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2476B" w14:textId="5D0421EF" w:rsidR="007935B2" w:rsidRPr="007935B2" w:rsidRDefault="007935B2" w:rsidP="007935B2">
      <w:pPr>
        <w:pStyle w:val="Antrats"/>
        <w:tabs>
          <w:tab w:val="center" w:pos="6120"/>
        </w:tabs>
        <w:ind w:left="10368"/>
        <w:rPr>
          <w:b/>
          <w:sz w:val="22"/>
          <w:szCs w:val="22"/>
          <w:lang w:val="lt-LT"/>
        </w:rPr>
      </w:pPr>
      <w:r w:rsidRPr="00A67BE0">
        <w:rPr>
          <w:sz w:val="22"/>
          <w:szCs w:val="22"/>
        </w:rPr>
        <w:t xml:space="preserve">Patvirtintas asociacijos „Šiaulių rajono vietos veiklos </w:t>
      </w:r>
      <w:r w:rsidRPr="00017285">
        <w:rPr>
          <w:sz w:val="22"/>
          <w:szCs w:val="22"/>
        </w:rPr>
        <w:t>grupė“ 202</w:t>
      </w:r>
      <w:r w:rsidR="00FB738A" w:rsidRPr="00017285">
        <w:rPr>
          <w:sz w:val="22"/>
          <w:szCs w:val="22"/>
          <w:lang w:val="lt-LT"/>
        </w:rPr>
        <w:t>2</w:t>
      </w:r>
      <w:r w:rsidRPr="00017285">
        <w:rPr>
          <w:sz w:val="22"/>
          <w:szCs w:val="22"/>
        </w:rPr>
        <w:t xml:space="preserve"> m. </w:t>
      </w:r>
      <w:r w:rsidR="00017285" w:rsidRPr="00017285">
        <w:rPr>
          <w:sz w:val="22"/>
          <w:szCs w:val="22"/>
          <w:lang w:val="lt-LT"/>
        </w:rPr>
        <w:t>rugpjūčio 4</w:t>
      </w:r>
      <w:r w:rsidRPr="00017285">
        <w:rPr>
          <w:sz w:val="22"/>
          <w:szCs w:val="22"/>
        </w:rPr>
        <w:t xml:space="preserve"> d. valdybos posėdžio protokolu Nr. </w:t>
      </w:r>
      <w:r w:rsidR="00017285" w:rsidRPr="00017285">
        <w:rPr>
          <w:sz w:val="22"/>
          <w:szCs w:val="22"/>
          <w:lang w:val="lt-LT"/>
        </w:rPr>
        <w:t>11</w:t>
      </w:r>
    </w:p>
    <w:p w14:paraId="32BC5F66" w14:textId="77777777" w:rsidR="007935B2" w:rsidRDefault="007935B2" w:rsidP="0087589B">
      <w:pPr>
        <w:pStyle w:val="Pavadinimas"/>
        <w:ind w:left="10368" w:right="720"/>
        <w:jc w:val="left"/>
        <w:rPr>
          <w:sz w:val="22"/>
          <w:szCs w:val="22"/>
          <w:lang w:val="lt-LT"/>
        </w:rPr>
      </w:pPr>
    </w:p>
    <w:p w14:paraId="31353B96" w14:textId="77777777" w:rsidR="00BA0338" w:rsidRPr="007935B2" w:rsidRDefault="00BA0338" w:rsidP="007A4C82">
      <w:pPr>
        <w:pStyle w:val="num1Diagrama"/>
        <w:numPr>
          <w:ilvl w:val="0"/>
          <w:numId w:val="0"/>
        </w:numPr>
        <w:tabs>
          <w:tab w:val="left" w:pos="567"/>
          <w:tab w:val="num" w:pos="2541"/>
        </w:tabs>
        <w:jc w:val="center"/>
        <w:rPr>
          <w:b/>
          <w:sz w:val="22"/>
          <w:szCs w:val="22"/>
          <w:lang w:val="lt-LT"/>
        </w:rPr>
      </w:pPr>
    </w:p>
    <w:p w14:paraId="623BA642" w14:textId="667694AB" w:rsidR="00766A0D" w:rsidRPr="007935B2" w:rsidRDefault="00F9551E" w:rsidP="00CB2210">
      <w:pPr>
        <w:pStyle w:val="num1Diagrama"/>
        <w:numPr>
          <w:ilvl w:val="0"/>
          <w:numId w:val="0"/>
        </w:numPr>
        <w:tabs>
          <w:tab w:val="left" w:pos="567"/>
          <w:tab w:val="num" w:pos="2541"/>
        </w:tabs>
        <w:ind w:right="-456"/>
        <w:jc w:val="center"/>
        <w:rPr>
          <w:sz w:val="22"/>
          <w:szCs w:val="22"/>
          <w:lang w:val="lt-LT"/>
        </w:rPr>
      </w:pPr>
      <w:r w:rsidRPr="007935B2">
        <w:rPr>
          <w:b/>
          <w:sz w:val="22"/>
          <w:szCs w:val="22"/>
          <w:lang w:val="lt-LT"/>
        </w:rPr>
        <w:t>VIETOS PROJEKTŲ FINANSAVIMO SĄLYGŲ APRAŠAS</w:t>
      </w:r>
    </w:p>
    <w:p w14:paraId="256617BB" w14:textId="0531BABD" w:rsidR="004A022A" w:rsidRDefault="004A022A" w:rsidP="000E3D1E">
      <w:pPr>
        <w:pStyle w:val="BodyText1"/>
        <w:spacing w:line="283" w:lineRule="auto"/>
        <w:ind w:firstLine="0"/>
        <w:rPr>
          <w:sz w:val="22"/>
          <w:szCs w:val="22"/>
          <w:lang w:val="lt-LT"/>
        </w:rPr>
      </w:pPr>
    </w:p>
    <w:p w14:paraId="2396869D" w14:textId="77777777" w:rsidR="00644EA4" w:rsidRPr="00A67BE0" w:rsidRDefault="00644EA4" w:rsidP="00644EA4">
      <w:pPr>
        <w:pStyle w:val="BodyText1"/>
        <w:spacing w:line="283" w:lineRule="auto"/>
        <w:jc w:val="center"/>
        <w:rPr>
          <w:sz w:val="22"/>
          <w:szCs w:val="22"/>
          <w:lang w:val="lt-LT"/>
        </w:rPr>
      </w:pPr>
      <w:r w:rsidRPr="00A67BE0">
        <w:rPr>
          <w:b/>
          <w:sz w:val="22"/>
          <w:szCs w:val="22"/>
          <w:lang w:val="lt-LT"/>
        </w:rPr>
        <w:t>Asociacija „Šiaulių rajono vietos veiklos grupė“</w:t>
      </w:r>
      <w:r w:rsidRPr="00A67BE0">
        <w:rPr>
          <w:sz w:val="22"/>
          <w:szCs w:val="22"/>
          <w:lang w:val="lt-LT"/>
        </w:rPr>
        <w:t xml:space="preserve"> vietos veiklos grupė (toliau – VVG)</w:t>
      </w:r>
    </w:p>
    <w:p w14:paraId="60B6EAAF" w14:textId="77777777" w:rsidR="00644EA4" w:rsidRPr="00A67BE0" w:rsidRDefault="00644EA4" w:rsidP="00644EA4">
      <w:pPr>
        <w:pStyle w:val="BodyText1"/>
        <w:spacing w:line="283" w:lineRule="auto"/>
        <w:jc w:val="center"/>
        <w:rPr>
          <w:sz w:val="22"/>
          <w:szCs w:val="22"/>
          <w:lang w:val="lt-LT"/>
        </w:rPr>
      </w:pPr>
      <w:r w:rsidRPr="00A67BE0">
        <w:rPr>
          <w:sz w:val="22"/>
          <w:szCs w:val="22"/>
          <w:lang w:val="lt-LT"/>
        </w:rPr>
        <w:t>Vietos plėtros strategija „</w:t>
      </w:r>
      <w:r w:rsidRPr="00A67BE0">
        <w:rPr>
          <w:b/>
          <w:sz w:val="22"/>
          <w:szCs w:val="22"/>
          <w:lang w:val="lt-LT"/>
        </w:rPr>
        <w:t>Asociacijos „Šiaulių rajono vietos veiklos grupė“ teritorijos 2015 – 2023 m. vietos plėtros strategija</w:t>
      </w:r>
      <w:r w:rsidRPr="00A67BE0">
        <w:rPr>
          <w:sz w:val="22"/>
          <w:szCs w:val="22"/>
          <w:lang w:val="lt-LT"/>
        </w:rPr>
        <w:t>“ (toliau – VPS)</w:t>
      </w:r>
    </w:p>
    <w:p w14:paraId="64561782" w14:textId="516DAA62" w:rsidR="00644EA4" w:rsidRPr="00A67BE0" w:rsidRDefault="00644EA4" w:rsidP="00644EA4">
      <w:pPr>
        <w:pStyle w:val="BodyText1"/>
        <w:spacing w:line="283" w:lineRule="auto"/>
        <w:jc w:val="center"/>
        <w:rPr>
          <w:sz w:val="22"/>
          <w:szCs w:val="22"/>
          <w:lang w:val="lt-LT"/>
        </w:rPr>
      </w:pPr>
      <w:r w:rsidRPr="00A67BE0">
        <w:rPr>
          <w:sz w:val="22"/>
          <w:szCs w:val="22"/>
          <w:lang w:val="lt-LT"/>
        </w:rPr>
        <w:t xml:space="preserve">kvietimo Nr. </w:t>
      </w:r>
      <w:r w:rsidR="00033650">
        <w:rPr>
          <w:sz w:val="22"/>
          <w:szCs w:val="22"/>
          <w:lang w:val="lt-LT"/>
        </w:rPr>
        <w:t>27</w:t>
      </w:r>
    </w:p>
    <w:p w14:paraId="4FEACF12" w14:textId="0EAC81B4" w:rsidR="00453FB7" w:rsidRPr="007935B2"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696"/>
        <w:gridCol w:w="403"/>
        <w:gridCol w:w="403"/>
        <w:gridCol w:w="403"/>
        <w:gridCol w:w="403"/>
        <w:gridCol w:w="402"/>
        <w:gridCol w:w="403"/>
        <w:gridCol w:w="403"/>
        <w:gridCol w:w="402"/>
        <w:gridCol w:w="403"/>
        <w:gridCol w:w="403"/>
        <w:gridCol w:w="403"/>
        <w:gridCol w:w="403"/>
        <w:gridCol w:w="113"/>
        <w:gridCol w:w="290"/>
        <w:gridCol w:w="403"/>
        <w:gridCol w:w="402"/>
        <w:gridCol w:w="436"/>
        <w:gridCol w:w="436"/>
        <w:gridCol w:w="402"/>
        <w:gridCol w:w="436"/>
        <w:gridCol w:w="961"/>
      </w:tblGrid>
      <w:tr w:rsidR="009F3AD7" w:rsidRPr="007935B2" w14:paraId="4C22C21B" w14:textId="77777777" w:rsidTr="00FB19FD">
        <w:trPr>
          <w:trHeight w:val="285"/>
        </w:trPr>
        <w:tc>
          <w:tcPr>
            <w:tcW w:w="15163" w:type="dxa"/>
            <w:gridSpan w:val="23"/>
            <w:shd w:val="clear" w:color="auto" w:fill="F4B083"/>
            <w:vAlign w:val="center"/>
          </w:tcPr>
          <w:p w14:paraId="7E16CF7C" w14:textId="77777777" w:rsidR="009F3AD7" w:rsidRPr="007935B2" w:rsidRDefault="002D0B1A" w:rsidP="00FC750A">
            <w:pPr>
              <w:rPr>
                <w:b/>
                <w:sz w:val="22"/>
                <w:szCs w:val="22"/>
              </w:rPr>
            </w:pPr>
            <w:r w:rsidRPr="007935B2">
              <w:rPr>
                <w:b/>
                <w:sz w:val="22"/>
                <w:szCs w:val="22"/>
              </w:rPr>
              <w:t>1</w:t>
            </w:r>
            <w:r w:rsidR="009F3AD7" w:rsidRPr="007935B2">
              <w:rPr>
                <w:b/>
                <w:sz w:val="22"/>
                <w:szCs w:val="22"/>
              </w:rPr>
              <w:t>. BENDROJI VIETOS PROJ</w:t>
            </w:r>
            <w:r w:rsidR="00FC750A" w:rsidRPr="007935B2">
              <w:rPr>
                <w:b/>
                <w:sz w:val="22"/>
                <w:szCs w:val="22"/>
              </w:rPr>
              <w:t xml:space="preserve">EKTŲ FINANSAVIMO SĄLYGŲ APRAŠO </w:t>
            </w:r>
            <w:r w:rsidR="009F3AD7" w:rsidRPr="007935B2">
              <w:rPr>
                <w:b/>
                <w:sz w:val="22"/>
                <w:szCs w:val="22"/>
              </w:rPr>
              <w:t>DALIS</w:t>
            </w:r>
          </w:p>
        </w:tc>
      </w:tr>
      <w:tr w:rsidR="00C62040" w:rsidRPr="007935B2" w14:paraId="6BE1DE1D" w14:textId="77777777" w:rsidTr="00033650">
        <w:trPr>
          <w:trHeight w:val="464"/>
        </w:trPr>
        <w:tc>
          <w:tcPr>
            <w:tcW w:w="754" w:type="dxa"/>
            <w:shd w:val="clear" w:color="auto" w:fill="auto"/>
          </w:tcPr>
          <w:p w14:paraId="6C7D5B99" w14:textId="77777777" w:rsidR="00C62040" w:rsidRPr="007935B2" w:rsidRDefault="00FC750A" w:rsidP="00736A88">
            <w:pPr>
              <w:jc w:val="both"/>
              <w:rPr>
                <w:sz w:val="22"/>
                <w:szCs w:val="22"/>
              </w:rPr>
            </w:pPr>
            <w:r w:rsidRPr="007935B2">
              <w:rPr>
                <w:sz w:val="22"/>
                <w:szCs w:val="22"/>
              </w:rPr>
              <w:t>1.1.</w:t>
            </w:r>
          </w:p>
        </w:tc>
        <w:tc>
          <w:tcPr>
            <w:tcW w:w="14409" w:type="dxa"/>
            <w:gridSpan w:val="22"/>
            <w:shd w:val="clear" w:color="auto" w:fill="auto"/>
          </w:tcPr>
          <w:p w14:paraId="202FFBF6" w14:textId="0E0DFEC6" w:rsidR="00C62040" w:rsidRPr="007935B2" w:rsidRDefault="00FC750A" w:rsidP="00033650">
            <w:pPr>
              <w:jc w:val="both"/>
              <w:rPr>
                <w:sz w:val="22"/>
                <w:szCs w:val="22"/>
              </w:rPr>
            </w:pPr>
            <w:r w:rsidRPr="007935B2">
              <w:rPr>
                <w:sz w:val="22"/>
                <w:szCs w:val="22"/>
              </w:rPr>
              <w:t xml:space="preserve">Vietos projektų finansavimo sąlygų apraše (toliau – </w:t>
            </w:r>
            <w:r w:rsidR="00C62040" w:rsidRPr="007935B2">
              <w:rPr>
                <w:sz w:val="22"/>
                <w:szCs w:val="22"/>
              </w:rPr>
              <w:t>FSA</w:t>
            </w:r>
            <w:r w:rsidRPr="007935B2">
              <w:rPr>
                <w:sz w:val="22"/>
                <w:szCs w:val="22"/>
              </w:rPr>
              <w:t>)</w:t>
            </w:r>
            <w:r w:rsidR="00C62040" w:rsidRPr="007935B2">
              <w:rPr>
                <w:sz w:val="22"/>
                <w:szCs w:val="22"/>
              </w:rPr>
              <w:t xml:space="preserve"> nustatytos vietos projektų tinkamumo finansuoti sąlygos </w:t>
            </w:r>
            <w:r w:rsidR="00894EB7" w:rsidRPr="007935B2">
              <w:rPr>
                <w:sz w:val="22"/>
                <w:szCs w:val="22"/>
              </w:rPr>
              <w:t>ir</w:t>
            </w:r>
            <w:r w:rsidR="00C62040" w:rsidRPr="007935B2">
              <w:rPr>
                <w:sz w:val="22"/>
                <w:szCs w:val="22"/>
              </w:rPr>
              <w:t xml:space="preserve"> reikalavimai, kurie taikomi pareiškėjui, siekiančiam gauti paramą vietos projektui įgyvendinti pagal </w:t>
            </w:r>
            <w:r w:rsidR="00386287" w:rsidRPr="007935B2">
              <w:rPr>
                <w:sz w:val="22"/>
                <w:szCs w:val="22"/>
              </w:rPr>
              <w:t xml:space="preserve">FSA 1.2 papunktyje nurodytą </w:t>
            </w:r>
            <w:r w:rsidR="00C62040" w:rsidRPr="007935B2">
              <w:rPr>
                <w:sz w:val="22"/>
                <w:szCs w:val="22"/>
              </w:rPr>
              <w:t>VPS priemonės veiklos sritį, su</w:t>
            </w:r>
            <w:r w:rsidR="00894EB7" w:rsidRPr="007935B2">
              <w:rPr>
                <w:sz w:val="22"/>
                <w:szCs w:val="22"/>
              </w:rPr>
              <w:t>daryti</w:t>
            </w:r>
            <w:r w:rsidR="00C62040" w:rsidRPr="007935B2">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7935B2">
              <w:rPr>
                <w:sz w:val="22"/>
                <w:szCs w:val="22"/>
              </w:rPr>
              <w:t>(Lietuvos Respublikos žemės ūkio ministro 20</w:t>
            </w:r>
            <w:r w:rsidR="009370FB">
              <w:rPr>
                <w:sz w:val="22"/>
                <w:szCs w:val="22"/>
              </w:rPr>
              <w:t>2</w:t>
            </w:r>
            <w:r w:rsidR="00237944">
              <w:rPr>
                <w:sz w:val="22"/>
                <w:szCs w:val="22"/>
              </w:rPr>
              <w:t>2</w:t>
            </w:r>
            <w:r w:rsidR="006B63E1" w:rsidRPr="007935B2">
              <w:rPr>
                <w:sz w:val="22"/>
                <w:szCs w:val="22"/>
              </w:rPr>
              <w:t xml:space="preserve"> m. </w:t>
            </w:r>
            <w:r w:rsidR="00033650">
              <w:rPr>
                <w:sz w:val="22"/>
                <w:szCs w:val="22"/>
              </w:rPr>
              <w:t>gegužės 12</w:t>
            </w:r>
            <w:r w:rsidR="006B63E1" w:rsidRPr="007935B2">
              <w:rPr>
                <w:sz w:val="22"/>
                <w:szCs w:val="22"/>
              </w:rPr>
              <w:t xml:space="preserve"> d. įsakymo Nr. </w:t>
            </w:r>
            <w:r w:rsidR="00033650">
              <w:rPr>
                <w:sz w:val="22"/>
                <w:szCs w:val="22"/>
              </w:rPr>
              <w:t>3D-320</w:t>
            </w:r>
            <w:r w:rsidR="006B63E1" w:rsidRPr="007935B2">
              <w:rPr>
                <w:sz w:val="22"/>
                <w:szCs w:val="22"/>
              </w:rPr>
              <w:t xml:space="preserve"> redakcija) </w:t>
            </w:r>
            <w:r w:rsidR="00C62040" w:rsidRPr="007935B2">
              <w:rPr>
                <w:sz w:val="22"/>
                <w:szCs w:val="22"/>
              </w:rPr>
              <w:t>(toliau – Vietos projektų administravimo taisyklės). FSA nustatytos vietos projektų tinkamumo finansuoti sąlygos turi būti iki galo įvykdyto</w:t>
            </w:r>
            <w:r w:rsidR="003D1058" w:rsidRPr="007935B2">
              <w:rPr>
                <w:sz w:val="22"/>
                <w:szCs w:val="22"/>
              </w:rPr>
              <w:t xml:space="preserve">s iki vietos projekto atrankos </w:t>
            </w:r>
            <w:r w:rsidR="00C62040" w:rsidRPr="007935B2">
              <w:rPr>
                <w:sz w:val="22"/>
                <w:szCs w:val="22"/>
              </w:rPr>
              <w:t>vertinimo pabaigos, išskyrus atvejus, kai Vietos projektų administravimo taisyklėse ir šiame FSA nurodyta kitaip. Atitiktis vietos projek</w:t>
            </w:r>
            <w:r w:rsidR="002E662A" w:rsidRPr="007935B2">
              <w:rPr>
                <w:sz w:val="22"/>
                <w:szCs w:val="22"/>
              </w:rPr>
              <w:t>to tinkamumo finansuoti sąlygom</w:t>
            </w:r>
            <w:r w:rsidR="00C62040" w:rsidRPr="007935B2">
              <w:rPr>
                <w:sz w:val="22"/>
                <w:szCs w:val="22"/>
              </w:rPr>
              <w:t>s turi būti išlaikoma</w:t>
            </w:r>
            <w:r w:rsidR="001731A9" w:rsidRPr="007935B2">
              <w:rPr>
                <w:sz w:val="22"/>
                <w:szCs w:val="22"/>
              </w:rPr>
              <w:t xml:space="preserve"> visą</w:t>
            </w:r>
            <w:r w:rsidR="00C62040" w:rsidRPr="007935B2">
              <w:rPr>
                <w:sz w:val="22"/>
                <w:szCs w:val="22"/>
              </w:rPr>
              <w:t xml:space="preserve"> vietos projekto įgyvendinimo </w:t>
            </w:r>
            <w:r w:rsidR="001731A9" w:rsidRPr="007935B2">
              <w:rPr>
                <w:sz w:val="22"/>
                <w:szCs w:val="22"/>
              </w:rPr>
              <w:t xml:space="preserve">ir </w:t>
            </w:r>
            <w:r w:rsidR="00C62040" w:rsidRPr="007935B2">
              <w:rPr>
                <w:sz w:val="22"/>
                <w:szCs w:val="22"/>
              </w:rPr>
              <w:t>kontrolės laikotar</w:t>
            </w:r>
            <w:r w:rsidR="00EE063C" w:rsidRPr="007935B2">
              <w:rPr>
                <w:sz w:val="22"/>
                <w:szCs w:val="22"/>
              </w:rPr>
              <w:t>p</w:t>
            </w:r>
            <w:r w:rsidR="001731A9" w:rsidRPr="007935B2">
              <w:rPr>
                <w:sz w:val="22"/>
                <w:szCs w:val="22"/>
              </w:rPr>
              <w:t>į</w:t>
            </w:r>
            <w:r w:rsidR="00C62040" w:rsidRPr="007935B2">
              <w:rPr>
                <w:sz w:val="22"/>
                <w:szCs w:val="22"/>
              </w:rPr>
              <w:t>, išskyrus atvejus, kai Vietos projektų administravimo taisyklėse ir šiame FSA nurodyta kitaip.</w:t>
            </w:r>
          </w:p>
        </w:tc>
      </w:tr>
      <w:tr w:rsidR="000D6DC5" w:rsidRPr="007935B2" w14:paraId="0B076696" w14:textId="77777777" w:rsidTr="00033650">
        <w:trPr>
          <w:trHeight w:val="776"/>
        </w:trPr>
        <w:tc>
          <w:tcPr>
            <w:tcW w:w="754" w:type="dxa"/>
            <w:shd w:val="clear" w:color="auto" w:fill="auto"/>
          </w:tcPr>
          <w:p w14:paraId="5312DEE4" w14:textId="77777777" w:rsidR="000D6DC5" w:rsidRPr="007935B2" w:rsidRDefault="000D6DC5" w:rsidP="00B26F35">
            <w:pPr>
              <w:jc w:val="center"/>
              <w:rPr>
                <w:sz w:val="22"/>
                <w:szCs w:val="22"/>
              </w:rPr>
            </w:pPr>
            <w:r w:rsidRPr="007935B2">
              <w:rPr>
                <w:sz w:val="22"/>
                <w:szCs w:val="22"/>
              </w:rPr>
              <w:t>1.2.</w:t>
            </w:r>
          </w:p>
        </w:tc>
        <w:tc>
          <w:tcPr>
            <w:tcW w:w="5696" w:type="dxa"/>
            <w:shd w:val="clear" w:color="auto" w:fill="auto"/>
          </w:tcPr>
          <w:p w14:paraId="15FDC173" w14:textId="77777777" w:rsidR="000D6DC5" w:rsidRPr="007935B2" w:rsidRDefault="000D6DC5" w:rsidP="00083B34">
            <w:pPr>
              <w:jc w:val="both"/>
              <w:rPr>
                <w:sz w:val="22"/>
                <w:szCs w:val="22"/>
              </w:rPr>
            </w:pPr>
            <w:r w:rsidRPr="007935B2">
              <w:rPr>
                <w:sz w:val="22"/>
                <w:szCs w:val="22"/>
              </w:rPr>
              <w:t>FSA</w:t>
            </w:r>
            <w:r w:rsidR="00E6154E" w:rsidRPr="007935B2">
              <w:rPr>
                <w:sz w:val="22"/>
                <w:szCs w:val="22"/>
              </w:rPr>
              <w:t xml:space="preserve"> taikomas</w:t>
            </w:r>
            <w:r w:rsidRPr="007935B2">
              <w:rPr>
                <w:sz w:val="22"/>
                <w:szCs w:val="22"/>
              </w:rPr>
              <w:t>:</w:t>
            </w:r>
          </w:p>
          <w:p w14:paraId="42F30C7A" w14:textId="77777777" w:rsidR="000D6DC5" w:rsidRPr="007935B2" w:rsidRDefault="000D6DC5" w:rsidP="00083B34">
            <w:pPr>
              <w:jc w:val="both"/>
              <w:rPr>
                <w:sz w:val="22"/>
                <w:szCs w:val="22"/>
              </w:rPr>
            </w:pPr>
          </w:p>
        </w:tc>
        <w:tc>
          <w:tcPr>
            <w:tcW w:w="8713" w:type="dxa"/>
            <w:gridSpan w:val="21"/>
            <w:shd w:val="clear" w:color="auto" w:fill="auto"/>
          </w:tcPr>
          <w:p w14:paraId="01328AE7" w14:textId="7F04087E" w:rsidR="000D6DC5" w:rsidRPr="007935B2" w:rsidRDefault="009370FB" w:rsidP="006A77FF">
            <w:pPr>
              <w:jc w:val="both"/>
              <w:rPr>
                <w:sz w:val="22"/>
                <w:szCs w:val="22"/>
              </w:rPr>
            </w:pPr>
            <w:r w:rsidRPr="00A67BE0">
              <w:rPr>
                <w:sz w:val="22"/>
                <w:szCs w:val="22"/>
              </w:rPr>
              <w:t>VPS priemonės „Ūkio ir verslo plėtra“ veiklos srities „Parama ne žemės ūkio verslui kaimo vietovėse plėtoti“ Nr. LEADER-19.2-6.4.1 (toliau – VPS priemonės veiklos sritis) vietos projektams</w:t>
            </w:r>
            <w:r w:rsidR="00180F3C">
              <w:rPr>
                <w:sz w:val="22"/>
                <w:szCs w:val="22"/>
              </w:rPr>
              <w:t xml:space="preserve"> (lėšų šaltinis EURI</w:t>
            </w:r>
            <w:r w:rsidR="00180F3C" w:rsidRPr="00E02EE3">
              <w:rPr>
                <w:rStyle w:val="Puslapioinaosnuoroda"/>
              </w:rPr>
              <w:footnoteReference w:id="1"/>
            </w:r>
            <w:r w:rsidR="00180F3C">
              <w:rPr>
                <w:sz w:val="22"/>
                <w:szCs w:val="22"/>
              </w:rPr>
              <w:t>)</w:t>
            </w:r>
          </w:p>
        </w:tc>
      </w:tr>
      <w:tr w:rsidR="00BA472C" w:rsidRPr="007935B2" w14:paraId="31DB4124" w14:textId="77777777" w:rsidTr="00033650">
        <w:trPr>
          <w:trHeight w:val="307"/>
        </w:trPr>
        <w:tc>
          <w:tcPr>
            <w:tcW w:w="754" w:type="dxa"/>
            <w:vMerge w:val="restart"/>
            <w:shd w:val="clear" w:color="auto" w:fill="auto"/>
            <w:vAlign w:val="center"/>
          </w:tcPr>
          <w:p w14:paraId="35F7317B" w14:textId="77777777" w:rsidR="00BA472C" w:rsidRPr="007935B2" w:rsidRDefault="002D0B1A" w:rsidP="00736A88">
            <w:pPr>
              <w:jc w:val="center"/>
              <w:rPr>
                <w:sz w:val="22"/>
                <w:szCs w:val="22"/>
              </w:rPr>
            </w:pPr>
            <w:r w:rsidRPr="007935B2">
              <w:rPr>
                <w:sz w:val="22"/>
                <w:szCs w:val="22"/>
              </w:rPr>
              <w:t>1.</w:t>
            </w:r>
            <w:r w:rsidR="00FC750A" w:rsidRPr="007935B2">
              <w:rPr>
                <w:sz w:val="22"/>
                <w:szCs w:val="22"/>
              </w:rPr>
              <w:t>3</w:t>
            </w:r>
            <w:r w:rsidR="00BA472C" w:rsidRPr="007935B2">
              <w:rPr>
                <w:sz w:val="22"/>
                <w:szCs w:val="22"/>
              </w:rPr>
              <w:t>.</w:t>
            </w:r>
          </w:p>
        </w:tc>
        <w:tc>
          <w:tcPr>
            <w:tcW w:w="5696" w:type="dxa"/>
            <w:vMerge w:val="restart"/>
            <w:shd w:val="clear" w:color="auto" w:fill="auto"/>
            <w:vAlign w:val="center"/>
          </w:tcPr>
          <w:p w14:paraId="05780E04" w14:textId="2359BCA9" w:rsidR="00033650" w:rsidRPr="007935B2" w:rsidRDefault="00BA472C" w:rsidP="00736A88">
            <w:pPr>
              <w:jc w:val="both"/>
              <w:rPr>
                <w:i/>
                <w:sz w:val="22"/>
                <w:szCs w:val="22"/>
              </w:rPr>
            </w:pPr>
            <w:r w:rsidRPr="007935B2">
              <w:rPr>
                <w:sz w:val="22"/>
                <w:szCs w:val="22"/>
              </w:rPr>
              <w:t xml:space="preserve">FSA taikomas </w:t>
            </w:r>
            <w:r w:rsidR="00CF2F09" w:rsidRPr="007935B2">
              <w:rPr>
                <w:sz w:val="22"/>
                <w:szCs w:val="22"/>
              </w:rPr>
              <w:t xml:space="preserve">VPS priemonės </w:t>
            </w:r>
            <w:r w:rsidR="00B80E74" w:rsidRPr="007935B2">
              <w:rPr>
                <w:sz w:val="22"/>
                <w:szCs w:val="22"/>
              </w:rPr>
              <w:t>veiklos srities</w:t>
            </w:r>
            <w:r w:rsidR="00B80E74" w:rsidRPr="007935B2">
              <w:rPr>
                <w:i/>
                <w:sz w:val="22"/>
                <w:szCs w:val="22"/>
              </w:rPr>
              <w:t xml:space="preserve"> </w:t>
            </w:r>
            <w:r w:rsidRPr="007935B2">
              <w:rPr>
                <w:sz w:val="22"/>
                <w:szCs w:val="22"/>
              </w:rPr>
              <w:t>paraiškoms, kurios pateiktos ir užregistruotos:</w:t>
            </w:r>
          </w:p>
        </w:tc>
        <w:tc>
          <w:tcPr>
            <w:tcW w:w="4028" w:type="dxa"/>
            <w:gridSpan w:val="10"/>
            <w:shd w:val="clear" w:color="auto" w:fill="auto"/>
            <w:vAlign w:val="center"/>
          </w:tcPr>
          <w:p w14:paraId="69BE5956" w14:textId="018D97FE" w:rsidR="00BA472C" w:rsidRPr="007935B2" w:rsidRDefault="00BA472C" w:rsidP="009F186C">
            <w:pPr>
              <w:jc w:val="both"/>
              <w:rPr>
                <w:sz w:val="22"/>
                <w:szCs w:val="22"/>
              </w:rPr>
            </w:pPr>
            <w:r w:rsidRPr="007935B2">
              <w:rPr>
                <w:sz w:val="22"/>
                <w:szCs w:val="22"/>
              </w:rPr>
              <w:t>nuo vietos projektų paraiškų rinkimo pradžios</w:t>
            </w:r>
          </w:p>
        </w:tc>
        <w:tc>
          <w:tcPr>
            <w:tcW w:w="403" w:type="dxa"/>
            <w:shd w:val="clear" w:color="auto" w:fill="auto"/>
            <w:vAlign w:val="center"/>
          </w:tcPr>
          <w:p w14:paraId="467626B0" w14:textId="0F62211D" w:rsidR="00BA472C" w:rsidRPr="00C17028" w:rsidRDefault="006A77FF" w:rsidP="00736A88">
            <w:pPr>
              <w:jc w:val="center"/>
              <w:rPr>
                <w:sz w:val="22"/>
                <w:szCs w:val="22"/>
              </w:rPr>
            </w:pPr>
            <w:r w:rsidRPr="00C17028">
              <w:rPr>
                <w:sz w:val="22"/>
                <w:szCs w:val="22"/>
              </w:rPr>
              <w:t>2</w:t>
            </w:r>
          </w:p>
        </w:tc>
        <w:tc>
          <w:tcPr>
            <w:tcW w:w="403" w:type="dxa"/>
            <w:shd w:val="clear" w:color="auto" w:fill="auto"/>
            <w:vAlign w:val="center"/>
          </w:tcPr>
          <w:p w14:paraId="3DB6FDBD" w14:textId="429D0171" w:rsidR="00BA472C" w:rsidRPr="00C17028" w:rsidRDefault="006A77FF" w:rsidP="00736A88">
            <w:pPr>
              <w:jc w:val="center"/>
              <w:rPr>
                <w:sz w:val="22"/>
                <w:szCs w:val="22"/>
              </w:rPr>
            </w:pPr>
            <w:r w:rsidRPr="00C17028">
              <w:rPr>
                <w:sz w:val="22"/>
                <w:szCs w:val="22"/>
              </w:rPr>
              <w:t>0</w:t>
            </w:r>
          </w:p>
        </w:tc>
        <w:tc>
          <w:tcPr>
            <w:tcW w:w="403" w:type="dxa"/>
            <w:gridSpan w:val="2"/>
            <w:shd w:val="clear" w:color="auto" w:fill="auto"/>
            <w:vAlign w:val="center"/>
          </w:tcPr>
          <w:p w14:paraId="3031004C" w14:textId="1C4D36D3" w:rsidR="00BA472C" w:rsidRPr="00C17028" w:rsidRDefault="006A77FF" w:rsidP="00736A88">
            <w:pPr>
              <w:jc w:val="center"/>
              <w:rPr>
                <w:sz w:val="22"/>
                <w:szCs w:val="22"/>
              </w:rPr>
            </w:pPr>
            <w:r w:rsidRPr="00C17028">
              <w:rPr>
                <w:sz w:val="22"/>
                <w:szCs w:val="22"/>
              </w:rPr>
              <w:t>2</w:t>
            </w:r>
          </w:p>
        </w:tc>
        <w:tc>
          <w:tcPr>
            <w:tcW w:w="403" w:type="dxa"/>
            <w:shd w:val="clear" w:color="auto" w:fill="auto"/>
            <w:vAlign w:val="center"/>
          </w:tcPr>
          <w:p w14:paraId="62E525C5" w14:textId="5C2A9D7B" w:rsidR="00BA472C" w:rsidRPr="00C17028" w:rsidRDefault="00B46E34" w:rsidP="00736A88">
            <w:pPr>
              <w:jc w:val="center"/>
              <w:rPr>
                <w:sz w:val="22"/>
                <w:szCs w:val="22"/>
              </w:rPr>
            </w:pPr>
            <w:r w:rsidRPr="00C17028">
              <w:rPr>
                <w:sz w:val="22"/>
                <w:szCs w:val="22"/>
              </w:rPr>
              <w:t>2</w:t>
            </w:r>
          </w:p>
        </w:tc>
        <w:tc>
          <w:tcPr>
            <w:tcW w:w="402" w:type="dxa"/>
            <w:shd w:val="clear" w:color="auto" w:fill="auto"/>
            <w:vAlign w:val="center"/>
          </w:tcPr>
          <w:p w14:paraId="0BE6DF52" w14:textId="77777777" w:rsidR="00BA472C" w:rsidRPr="00C17028" w:rsidRDefault="00BA472C" w:rsidP="00736A88">
            <w:pPr>
              <w:jc w:val="center"/>
              <w:rPr>
                <w:sz w:val="22"/>
                <w:szCs w:val="22"/>
              </w:rPr>
            </w:pPr>
            <w:r w:rsidRPr="00C17028">
              <w:rPr>
                <w:sz w:val="22"/>
                <w:szCs w:val="22"/>
              </w:rPr>
              <w:t>-</w:t>
            </w:r>
          </w:p>
        </w:tc>
        <w:tc>
          <w:tcPr>
            <w:tcW w:w="436" w:type="dxa"/>
            <w:shd w:val="clear" w:color="auto" w:fill="auto"/>
            <w:vAlign w:val="center"/>
          </w:tcPr>
          <w:p w14:paraId="3311FDB8" w14:textId="5ADE0A96" w:rsidR="00BA472C" w:rsidRPr="00C17028" w:rsidRDefault="00B46E34" w:rsidP="00736A88">
            <w:pPr>
              <w:jc w:val="center"/>
              <w:rPr>
                <w:sz w:val="22"/>
                <w:szCs w:val="22"/>
              </w:rPr>
            </w:pPr>
            <w:r w:rsidRPr="00C17028">
              <w:rPr>
                <w:sz w:val="22"/>
                <w:szCs w:val="22"/>
              </w:rPr>
              <w:t>0</w:t>
            </w:r>
          </w:p>
        </w:tc>
        <w:tc>
          <w:tcPr>
            <w:tcW w:w="436" w:type="dxa"/>
            <w:shd w:val="clear" w:color="auto" w:fill="auto"/>
            <w:vAlign w:val="center"/>
          </w:tcPr>
          <w:p w14:paraId="543F46C5" w14:textId="09A86340" w:rsidR="00BA472C" w:rsidRPr="00C17028" w:rsidRDefault="00033650" w:rsidP="00033650">
            <w:pPr>
              <w:jc w:val="center"/>
              <w:rPr>
                <w:sz w:val="22"/>
                <w:szCs w:val="22"/>
              </w:rPr>
            </w:pPr>
            <w:r>
              <w:rPr>
                <w:sz w:val="22"/>
                <w:szCs w:val="22"/>
              </w:rPr>
              <w:t>9</w:t>
            </w:r>
          </w:p>
        </w:tc>
        <w:tc>
          <w:tcPr>
            <w:tcW w:w="402" w:type="dxa"/>
            <w:shd w:val="clear" w:color="auto" w:fill="auto"/>
            <w:vAlign w:val="center"/>
          </w:tcPr>
          <w:p w14:paraId="1A8AE5FC" w14:textId="77777777" w:rsidR="00BA472C" w:rsidRPr="00C17028" w:rsidRDefault="00BA472C" w:rsidP="00736A88">
            <w:pPr>
              <w:jc w:val="center"/>
              <w:rPr>
                <w:sz w:val="22"/>
                <w:szCs w:val="22"/>
              </w:rPr>
            </w:pPr>
            <w:r w:rsidRPr="00C17028">
              <w:rPr>
                <w:sz w:val="22"/>
                <w:szCs w:val="22"/>
              </w:rPr>
              <w:t>-</w:t>
            </w:r>
          </w:p>
        </w:tc>
        <w:tc>
          <w:tcPr>
            <w:tcW w:w="436" w:type="dxa"/>
            <w:shd w:val="clear" w:color="auto" w:fill="auto"/>
            <w:vAlign w:val="center"/>
          </w:tcPr>
          <w:p w14:paraId="5DA5B608" w14:textId="1BF44819" w:rsidR="00BA472C" w:rsidRPr="00C17028" w:rsidRDefault="00033650" w:rsidP="00736A88">
            <w:pPr>
              <w:jc w:val="center"/>
              <w:rPr>
                <w:sz w:val="22"/>
                <w:szCs w:val="22"/>
              </w:rPr>
            </w:pPr>
            <w:r>
              <w:rPr>
                <w:sz w:val="22"/>
                <w:szCs w:val="22"/>
              </w:rPr>
              <w:t>0</w:t>
            </w:r>
          </w:p>
        </w:tc>
        <w:tc>
          <w:tcPr>
            <w:tcW w:w="961" w:type="dxa"/>
            <w:shd w:val="clear" w:color="auto" w:fill="auto"/>
            <w:vAlign w:val="center"/>
          </w:tcPr>
          <w:p w14:paraId="394547AB" w14:textId="03DAE54C" w:rsidR="00BA472C" w:rsidRPr="00C17028" w:rsidRDefault="00C17028" w:rsidP="00736A88">
            <w:pPr>
              <w:jc w:val="center"/>
              <w:rPr>
                <w:sz w:val="22"/>
                <w:szCs w:val="22"/>
              </w:rPr>
            </w:pPr>
            <w:r>
              <w:rPr>
                <w:sz w:val="22"/>
                <w:szCs w:val="22"/>
              </w:rPr>
              <w:t>1</w:t>
            </w:r>
          </w:p>
        </w:tc>
      </w:tr>
      <w:tr w:rsidR="00BA472C" w:rsidRPr="007935B2" w14:paraId="0672DB36" w14:textId="77777777" w:rsidTr="00033650">
        <w:trPr>
          <w:trHeight w:val="307"/>
        </w:trPr>
        <w:tc>
          <w:tcPr>
            <w:tcW w:w="754" w:type="dxa"/>
            <w:vMerge/>
            <w:shd w:val="clear" w:color="auto" w:fill="auto"/>
            <w:vAlign w:val="center"/>
          </w:tcPr>
          <w:p w14:paraId="435EC9A3" w14:textId="77777777" w:rsidR="00BA472C" w:rsidRPr="007935B2" w:rsidRDefault="00BA472C" w:rsidP="00736A88">
            <w:pPr>
              <w:jc w:val="both"/>
              <w:rPr>
                <w:sz w:val="22"/>
                <w:szCs w:val="22"/>
              </w:rPr>
            </w:pPr>
          </w:p>
        </w:tc>
        <w:tc>
          <w:tcPr>
            <w:tcW w:w="5696" w:type="dxa"/>
            <w:vMerge/>
            <w:shd w:val="clear" w:color="auto" w:fill="auto"/>
            <w:vAlign w:val="center"/>
          </w:tcPr>
          <w:p w14:paraId="266A379A" w14:textId="77777777" w:rsidR="00BA472C" w:rsidRPr="007935B2" w:rsidRDefault="00BA472C" w:rsidP="00736A88">
            <w:pPr>
              <w:rPr>
                <w:sz w:val="22"/>
                <w:szCs w:val="22"/>
              </w:rPr>
            </w:pPr>
          </w:p>
        </w:tc>
        <w:tc>
          <w:tcPr>
            <w:tcW w:w="4028" w:type="dxa"/>
            <w:gridSpan w:val="10"/>
            <w:shd w:val="clear" w:color="auto" w:fill="auto"/>
            <w:vAlign w:val="center"/>
          </w:tcPr>
          <w:p w14:paraId="53E3CA10" w14:textId="0812A182" w:rsidR="00327C98" w:rsidRPr="007935B2" w:rsidRDefault="00BA472C" w:rsidP="009F186C">
            <w:pPr>
              <w:jc w:val="both"/>
              <w:rPr>
                <w:sz w:val="22"/>
                <w:szCs w:val="22"/>
              </w:rPr>
            </w:pPr>
            <w:r w:rsidRPr="007935B2">
              <w:rPr>
                <w:sz w:val="22"/>
                <w:szCs w:val="22"/>
              </w:rPr>
              <w:t>iki vietos projektų paraiškų rinkimo pabaigos</w:t>
            </w:r>
          </w:p>
        </w:tc>
        <w:tc>
          <w:tcPr>
            <w:tcW w:w="403" w:type="dxa"/>
            <w:shd w:val="clear" w:color="auto" w:fill="auto"/>
            <w:vAlign w:val="center"/>
          </w:tcPr>
          <w:p w14:paraId="64CBADB7" w14:textId="125A17A6" w:rsidR="00BA472C" w:rsidRPr="00C17028" w:rsidRDefault="006A77FF" w:rsidP="00736A88">
            <w:pPr>
              <w:jc w:val="center"/>
              <w:rPr>
                <w:sz w:val="22"/>
                <w:szCs w:val="22"/>
              </w:rPr>
            </w:pPr>
            <w:r w:rsidRPr="00C17028">
              <w:rPr>
                <w:sz w:val="22"/>
                <w:szCs w:val="22"/>
              </w:rPr>
              <w:t>2</w:t>
            </w:r>
          </w:p>
        </w:tc>
        <w:tc>
          <w:tcPr>
            <w:tcW w:w="403" w:type="dxa"/>
            <w:shd w:val="clear" w:color="auto" w:fill="auto"/>
            <w:vAlign w:val="center"/>
          </w:tcPr>
          <w:p w14:paraId="74D42084" w14:textId="254A032A" w:rsidR="00BA472C" w:rsidRPr="00C17028" w:rsidRDefault="006A77FF" w:rsidP="00736A88">
            <w:pPr>
              <w:jc w:val="center"/>
              <w:rPr>
                <w:sz w:val="22"/>
                <w:szCs w:val="22"/>
              </w:rPr>
            </w:pPr>
            <w:r w:rsidRPr="00C17028">
              <w:rPr>
                <w:sz w:val="22"/>
                <w:szCs w:val="22"/>
              </w:rPr>
              <w:t>0</w:t>
            </w:r>
          </w:p>
        </w:tc>
        <w:tc>
          <w:tcPr>
            <w:tcW w:w="403" w:type="dxa"/>
            <w:gridSpan w:val="2"/>
            <w:shd w:val="clear" w:color="auto" w:fill="auto"/>
            <w:vAlign w:val="center"/>
          </w:tcPr>
          <w:p w14:paraId="08F05C65" w14:textId="23681D27" w:rsidR="00BA472C" w:rsidRPr="00C17028" w:rsidRDefault="006A77FF" w:rsidP="00736A88">
            <w:pPr>
              <w:jc w:val="center"/>
              <w:rPr>
                <w:sz w:val="22"/>
                <w:szCs w:val="22"/>
              </w:rPr>
            </w:pPr>
            <w:r w:rsidRPr="00C17028">
              <w:rPr>
                <w:sz w:val="22"/>
                <w:szCs w:val="22"/>
              </w:rPr>
              <w:t>2</w:t>
            </w:r>
          </w:p>
        </w:tc>
        <w:tc>
          <w:tcPr>
            <w:tcW w:w="403" w:type="dxa"/>
            <w:shd w:val="clear" w:color="auto" w:fill="auto"/>
            <w:vAlign w:val="center"/>
          </w:tcPr>
          <w:p w14:paraId="08154CA9" w14:textId="04999C5A" w:rsidR="00BA472C" w:rsidRPr="00C17028" w:rsidRDefault="00B46E34" w:rsidP="00736A88">
            <w:pPr>
              <w:jc w:val="center"/>
              <w:rPr>
                <w:sz w:val="22"/>
                <w:szCs w:val="22"/>
              </w:rPr>
            </w:pPr>
            <w:r w:rsidRPr="00C17028">
              <w:rPr>
                <w:sz w:val="22"/>
                <w:szCs w:val="22"/>
              </w:rPr>
              <w:t>2</w:t>
            </w:r>
          </w:p>
        </w:tc>
        <w:tc>
          <w:tcPr>
            <w:tcW w:w="402" w:type="dxa"/>
            <w:shd w:val="clear" w:color="auto" w:fill="auto"/>
            <w:vAlign w:val="center"/>
          </w:tcPr>
          <w:p w14:paraId="342AAB30" w14:textId="77777777" w:rsidR="00BA472C" w:rsidRPr="00C17028" w:rsidRDefault="00BA472C" w:rsidP="00736A88">
            <w:pPr>
              <w:jc w:val="center"/>
              <w:rPr>
                <w:sz w:val="22"/>
                <w:szCs w:val="22"/>
              </w:rPr>
            </w:pPr>
            <w:r w:rsidRPr="00C17028">
              <w:rPr>
                <w:sz w:val="22"/>
                <w:szCs w:val="22"/>
              </w:rPr>
              <w:t>-</w:t>
            </w:r>
          </w:p>
        </w:tc>
        <w:tc>
          <w:tcPr>
            <w:tcW w:w="436" w:type="dxa"/>
            <w:shd w:val="clear" w:color="auto" w:fill="auto"/>
            <w:vAlign w:val="center"/>
          </w:tcPr>
          <w:p w14:paraId="63F62854" w14:textId="50D4D463" w:rsidR="00BA472C" w:rsidRPr="00C17028" w:rsidRDefault="00033650" w:rsidP="00033650">
            <w:pPr>
              <w:jc w:val="center"/>
              <w:rPr>
                <w:sz w:val="22"/>
                <w:szCs w:val="22"/>
              </w:rPr>
            </w:pPr>
            <w:r>
              <w:rPr>
                <w:sz w:val="22"/>
                <w:szCs w:val="22"/>
              </w:rPr>
              <w:t>1</w:t>
            </w:r>
          </w:p>
        </w:tc>
        <w:tc>
          <w:tcPr>
            <w:tcW w:w="436" w:type="dxa"/>
            <w:shd w:val="clear" w:color="auto" w:fill="auto"/>
            <w:vAlign w:val="center"/>
          </w:tcPr>
          <w:p w14:paraId="7575FAD3" w14:textId="0FE4B7B4" w:rsidR="00BA472C" w:rsidRPr="00C17028" w:rsidRDefault="00033650" w:rsidP="00033650">
            <w:pPr>
              <w:jc w:val="center"/>
              <w:rPr>
                <w:sz w:val="22"/>
                <w:szCs w:val="22"/>
              </w:rPr>
            </w:pPr>
            <w:r>
              <w:rPr>
                <w:sz w:val="22"/>
                <w:szCs w:val="22"/>
              </w:rPr>
              <w:t>0</w:t>
            </w:r>
          </w:p>
        </w:tc>
        <w:tc>
          <w:tcPr>
            <w:tcW w:w="402" w:type="dxa"/>
            <w:shd w:val="clear" w:color="auto" w:fill="auto"/>
            <w:vAlign w:val="center"/>
          </w:tcPr>
          <w:p w14:paraId="4A246876" w14:textId="77777777" w:rsidR="00BA472C" w:rsidRPr="00C17028" w:rsidRDefault="00BA472C" w:rsidP="00736A88">
            <w:pPr>
              <w:jc w:val="center"/>
              <w:rPr>
                <w:sz w:val="22"/>
                <w:szCs w:val="22"/>
              </w:rPr>
            </w:pPr>
            <w:r w:rsidRPr="00C17028">
              <w:rPr>
                <w:sz w:val="22"/>
                <w:szCs w:val="22"/>
              </w:rPr>
              <w:t>-</w:t>
            </w:r>
          </w:p>
        </w:tc>
        <w:tc>
          <w:tcPr>
            <w:tcW w:w="436" w:type="dxa"/>
            <w:shd w:val="clear" w:color="auto" w:fill="auto"/>
            <w:vAlign w:val="center"/>
          </w:tcPr>
          <w:p w14:paraId="71C861CA" w14:textId="42AD719C" w:rsidR="00BA472C" w:rsidRPr="00C17028" w:rsidRDefault="00033650" w:rsidP="00033650">
            <w:pPr>
              <w:jc w:val="center"/>
              <w:rPr>
                <w:sz w:val="22"/>
                <w:szCs w:val="22"/>
              </w:rPr>
            </w:pPr>
            <w:r>
              <w:rPr>
                <w:sz w:val="22"/>
                <w:szCs w:val="22"/>
              </w:rPr>
              <w:t>0</w:t>
            </w:r>
          </w:p>
        </w:tc>
        <w:tc>
          <w:tcPr>
            <w:tcW w:w="961" w:type="dxa"/>
            <w:shd w:val="clear" w:color="auto" w:fill="auto"/>
            <w:vAlign w:val="center"/>
          </w:tcPr>
          <w:p w14:paraId="2F5C63F1" w14:textId="11F55EF4" w:rsidR="00BA472C" w:rsidRPr="00C17028" w:rsidRDefault="00C17028" w:rsidP="00736A88">
            <w:pPr>
              <w:jc w:val="center"/>
              <w:rPr>
                <w:sz w:val="22"/>
                <w:szCs w:val="22"/>
              </w:rPr>
            </w:pPr>
            <w:r>
              <w:rPr>
                <w:sz w:val="22"/>
                <w:szCs w:val="22"/>
              </w:rPr>
              <w:t>3</w:t>
            </w:r>
          </w:p>
        </w:tc>
      </w:tr>
      <w:tr w:rsidR="00327C98" w:rsidRPr="007935B2" w14:paraId="00C9CEC6" w14:textId="77777777" w:rsidTr="00033650">
        <w:trPr>
          <w:trHeight w:val="532"/>
        </w:trPr>
        <w:tc>
          <w:tcPr>
            <w:tcW w:w="754" w:type="dxa"/>
            <w:shd w:val="clear" w:color="auto" w:fill="auto"/>
            <w:vAlign w:val="center"/>
          </w:tcPr>
          <w:p w14:paraId="52B094EB" w14:textId="72769104" w:rsidR="00327C98" w:rsidRPr="007935B2" w:rsidRDefault="00327C98" w:rsidP="00736A88">
            <w:pPr>
              <w:jc w:val="center"/>
              <w:rPr>
                <w:sz w:val="22"/>
                <w:szCs w:val="22"/>
              </w:rPr>
            </w:pPr>
            <w:r w:rsidRPr="007935B2">
              <w:rPr>
                <w:sz w:val="22"/>
                <w:szCs w:val="22"/>
              </w:rPr>
              <w:t>1.4.</w:t>
            </w:r>
          </w:p>
        </w:tc>
        <w:tc>
          <w:tcPr>
            <w:tcW w:w="5696" w:type="dxa"/>
            <w:shd w:val="clear" w:color="auto" w:fill="auto"/>
            <w:vAlign w:val="center"/>
          </w:tcPr>
          <w:p w14:paraId="5B4DE578" w14:textId="27B98656" w:rsidR="00327C98" w:rsidRPr="007935B2" w:rsidRDefault="00327C98" w:rsidP="00736A88">
            <w:pPr>
              <w:jc w:val="both"/>
              <w:rPr>
                <w:sz w:val="22"/>
                <w:szCs w:val="22"/>
              </w:rPr>
            </w:pPr>
            <w:r w:rsidRPr="007935B2">
              <w:rPr>
                <w:sz w:val="22"/>
                <w:szCs w:val="22"/>
              </w:rPr>
              <w:t>FSA patvirtinta VPS vykdytojos:</w:t>
            </w:r>
            <w:r w:rsidRPr="007935B2">
              <w:rPr>
                <w:i/>
                <w:sz w:val="22"/>
                <w:szCs w:val="22"/>
              </w:rPr>
              <w:t xml:space="preserve"> </w:t>
            </w:r>
          </w:p>
        </w:tc>
        <w:tc>
          <w:tcPr>
            <w:tcW w:w="403" w:type="dxa"/>
            <w:shd w:val="clear" w:color="auto" w:fill="auto"/>
            <w:vAlign w:val="center"/>
          </w:tcPr>
          <w:p w14:paraId="56690E39" w14:textId="1F11AF78" w:rsidR="00327C98" w:rsidRPr="00017285" w:rsidRDefault="00327C98" w:rsidP="00736A88">
            <w:pPr>
              <w:jc w:val="center"/>
              <w:rPr>
                <w:sz w:val="22"/>
                <w:szCs w:val="22"/>
              </w:rPr>
            </w:pPr>
            <w:r w:rsidRPr="00017285">
              <w:rPr>
                <w:sz w:val="22"/>
                <w:szCs w:val="22"/>
              </w:rPr>
              <w:t>2</w:t>
            </w:r>
          </w:p>
        </w:tc>
        <w:tc>
          <w:tcPr>
            <w:tcW w:w="403" w:type="dxa"/>
            <w:shd w:val="clear" w:color="auto" w:fill="auto"/>
            <w:vAlign w:val="center"/>
          </w:tcPr>
          <w:p w14:paraId="1753948D" w14:textId="048541C6" w:rsidR="00327C98" w:rsidRPr="00017285" w:rsidRDefault="00327C98" w:rsidP="00736A88">
            <w:pPr>
              <w:jc w:val="center"/>
              <w:rPr>
                <w:sz w:val="22"/>
                <w:szCs w:val="22"/>
              </w:rPr>
            </w:pPr>
            <w:r w:rsidRPr="00017285">
              <w:rPr>
                <w:sz w:val="22"/>
                <w:szCs w:val="22"/>
              </w:rPr>
              <w:t>0</w:t>
            </w:r>
          </w:p>
        </w:tc>
        <w:tc>
          <w:tcPr>
            <w:tcW w:w="403" w:type="dxa"/>
            <w:shd w:val="clear" w:color="auto" w:fill="auto"/>
            <w:vAlign w:val="center"/>
          </w:tcPr>
          <w:p w14:paraId="7C7691A7" w14:textId="0738FEBB" w:rsidR="00327C98" w:rsidRPr="00017285" w:rsidRDefault="00327C98" w:rsidP="00736A88">
            <w:pPr>
              <w:jc w:val="center"/>
              <w:rPr>
                <w:sz w:val="22"/>
                <w:szCs w:val="22"/>
              </w:rPr>
            </w:pPr>
            <w:r w:rsidRPr="00017285">
              <w:rPr>
                <w:sz w:val="22"/>
                <w:szCs w:val="22"/>
              </w:rPr>
              <w:t>2</w:t>
            </w:r>
          </w:p>
        </w:tc>
        <w:tc>
          <w:tcPr>
            <w:tcW w:w="403" w:type="dxa"/>
            <w:shd w:val="clear" w:color="auto" w:fill="auto"/>
            <w:vAlign w:val="center"/>
          </w:tcPr>
          <w:p w14:paraId="6BBEA8DA" w14:textId="53EA421E" w:rsidR="00327C98" w:rsidRPr="00017285" w:rsidRDefault="00327C98" w:rsidP="00736A88">
            <w:pPr>
              <w:jc w:val="center"/>
              <w:rPr>
                <w:sz w:val="22"/>
                <w:szCs w:val="22"/>
              </w:rPr>
            </w:pPr>
            <w:r w:rsidRPr="00017285">
              <w:rPr>
                <w:sz w:val="22"/>
                <w:szCs w:val="22"/>
              </w:rPr>
              <w:t>2</w:t>
            </w:r>
          </w:p>
        </w:tc>
        <w:tc>
          <w:tcPr>
            <w:tcW w:w="402" w:type="dxa"/>
            <w:shd w:val="clear" w:color="auto" w:fill="auto"/>
            <w:vAlign w:val="center"/>
          </w:tcPr>
          <w:p w14:paraId="0C60B6B3" w14:textId="77777777" w:rsidR="00327C98" w:rsidRPr="00017285" w:rsidRDefault="00327C98" w:rsidP="00736A88">
            <w:pPr>
              <w:jc w:val="center"/>
              <w:rPr>
                <w:sz w:val="22"/>
                <w:szCs w:val="22"/>
              </w:rPr>
            </w:pPr>
            <w:r w:rsidRPr="00017285">
              <w:rPr>
                <w:sz w:val="22"/>
                <w:szCs w:val="22"/>
              </w:rPr>
              <w:t>-</w:t>
            </w:r>
          </w:p>
        </w:tc>
        <w:tc>
          <w:tcPr>
            <w:tcW w:w="403" w:type="dxa"/>
            <w:shd w:val="clear" w:color="auto" w:fill="auto"/>
            <w:vAlign w:val="center"/>
          </w:tcPr>
          <w:p w14:paraId="754D9C1C" w14:textId="17631912" w:rsidR="00327C98" w:rsidRPr="00017285" w:rsidRDefault="00017285" w:rsidP="00736A88">
            <w:pPr>
              <w:jc w:val="center"/>
              <w:rPr>
                <w:sz w:val="22"/>
                <w:szCs w:val="22"/>
              </w:rPr>
            </w:pPr>
            <w:r w:rsidRPr="00017285">
              <w:rPr>
                <w:sz w:val="22"/>
                <w:szCs w:val="22"/>
              </w:rPr>
              <w:t>0</w:t>
            </w:r>
          </w:p>
        </w:tc>
        <w:tc>
          <w:tcPr>
            <w:tcW w:w="403" w:type="dxa"/>
            <w:shd w:val="clear" w:color="auto" w:fill="auto"/>
            <w:vAlign w:val="center"/>
          </w:tcPr>
          <w:p w14:paraId="3D6AC905" w14:textId="23AB812F" w:rsidR="00327C98" w:rsidRPr="00017285" w:rsidRDefault="00017285" w:rsidP="00736A88">
            <w:pPr>
              <w:jc w:val="center"/>
              <w:rPr>
                <w:sz w:val="22"/>
                <w:szCs w:val="22"/>
              </w:rPr>
            </w:pPr>
            <w:r w:rsidRPr="00017285">
              <w:rPr>
                <w:sz w:val="22"/>
                <w:szCs w:val="22"/>
              </w:rPr>
              <w:t>8</w:t>
            </w:r>
          </w:p>
        </w:tc>
        <w:tc>
          <w:tcPr>
            <w:tcW w:w="402" w:type="dxa"/>
            <w:shd w:val="clear" w:color="auto" w:fill="auto"/>
            <w:vAlign w:val="center"/>
          </w:tcPr>
          <w:p w14:paraId="44AE9F8E" w14:textId="77777777" w:rsidR="00327C98" w:rsidRPr="00017285" w:rsidRDefault="00327C98" w:rsidP="00736A88">
            <w:pPr>
              <w:jc w:val="center"/>
              <w:rPr>
                <w:sz w:val="22"/>
                <w:szCs w:val="22"/>
              </w:rPr>
            </w:pPr>
            <w:r w:rsidRPr="00017285">
              <w:rPr>
                <w:sz w:val="22"/>
                <w:szCs w:val="22"/>
              </w:rPr>
              <w:t>-</w:t>
            </w:r>
          </w:p>
        </w:tc>
        <w:tc>
          <w:tcPr>
            <w:tcW w:w="403" w:type="dxa"/>
            <w:shd w:val="clear" w:color="auto" w:fill="auto"/>
            <w:vAlign w:val="center"/>
          </w:tcPr>
          <w:p w14:paraId="7A2BE326" w14:textId="76B9C730" w:rsidR="00327C98" w:rsidRPr="00017285" w:rsidRDefault="00017285" w:rsidP="00736A88">
            <w:pPr>
              <w:jc w:val="center"/>
              <w:rPr>
                <w:sz w:val="22"/>
                <w:szCs w:val="22"/>
              </w:rPr>
            </w:pPr>
            <w:r w:rsidRPr="00017285">
              <w:rPr>
                <w:sz w:val="22"/>
                <w:szCs w:val="22"/>
              </w:rPr>
              <w:t>0</w:t>
            </w:r>
          </w:p>
        </w:tc>
        <w:tc>
          <w:tcPr>
            <w:tcW w:w="403" w:type="dxa"/>
            <w:shd w:val="clear" w:color="auto" w:fill="auto"/>
            <w:vAlign w:val="center"/>
          </w:tcPr>
          <w:p w14:paraId="00B61D79" w14:textId="4A73952E" w:rsidR="00327C98" w:rsidRPr="00017285" w:rsidRDefault="00017285" w:rsidP="00736A88">
            <w:pPr>
              <w:jc w:val="center"/>
              <w:rPr>
                <w:sz w:val="22"/>
                <w:szCs w:val="22"/>
              </w:rPr>
            </w:pPr>
            <w:r w:rsidRPr="00017285">
              <w:rPr>
                <w:sz w:val="22"/>
                <w:szCs w:val="22"/>
              </w:rPr>
              <w:t>4</w:t>
            </w:r>
          </w:p>
        </w:tc>
        <w:tc>
          <w:tcPr>
            <w:tcW w:w="919" w:type="dxa"/>
            <w:gridSpan w:val="3"/>
            <w:shd w:val="clear" w:color="auto" w:fill="auto"/>
            <w:vAlign w:val="center"/>
          </w:tcPr>
          <w:p w14:paraId="65955763" w14:textId="045188BB" w:rsidR="00327C98" w:rsidRPr="00017285" w:rsidRDefault="00327C98" w:rsidP="00736A88">
            <w:pPr>
              <w:jc w:val="center"/>
              <w:rPr>
                <w:sz w:val="22"/>
                <w:szCs w:val="22"/>
              </w:rPr>
            </w:pPr>
            <w:r w:rsidRPr="00017285">
              <w:rPr>
                <w:sz w:val="22"/>
                <w:szCs w:val="22"/>
              </w:rPr>
              <w:sym w:font="Wingdings" w:char="F0FD"/>
            </w:r>
          </w:p>
        </w:tc>
        <w:tc>
          <w:tcPr>
            <w:tcW w:w="3766" w:type="dxa"/>
            <w:gridSpan w:val="8"/>
            <w:shd w:val="clear" w:color="auto" w:fill="auto"/>
            <w:vAlign w:val="center"/>
          </w:tcPr>
          <w:p w14:paraId="2D466628" w14:textId="1D4FD119" w:rsidR="00327C98" w:rsidRPr="00017285" w:rsidRDefault="00327C98" w:rsidP="00017285">
            <w:pPr>
              <w:jc w:val="both"/>
              <w:rPr>
                <w:sz w:val="22"/>
                <w:szCs w:val="22"/>
              </w:rPr>
            </w:pPr>
            <w:r w:rsidRPr="00017285">
              <w:rPr>
                <w:sz w:val="22"/>
                <w:szCs w:val="22"/>
              </w:rPr>
              <w:t xml:space="preserve">kolegialaus valdymo organo sprendimu Nr. </w:t>
            </w:r>
            <w:r w:rsidR="00017285" w:rsidRPr="00017285">
              <w:rPr>
                <w:sz w:val="22"/>
                <w:szCs w:val="22"/>
              </w:rPr>
              <w:t>11</w:t>
            </w:r>
          </w:p>
        </w:tc>
      </w:tr>
      <w:tr w:rsidR="00033650" w:rsidRPr="007935B2" w14:paraId="5CA9B7D8" w14:textId="77777777" w:rsidTr="00033650">
        <w:trPr>
          <w:trHeight w:val="450"/>
        </w:trPr>
        <w:tc>
          <w:tcPr>
            <w:tcW w:w="754" w:type="dxa"/>
            <w:shd w:val="clear" w:color="auto" w:fill="auto"/>
            <w:vAlign w:val="center"/>
          </w:tcPr>
          <w:p w14:paraId="34B805AE" w14:textId="49A62C81" w:rsidR="00033650" w:rsidRPr="007935B2" w:rsidRDefault="00033650" w:rsidP="00736A88">
            <w:pPr>
              <w:jc w:val="center"/>
              <w:rPr>
                <w:sz w:val="22"/>
                <w:szCs w:val="22"/>
              </w:rPr>
            </w:pPr>
            <w:r w:rsidRPr="007935B2">
              <w:rPr>
                <w:sz w:val="22"/>
                <w:szCs w:val="22"/>
              </w:rPr>
              <w:t>1.5.</w:t>
            </w:r>
          </w:p>
        </w:tc>
        <w:tc>
          <w:tcPr>
            <w:tcW w:w="5696" w:type="dxa"/>
            <w:shd w:val="clear" w:color="auto" w:fill="auto"/>
            <w:vAlign w:val="center"/>
          </w:tcPr>
          <w:p w14:paraId="12BEC339" w14:textId="77777777" w:rsidR="00033650" w:rsidRPr="007935B2" w:rsidRDefault="00033650" w:rsidP="00736A88">
            <w:pPr>
              <w:rPr>
                <w:sz w:val="22"/>
                <w:szCs w:val="22"/>
              </w:rPr>
            </w:pPr>
            <w:r w:rsidRPr="007935B2">
              <w:rPr>
                <w:sz w:val="22"/>
                <w:szCs w:val="22"/>
              </w:rPr>
              <w:t xml:space="preserve">Pagal FSA patirtos išlaidos priskiriamos prie: </w:t>
            </w:r>
          </w:p>
        </w:tc>
        <w:tc>
          <w:tcPr>
            <w:tcW w:w="8713" w:type="dxa"/>
            <w:gridSpan w:val="21"/>
            <w:shd w:val="clear" w:color="auto" w:fill="auto"/>
            <w:vAlign w:val="center"/>
          </w:tcPr>
          <w:p w14:paraId="2594E88A" w14:textId="716E43EF" w:rsidR="00033650" w:rsidRPr="007935B2" w:rsidRDefault="00033650" w:rsidP="00033650">
            <w:pPr>
              <w:rPr>
                <w:sz w:val="22"/>
                <w:szCs w:val="22"/>
              </w:rPr>
            </w:pPr>
            <w:r w:rsidRPr="007935B2">
              <w:rPr>
                <w:sz w:val="22"/>
                <w:szCs w:val="22"/>
              </w:rPr>
              <w:t xml:space="preserve">EŽŪFKP tikslinės srities Nr. </w:t>
            </w:r>
            <w:r>
              <w:rPr>
                <w:sz w:val="22"/>
                <w:szCs w:val="22"/>
              </w:rPr>
              <w:t>6A</w:t>
            </w:r>
            <w:r w:rsidRPr="007935B2">
              <w:rPr>
                <w:i/>
                <w:sz w:val="22"/>
                <w:szCs w:val="22"/>
              </w:rPr>
              <w:t xml:space="preserve"> </w:t>
            </w:r>
          </w:p>
        </w:tc>
      </w:tr>
      <w:tr w:rsidR="00455FB3" w:rsidRPr="007935B2" w14:paraId="7C954854" w14:textId="77777777" w:rsidTr="00033650">
        <w:tc>
          <w:tcPr>
            <w:tcW w:w="754" w:type="dxa"/>
            <w:shd w:val="clear" w:color="auto" w:fill="auto"/>
          </w:tcPr>
          <w:p w14:paraId="5CF24607" w14:textId="070639FE" w:rsidR="00455FB3" w:rsidRPr="007935B2" w:rsidRDefault="00455FB3" w:rsidP="00455FB3">
            <w:pPr>
              <w:jc w:val="center"/>
              <w:rPr>
                <w:sz w:val="22"/>
                <w:szCs w:val="22"/>
              </w:rPr>
            </w:pPr>
            <w:r w:rsidRPr="007935B2">
              <w:rPr>
                <w:sz w:val="22"/>
                <w:szCs w:val="22"/>
              </w:rPr>
              <w:t>1.6.</w:t>
            </w:r>
          </w:p>
        </w:tc>
        <w:tc>
          <w:tcPr>
            <w:tcW w:w="5696" w:type="dxa"/>
            <w:shd w:val="clear" w:color="auto" w:fill="auto"/>
          </w:tcPr>
          <w:p w14:paraId="557569F6" w14:textId="4E84AEA5" w:rsidR="00455FB3" w:rsidRPr="007935B2" w:rsidRDefault="00455FB3" w:rsidP="00455FB3">
            <w:pPr>
              <w:jc w:val="both"/>
              <w:rPr>
                <w:sz w:val="22"/>
                <w:szCs w:val="22"/>
              </w:rPr>
            </w:pPr>
            <w:r w:rsidRPr="007935B2">
              <w:rPr>
                <w:sz w:val="22"/>
                <w:szCs w:val="22"/>
              </w:rPr>
              <w:t xml:space="preserve">VPS priemonės veiklos srities, kuriai parengtas FSA, </w:t>
            </w:r>
            <w:r w:rsidRPr="007935B2">
              <w:rPr>
                <w:color w:val="000000"/>
                <w:sz w:val="22"/>
                <w:szCs w:val="22"/>
              </w:rPr>
              <w:t>pagrindiniai tikslai yra šie:</w:t>
            </w:r>
          </w:p>
        </w:tc>
        <w:tc>
          <w:tcPr>
            <w:tcW w:w="8713" w:type="dxa"/>
            <w:gridSpan w:val="21"/>
            <w:shd w:val="clear" w:color="auto" w:fill="auto"/>
          </w:tcPr>
          <w:p w14:paraId="146EE008" w14:textId="5C91C340" w:rsidR="00455FB3" w:rsidRPr="007935B2" w:rsidRDefault="00455FB3" w:rsidP="00455FB3">
            <w:pPr>
              <w:jc w:val="both"/>
              <w:rPr>
                <w:b/>
                <w:sz w:val="22"/>
                <w:szCs w:val="22"/>
              </w:rPr>
            </w:pPr>
            <w:r w:rsidRPr="00A67BE0">
              <w:rPr>
                <w:sz w:val="22"/>
                <w:szCs w:val="22"/>
              </w:rPr>
              <w:t>Skatinti Šiaulių rajono vietos veiklos grupės teritorijoje veikiančių labai mažų ir mažų įmonių, fizinių asmenų vykdomų verslų plėtrą, įvairinimą, darbo vietų kūrimą, jų išlaikymą.</w:t>
            </w:r>
          </w:p>
        </w:tc>
      </w:tr>
      <w:tr w:rsidR="00B15A05" w:rsidRPr="007935B2" w14:paraId="3F1A1273" w14:textId="77777777" w:rsidTr="00033650">
        <w:tc>
          <w:tcPr>
            <w:tcW w:w="754" w:type="dxa"/>
            <w:shd w:val="clear" w:color="auto" w:fill="auto"/>
          </w:tcPr>
          <w:p w14:paraId="0604ABEA" w14:textId="14EB72AF" w:rsidR="00B15A05" w:rsidRPr="007935B2" w:rsidRDefault="00B15A05" w:rsidP="00B15A05">
            <w:pPr>
              <w:jc w:val="center"/>
              <w:rPr>
                <w:sz w:val="22"/>
                <w:szCs w:val="22"/>
              </w:rPr>
            </w:pPr>
            <w:r w:rsidRPr="007935B2">
              <w:rPr>
                <w:sz w:val="22"/>
                <w:szCs w:val="22"/>
              </w:rPr>
              <w:lastRenderedPageBreak/>
              <w:t>1.7.</w:t>
            </w:r>
          </w:p>
        </w:tc>
        <w:tc>
          <w:tcPr>
            <w:tcW w:w="5696" w:type="dxa"/>
            <w:shd w:val="clear" w:color="auto" w:fill="auto"/>
          </w:tcPr>
          <w:p w14:paraId="7C43EAF9" w14:textId="7539E221" w:rsidR="00B15A05" w:rsidRPr="007935B2" w:rsidRDefault="00B15A05" w:rsidP="00B15A05">
            <w:pPr>
              <w:jc w:val="both"/>
              <w:rPr>
                <w:sz w:val="22"/>
                <w:szCs w:val="22"/>
              </w:rPr>
            </w:pPr>
            <w:r w:rsidRPr="007935B2">
              <w:rPr>
                <w:sz w:val="22"/>
                <w:szCs w:val="22"/>
              </w:rPr>
              <w:t>Pagal VPS priemonės veiklos sritį parama teikiama:</w:t>
            </w:r>
          </w:p>
        </w:tc>
        <w:tc>
          <w:tcPr>
            <w:tcW w:w="8713" w:type="dxa"/>
            <w:gridSpan w:val="21"/>
            <w:shd w:val="clear" w:color="auto" w:fill="auto"/>
          </w:tcPr>
          <w:p w14:paraId="549A50C9" w14:textId="1215F4E6" w:rsidR="00B15A05" w:rsidRPr="007935B2" w:rsidRDefault="00B15A05" w:rsidP="00B15A05">
            <w:pPr>
              <w:suppressAutoHyphens/>
              <w:autoSpaceDE w:val="0"/>
              <w:autoSpaceDN w:val="0"/>
              <w:adjustRightInd w:val="0"/>
              <w:jc w:val="both"/>
              <w:textAlignment w:val="center"/>
              <w:rPr>
                <w:color w:val="000000"/>
                <w:sz w:val="22"/>
                <w:szCs w:val="22"/>
              </w:rPr>
            </w:pPr>
            <w:r w:rsidRPr="00A67BE0">
              <w:rPr>
                <w:sz w:val="22"/>
                <w:szCs w:val="22"/>
              </w:rPr>
              <w:t>Parama teikiama įvairiai ne žemės ūkio veiklai, produktų gamybai, apdorojimui, perdirbimui, jų pardavimui, taip pat paslaugų teikimui, įskaitant paslaugas žemės ūkiui</w:t>
            </w:r>
            <w:r w:rsidRPr="00A67BE0">
              <w:rPr>
                <w:i/>
                <w:sz w:val="22"/>
                <w:szCs w:val="22"/>
              </w:rPr>
              <w:t xml:space="preserve">. </w:t>
            </w:r>
            <w:r w:rsidRPr="00A67BE0">
              <w:rPr>
                <w:color w:val="000000"/>
                <w:sz w:val="22"/>
                <w:szCs w:val="22"/>
              </w:rPr>
              <w:t>Pareiškėjai, teikiantys paraiškas, turi vietos projekto paraiškos (</w:t>
            </w:r>
            <w:r w:rsidRPr="00A67BE0">
              <w:rPr>
                <w:sz w:val="22"/>
                <w:szCs w:val="22"/>
              </w:rPr>
              <w:t>FSA 1 priedas</w:t>
            </w:r>
            <w:r w:rsidRPr="00A67BE0">
              <w:rPr>
                <w:color w:val="000000"/>
                <w:sz w:val="22"/>
                <w:szCs w:val="22"/>
              </w:rPr>
              <w:t>) 3 dalyje „Vietos projekto idėjos aprašymas“, taip pat Verslo plane (</w:t>
            </w:r>
            <w:r w:rsidRPr="00A67BE0">
              <w:rPr>
                <w:sz w:val="22"/>
                <w:szCs w:val="22"/>
              </w:rPr>
              <w:t>FSA 2 priedas),</w:t>
            </w:r>
            <w:r w:rsidRPr="00A67BE0">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455FB3" w:rsidRPr="007935B2" w14:paraId="7BA12CB3" w14:textId="77777777" w:rsidTr="00033650">
        <w:tc>
          <w:tcPr>
            <w:tcW w:w="754" w:type="dxa"/>
            <w:shd w:val="clear" w:color="auto" w:fill="auto"/>
          </w:tcPr>
          <w:p w14:paraId="6642A10A" w14:textId="303736ED" w:rsidR="00455FB3" w:rsidRPr="007935B2" w:rsidRDefault="00455FB3" w:rsidP="00455FB3">
            <w:pPr>
              <w:jc w:val="center"/>
              <w:rPr>
                <w:sz w:val="22"/>
                <w:szCs w:val="22"/>
              </w:rPr>
            </w:pPr>
            <w:r w:rsidRPr="007935B2">
              <w:rPr>
                <w:sz w:val="22"/>
                <w:szCs w:val="22"/>
              </w:rPr>
              <w:t>1.8.</w:t>
            </w:r>
          </w:p>
        </w:tc>
        <w:tc>
          <w:tcPr>
            <w:tcW w:w="5696" w:type="dxa"/>
            <w:shd w:val="clear" w:color="auto" w:fill="auto"/>
          </w:tcPr>
          <w:p w14:paraId="2528DF9D" w14:textId="77777777" w:rsidR="00455FB3" w:rsidRPr="007935B2" w:rsidRDefault="00455FB3" w:rsidP="00455FB3">
            <w:pPr>
              <w:jc w:val="both"/>
              <w:rPr>
                <w:sz w:val="22"/>
                <w:szCs w:val="22"/>
              </w:rPr>
            </w:pPr>
            <w:r w:rsidRPr="007935B2">
              <w:rPr>
                <w:sz w:val="22"/>
                <w:szCs w:val="22"/>
              </w:rPr>
              <w:t>Paramos gali kreiptis šie pareiškėjai:</w:t>
            </w:r>
          </w:p>
        </w:tc>
        <w:tc>
          <w:tcPr>
            <w:tcW w:w="8713" w:type="dxa"/>
            <w:gridSpan w:val="21"/>
            <w:shd w:val="clear" w:color="auto" w:fill="auto"/>
          </w:tcPr>
          <w:p w14:paraId="2C1761DA" w14:textId="119F2AFD" w:rsidR="00455FB3" w:rsidRPr="007935B2" w:rsidRDefault="00B15A05" w:rsidP="00455FB3">
            <w:pPr>
              <w:jc w:val="both"/>
              <w:rPr>
                <w:i/>
                <w:sz w:val="22"/>
                <w:szCs w:val="22"/>
              </w:rPr>
            </w:pPr>
            <w:r w:rsidRPr="00A67BE0">
              <w:rPr>
                <w:sz w:val="22"/>
                <w:szCs w:val="22"/>
              </w:rPr>
              <w:t>Galimi pareiškėjai - fiziniai ir juridiniai asmenys: ūkininkas ar kitas fizinis asmuo, labai maža įmonė, maža įmonė</w:t>
            </w:r>
            <w:r w:rsidRPr="007935B2">
              <w:rPr>
                <w:sz w:val="22"/>
                <w:szCs w:val="22"/>
              </w:rPr>
              <w:t xml:space="preserve"> </w:t>
            </w:r>
            <w:r>
              <w:rPr>
                <w:sz w:val="22"/>
                <w:szCs w:val="22"/>
              </w:rPr>
              <w:t>.</w:t>
            </w:r>
          </w:p>
          <w:p w14:paraId="1811BD8B" w14:textId="49AA4E59" w:rsidR="00455FB3" w:rsidRPr="007935B2" w:rsidRDefault="00455FB3" w:rsidP="00455FB3">
            <w:pPr>
              <w:pStyle w:val="CentrBold"/>
              <w:spacing w:line="240" w:lineRule="auto"/>
              <w:jc w:val="both"/>
              <w:rPr>
                <w:b w:val="0"/>
                <w:caps w:val="0"/>
                <w:sz w:val="22"/>
                <w:szCs w:val="22"/>
                <w:lang w:val="lt-LT"/>
              </w:rPr>
            </w:pPr>
            <w:r w:rsidRPr="007935B2">
              <w:rPr>
                <w:b w:val="0"/>
                <w:caps w:val="0"/>
                <w:sz w:val="22"/>
                <w:szCs w:val="22"/>
                <w:lang w:val="lt-LT"/>
              </w:rPr>
              <w:t xml:space="preserve">Pareiškėjai turi atitikti šio FSA 4 dalyje „Vietos projektų tinkamumo finansuoti sąlygos ir vietos projektų vykdytojų įsipareigojimai“ nurodytus ir pareiškėjui taikomus bendruosius, </w:t>
            </w:r>
            <w:r w:rsidRPr="00A055E4">
              <w:rPr>
                <w:b w:val="0"/>
                <w:caps w:val="0"/>
                <w:sz w:val="22"/>
                <w:szCs w:val="22"/>
                <w:lang w:val="lt-LT"/>
              </w:rPr>
              <w:t>specialiuosius ir papildomus</w:t>
            </w:r>
            <w:r w:rsidRPr="007935B2">
              <w:rPr>
                <w:b w:val="0"/>
                <w:sz w:val="22"/>
                <w:szCs w:val="22"/>
                <w:lang w:val="lt-LT"/>
              </w:rPr>
              <w:t xml:space="preserve"> </w:t>
            </w:r>
            <w:r w:rsidRPr="007935B2">
              <w:rPr>
                <w:b w:val="0"/>
                <w:caps w:val="0"/>
                <w:sz w:val="22"/>
                <w:szCs w:val="22"/>
                <w:lang w:val="lt-LT"/>
              </w:rPr>
              <w:t xml:space="preserve">tinkamumo reikalavimus. </w:t>
            </w:r>
          </w:p>
        </w:tc>
      </w:tr>
      <w:tr w:rsidR="00455FB3" w:rsidRPr="007935B2" w14:paraId="51BACEB6" w14:textId="77777777" w:rsidTr="00033650">
        <w:tc>
          <w:tcPr>
            <w:tcW w:w="754" w:type="dxa"/>
            <w:shd w:val="clear" w:color="auto" w:fill="auto"/>
          </w:tcPr>
          <w:p w14:paraId="713CB97F" w14:textId="122C9356" w:rsidR="00455FB3" w:rsidRPr="007935B2" w:rsidRDefault="00455FB3" w:rsidP="00455FB3">
            <w:pPr>
              <w:jc w:val="center"/>
              <w:rPr>
                <w:sz w:val="22"/>
                <w:szCs w:val="22"/>
              </w:rPr>
            </w:pPr>
            <w:r w:rsidRPr="007935B2">
              <w:rPr>
                <w:sz w:val="22"/>
                <w:szCs w:val="22"/>
              </w:rPr>
              <w:t>1.9.</w:t>
            </w:r>
          </w:p>
        </w:tc>
        <w:tc>
          <w:tcPr>
            <w:tcW w:w="5696" w:type="dxa"/>
            <w:shd w:val="clear" w:color="auto" w:fill="auto"/>
          </w:tcPr>
          <w:p w14:paraId="41A541AF" w14:textId="54B08A93" w:rsidR="00455FB3" w:rsidRPr="007935B2" w:rsidRDefault="00455FB3" w:rsidP="00455FB3">
            <w:pPr>
              <w:jc w:val="both"/>
              <w:rPr>
                <w:sz w:val="22"/>
                <w:szCs w:val="22"/>
              </w:rPr>
            </w:pPr>
            <w:r w:rsidRPr="007935B2">
              <w:rPr>
                <w:sz w:val="22"/>
                <w:szCs w:val="22"/>
              </w:rPr>
              <w:t>Galimi vietos projekto pareiškėjo partneriai:</w:t>
            </w:r>
            <w:r w:rsidRPr="007935B2">
              <w:rPr>
                <w:rStyle w:val="Puslapioinaosnuoroda"/>
                <w:i/>
                <w:sz w:val="22"/>
                <w:szCs w:val="22"/>
              </w:rPr>
              <w:t xml:space="preserve"> </w:t>
            </w:r>
          </w:p>
        </w:tc>
        <w:tc>
          <w:tcPr>
            <w:tcW w:w="8713" w:type="dxa"/>
            <w:gridSpan w:val="21"/>
            <w:shd w:val="clear" w:color="auto" w:fill="auto"/>
          </w:tcPr>
          <w:p w14:paraId="7BD5BCD9" w14:textId="246102B5" w:rsidR="00455FB3" w:rsidRPr="007935B2" w:rsidRDefault="00B15A05" w:rsidP="00455FB3">
            <w:pPr>
              <w:jc w:val="both"/>
              <w:rPr>
                <w:i/>
                <w:sz w:val="22"/>
                <w:szCs w:val="22"/>
              </w:rPr>
            </w:pPr>
            <w:r>
              <w:rPr>
                <w:sz w:val="22"/>
                <w:szCs w:val="22"/>
              </w:rPr>
              <w:t>Partneriai negalimi</w:t>
            </w:r>
            <w:r w:rsidR="00327C98">
              <w:rPr>
                <w:sz w:val="22"/>
                <w:szCs w:val="22"/>
              </w:rPr>
              <w:t>.</w:t>
            </w:r>
          </w:p>
        </w:tc>
      </w:tr>
      <w:tr w:rsidR="00455FB3" w:rsidRPr="007935B2" w14:paraId="3419819C" w14:textId="77777777" w:rsidTr="00033650">
        <w:tc>
          <w:tcPr>
            <w:tcW w:w="754" w:type="dxa"/>
            <w:shd w:val="clear" w:color="auto" w:fill="auto"/>
          </w:tcPr>
          <w:p w14:paraId="0698FBF4" w14:textId="531D067C" w:rsidR="00455FB3" w:rsidRPr="007935B2" w:rsidRDefault="00455FB3" w:rsidP="00455FB3">
            <w:pPr>
              <w:jc w:val="center"/>
              <w:rPr>
                <w:sz w:val="22"/>
                <w:szCs w:val="22"/>
              </w:rPr>
            </w:pPr>
            <w:r w:rsidRPr="007935B2">
              <w:rPr>
                <w:sz w:val="22"/>
                <w:szCs w:val="22"/>
              </w:rPr>
              <w:t>1.10.</w:t>
            </w:r>
          </w:p>
        </w:tc>
        <w:tc>
          <w:tcPr>
            <w:tcW w:w="5696" w:type="dxa"/>
            <w:shd w:val="clear" w:color="auto" w:fill="auto"/>
          </w:tcPr>
          <w:p w14:paraId="36067F55" w14:textId="71FCED12" w:rsidR="00455FB3" w:rsidRPr="007935B2" w:rsidRDefault="00455FB3" w:rsidP="00455FB3">
            <w:pPr>
              <w:jc w:val="both"/>
              <w:rPr>
                <w:sz w:val="22"/>
                <w:szCs w:val="22"/>
              </w:rPr>
            </w:pPr>
            <w:r w:rsidRPr="007935B2">
              <w:rPr>
                <w:sz w:val="22"/>
                <w:szCs w:val="22"/>
              </w:rPr>
              <w:t>Kvietimui teikti VPS priemonės veiklos srities</w:t>
            </w:r>
            <w:r w:rsidRPr="007935B2">
              <w:rPr>
                <w:i/>
                <w:sz w:val="22"/>
                <w:szCs w:val="22"/>
              </w:rPr>
              <w:t xml:space="preserve"> </w:t>
            </w:r>
            <w:r w:rsidRPr="007935B2">
              <w:rPr>
                <w:sz w:val="22"/>
                <w:szCs w:val="22"/>
              </w:rPr>
              <w:t>vietos projektų paraiškas skiriama:</w:t>
            </w:r>
          </w:p>
        </w:tc>
        <w:tc>
          <w:tcPr>
            <w:tcW w:w="8713" w:type="dxa"/>
            <w:gridSpan w:val="21"/>
            <w:shd w:val="clear" w:color="auto" w:fill="auto"/>
          </w:tcPr>
          <w:p w14:paraId="324FA27E" w14:textId="2977252E" w:rsidR="00455FB3" w:rsidRPr="00E02EE3" w:rsidRDefault="00C216D0" w:rsidP="00C216D0">
            <w:pPr>
              <w:jc w:val="both"/>
              <w:rPr>
                <w:b/>
                <w:iCs/>
                <w:sz w:val="22"/>
                <w:szCs w:val="22"/>
              </w:rPr>
            </w:pPr>
            <w:r>
              <w:rPr>
                <w:sz w:val="22"/>
                <w:szCs w:val="22"/>
              </w:rPr>
              <w:t>45 220,00</w:t>
            </w:r>
            <w:r w:rsidR="00455FB3" w:rsidRPr="00C216D0">
              <w:rPr>
                <w:sz w:val="22"/>
                <w:szCs w:val="22"/>
              </w:rPr>
              <w:t xml:space="preserve"> </w:t>
            </w:r>
            <w:proofErr w:type="spellStart"/>
            <w:r w:rsidR="00455FB3" w:rsidRPr="00C216D0">
              <w:rPr>
                <w:sz w:val="22"/>
                <w:szCs w:val="22"/>
              </w:rPr>
              <w:t>Eur</w:t>
            </w:r>
            <w:proofErr w:type="spellEnd"/>
            <w:r w:rsidR="00455FB3" w:rsidRPr="007935B2">
              <w:rPr>
                <w:i/>
                <w:sz w:val="22"/>
                <w:szCs w:val="22"/>
              </w:rPr>
              <w:t xml:space="preserve"> </w:t>
            </w:r>
            <w:r w:rsidR="00E02EE3">
              <w:rPr>
                <w:iCs/>
                <w:sz w:val="22"/>
                <w:szCs w:val="22"/>
              </w:rPr>
              <w:t>(lėšų šaltinis EURI)</w:t>
            </w:r>
          </w:p>
        </w:tc>
      </w:tr>
      <w:tr w:rsidR="00455FB3" w:rsidRPr="007935B2" w14:paraId="6DF8FB55" w14:textId="77777777" w:rsidTr="00033650">
        <w:tc>
          <w:tcPr>
            <w:tcW w:w="754" w:type="dxa"/>
            <w:shd w:val="clear" w:color="auto" w:fill="auto"/>
          </w:tcPr>
          <w:p w14:paraId="518DFC3C" w14:textId="5C7E97EB" w:rsidR="00455FB3" w:rsidRPr="007935B2" w:rsidRDefault="00455FB3" w:rsidP="00455FB3">
            <w:pPr>
              <w:jc w:val="center"/>
              <w:rPr>
                <w:sz w:val="22"/>
                <w:szCs w:val="22"/>
              </w:rPr>
            </w:pPr>
            <w:r w:rsidRPr="007935B2">
              <w:rPr>
                <w:sz w:val="22"/>
                <w:szCs w:val="22"/>
              </w:rPr>
              <w:t>1.11.</w:t>
            </w:r>
          </w:p>
        </w:tc>
        <w:tc>
          <w:tcPr>
            <w:tcW w:w="5696" w:type="dxa"/>
            <w:shd w:val="clear" w:color="auto" w:fill="auto"/>
          </w:tcPr>
          <w:p w14:paraId="4F127D56" w14:textId="77777777" w:rsidR="00455FB3" w:rsidRPr="007935B2" w:rsidRDefault="00455FB3" w:rsidP="00455FB3">
            <w:pPr>
              <w:jc w:val="both"/>
              <w:rPr>
                <w:sz w:val="22"/>
                <w:szCs w:val="22"/>
              </w:rPr>
            </w:pPr>
            <w:r w:rsidRPr="007935B2">
              <w:rPr>
                <w:sz w:val="22"/>
                <w:szCs w:val="22"/>
              </w:rPr>
              <w:t xml:space="preserve">Didžiausia lėšų </w:t>
            </w:r>
            <w:r w:rsidRPr="007935B2">
              <w:rPr>
                <w:rStyle w:val="num1diagrama1diagramachar"/>
                <w:sz w:val="22"/>
                <w:szCs w:val="22"/>
              </w:rPr>
              <w:t>v</w:t>
            </w:r>
            <w:r w:rsidRPr="007935B2">
              <w:rPr>
                <w:sz w:val="22"/>
                <w:szCs w:val="22"/>
              </w:rPr>
              <w:t>ietos projektui paramos suma negali viršyti:</w:t>
            </w:r>
          </w:p>
        </w:tc>
        <w:tc>
          <w:tcPr>
            <w:tcW w:w="8713" w:type="dxa"/>
            <w:gridSpan w:val="21"/>
            <w:shd w:val="clear" w:color="auto" w:fill="auto"/>
          </w:tcPr>
          <w:p w14:paraId="135F2988" w14:textId="0501D05D" w:rsidR="00455FB3" w:rsidRPr="007935B2" w:rsidRDefault="00E02EE3" w:rsidP="00455FB3">
            <w:pPr>
              <w:jc w:val="both"/>
              <w:rPr>
                <w:i/>
                <w:sz w:val="22"/>
                <w:szCs w:val="22"/>
              </w:rPr>
            </w:pPr>
            <w:r>
              <w:rPr>
                <w:sz w:val="22"/>
                <w:szCs w:val="22"/>
              </w:rPr>
              <w:t>64</w:t>
            </w:r>
            <w:r w:rsidR="001F6A75">
              <w:rPr>
                <w:sz w:val="22"/>
                <w:szCs w:val="22"/>
              </w:rPr>
              <w:t xml:space="preserve"> </w:t>
            </w:r>
            <w:r>
              <w:rPr>
                <w:sz w:val="22"/>
                <w:szCs w:val="22"/>
              </w:rPr>
              <w:t>270,00</w:t>
            </w:r>
            <w:r w:rsidR="00455FB3" w:rsidRPr="007935B2">
              <w:rPr>
                <w:sz w:val="22"/>
                <w:szCs w:val="22"/>
              </w:rPr>
              <w:t xml:space="preserve"> </w:t>
            </w:r>
            <w:proofErr w:type="spellStart"/>
            <w:r w:rsidR="00455FB3" w:rsidRPr="007935B2">
              <w:rPr>
                <w:sz w:val="22"/>
                <w:szCs w:val="22"/>
              </w:rPr>
              <w:t>Eur</w:t>
            </w:r>
            <w:proofErr w:type="spellEnd"/>
            <w:r w:rsidR="00455FB3" w:rsidRPr="007935B2">
              <w:rPr>
                <w:i/>
                <w:sz w:val="22"/>
                <w:szCs w:val="22"/>
              </w:rPr>
              <w:t xml:space="preserve"> </w:t>
            </w:r>
          </w:p>
          <w:p w14:paraId="44C8FF5A" w14:textId="77777777" w:rsidR="00455FB3" w:rsidRPr="007935B2" w:rsidRDefault="00455FB3" w:rsidP="00455FB3">
            <w:pPr>
              <w:jc w:val="both"/>
              <w:rPr>
                <w:b/>
                <w:i/>
                <w:sz w:val="22"/>
                <w:szCs w:val="22"/>
              </w:rPr>
            </w:pPr>
          </w:p>
        </w:tc>
      </w:tr>
      <w:tr w:rsidR="00455FB3" w:rsidRPr="007935B2" w14:paraId="5E3F2B2E" w14:textId="77777777" w:rsidTr="00033650">
        <w:tc>
          <w:tcPr>
            <w:tcW w:w="754" w:type="dxa"/>
            <w:shd w:val="clear" w:color="auto" w:fill="auto"/>
          </w:tcPr>
          <w:p w14:paraId="03CECB57" w14:textId="7F96E816" w:rsidR="00455FB3" w:rsidRPr="007935B2" w:rsidRDefault="00455FB3" w:rsidP="00455FB3">
            <w:pPr>
              <w:jc w:val="center"/>
              <w:rPr>
                <w:sz w:val="22"/>
                <w:szCs w:val="22"/>
              </w:rPr>
            </w:pPr>
            <w:r w:rsidRPr="007935B2">
              <w:rPr>
                <w:sz w:val="22"/>
                <w:szCs w:val="22"/>
              </w:rPr>
              <w:t>1.12.</w:t>
            </w:r>
          </w:p>
        </w:tc>
        <w:tc>
          <w:tcPr>
            <w:tcW w:w="5696" w:type="dxa"/>
            <w:shd w:val="clear" w:color="auto" w:fill="auto"/>
          </w:tcPr>
          <w:p w14:paraId="2F5B8BF8" w14:textId="77777777" w:rsidR="00455FB3" w:rsidRPr="007935B2" w:rsidRDefault="00455FB3" w:rsidP="00455FB3">
            <w:pPr>
              <w:jc w:val="both"/>
              <w:rPr>
                <w:sz w:val="22"/>
                <w:szCs w:val="22"/>
              </w:rPr>
            </w:pPr>
            <w:r w:rsidRPr="007935B2">
              <w:rPr>
                <w:sz w:val="22"/>
                <w:szCs w:val="22"/>
              </w:rPr>
              <w:t>Didžiausia lėšų vietos projektui įgyvendinti lyginamoji dalis:</w:t>
            </w:r>
          </w:p>
        </w:tc>
        <w:tc>
          <w:tcPr>
            <w:tcW w:w="8713" w:type="dxa"/>
            <w:gridSpan w:val="21"/>
            <w:shd w:val="clear" w:color="auto" w:fill="auto"/>
          </w:tcPr>
          <w:p w14:paraId="2456E50E" w14:textId="77777777" w:rsidR="00E02EE3" w:rsidRPr="00A67BE0" w:rsidRDefault="00E02EE3" w:rsidP="00E02EE3">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Lėšos vietos projektui įgyvendinti gali sudaryti iki 70 arba 50 proc. visų tinkamų finansuoti vietos projektų išlaidų:</w:t>
            </w:r>
          </w:p>
          <w:p w14:paraId="349E07E7" w14:textId="77777777" w:rsidR="00E02EE3" w:rsidRPr="00A67BE0" w:rsidRDefault="00E02EE3" w:rsidP="00E02EE3">
            <w:pPr>
              <w:pStyle w:val="BodyText10"/>
              <w:ind w:firstLine="0"/>
              <w:rPr>
                <w:rFonts w:ascii="Times New Roman" w:hAnsi="Times New Roman" w:cs="Times New Roman"/>
                <w:i/>
                <w:sz w:val="22"/>
                <w:szCs w:val="22"/>
                <w:lang w:val="lt-LT"/>
              </w:rPr>
            </w:pPr>
            <w:r w:rsidRPr="00A67BE0">
              <w:rPr>
                <w:rFonts w:ascii="Times New Roman" w:hAnsi="Times New Roman" w:cs="Times New Roman"/>
                <w:sz w:val="22"/>
                <w:szCs w:val="22"/>
                <w:lang w:val="lt-LT"/>
              </w:rPr>
              <w:t>-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įstatymą (taikoma juridiniams asmenims) ir Europos Komisijos 2003 m. gegužės 3d. rekomendacijoje Nr. 2003/361/EC dėl labai mažos, mažos ir vidutinės įmonės apibrėžimo (taikoma fiziniams asmenims).</w:t>
            </w:r>
          </w:p>
          <w:p w14:paraId="661567E2" w14:textId="62251468" w:rsidR="00455FB3" w:rsidRPr="007935B2" w:rsidRDefault="00E02EE3" w:rsidP="00E02EE3">
            <w:pPr>
              <w:pStyle w:val="BodyText10"/>
              <w:ind w:firstLine="0"/>
              <w:rPr>
                <w:rFonts w:ascii="Times New Roman" w:hAnsi="Times New Roman" w:cs="Times New Roman"/>
                <w:b/>
                <w:i/>
                <w:sz w:val="22"/>
                <w:szCs w:val="22"/>
                <w:lang w:val="lt-LT"/>
              </w:rPr>
            </w:pPr>
            <w:r w:rsidRPr="00A67BE0">
              <w:rPr>
                <w:rFonts w:ascii="Times New Roman" w:hAnsi="Times New Roman" w:cs="Times New Roman"/>
                <w:sz w:val="22"/>
                <w:szCs w:val="22"/>
                <w:lang w:val="lt-LT"/>
              </w:rPr>
              <w:t>- 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E02EE3" w:rsidRPr="007935B2" w14:paraId="40AB570B" w14:textId="77777777" w:rsidTr="00033650">
        <w:tc>
          <w:tcPr>
            <w:tcW w:w="754" w:type="dxa"/>
            <w:shd w:val="clear" w:color="auto" w:fill="auto"/>
          </w:tcPr>
          <w:p w14:paraId="38687AFF" w14:textId="5B528C67" w:rsidR="00E02EE3" w:rsidRPr="007935B2" w:rsidRDefault="00E02EE3" w:rsidP="00E02EE3">
            <w:pPr>
              <w:jc w:val="center"/>
              <w:rPr>
                <w:sz w:val="22"/>
                <w:szCs w:val="22"/>
              </w:rPr>
            </w:pPr>
            <w:r w:rsidRPr="007935B2">
              <w:rPr>
                <w:sz w:val="22"/>
                <w:szCs w:val="22"/>
              </w:rPr>
              <w:t>1.13.</w:t>
            </w:r>
          </w:p>
        </w:tc>
        <w:tc>
          <w:tcPr>
            <w:tcW w:w="5696" w:type="dxa"/>
            <w:shd w:val="clear" w:color="auto" w:fill="auto"/>
          </w:tcPr>
          <w:p w14:paraId="1B436912" w14:textId="4F6A45FE" w:rsidR="00E02EE3" w:rsidRPr="007935B2" w:rsidRDefault="00E02EE3" w:rsidP="00E02EE3">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713" w:type="dxa"/>
            <w:gridSpan w:val="21"/>
            <w:shd w:val="clear" w:color="auto" w:fill="auto"/>
          </w:tcPr>
          <w:p w14:paraId="2AC4BD28" w14:textId="77777777" w:rsidR="00E02EE3" w:rsidRPr="00A67BE0" w:rsidRDefault="00E02EE3" w:rsidP="00E02EE3">
            <w:pPr>
              <w:jc w:val="both"/>
              <w:rPr>
                <w:sz w:val="22"/>
                <w:szCs w:val="22"/>
              </w:rPr>
            </w:pPr>
            <w:r w:rsidRPr="00A67BE0">
              <w:rPr>
                <w:sz w:val="22"/>
                <w:szCs w:val="22"/>
              </w:rPr>
              <w:t>Pareiškėjas užtikrina tinkamą finansavimo šaltinį:</w:t>
            </w:r>
          </w:p>
          <w:p w14:paraId="589978AD" w14:textId="77777777" w:rsidR="00E02EE3" w:rsidRPr="00A67BE0" w:rsidRDefault="00E02EE3" w:rsidP="00E02EE3">
            <w:pPr>
              <w:jc w:val="both"/>
              <w:rPr>
                <w:sz w:val="22"/>
                <w:szCs w:val="22"/>
              </w:rPr>
            </w:pPr>
            <w:r w:rsidRPr="00A67BE0">
              <w:rPr>
                <w:sz w:val="22"/>
                <w:szCs w:val="22"/>
              </w:rPr>
              <w:t>- nuosavomis piniginėmis lėšomis;</w:t>
            </w:r>
          </w:p>
          <w:p w14:paraId="12B77A30" w14:textId="77777777" w:rsidR="00E02EE3" w:rsidRPr="00A67BE0" w:rsidRDefault="00E02EE3" w:rsidP="00E02EE3">
            <w:pPr>
              <w:jc w:val="both"/>
              <w:rPr>
                <w:sz w:val="22"/>
                <w:szCs w:val="22"/>
              </w:rPr>
            </w:pPr>
            <w:r w:rsidRPr="00A67BE0">
              <w:rPr>
                <w:sz w:val="22"/>
                <w:szCs w:val="22"/>
              </w:rPr>
              <w:t>- skolintomis lėšomis;</w:t>
            </w:r>
          </w:p>
          <w:p w14:paraId="23D74826" w14:textId="77777777" w:rsidR="00E02EE3" w:rsidRPr="00A67BE0" w:rsidRDefault="00E02EE3" w:rsidP="00E02EE3">
            <w:pPr>
              <w:jc w:val="both"/>
              <w:rPr>
                <w:sz w:val="22"/>
                <w:szCs w:val="22"/>
              </w:rPr>
            </w:pPr>
            <w:r w:rsidRPr="00A67BE0">
              <w:rPr>
                <w:sz w:val="22"/>
                <w:szCs w:val="22"/>
              </w:rPr>
              <w:t>- pareiškėjo iš vietos projekte numatytos vykdyti veiklos gautinomis lėšomis;</w:t>
            </w:r>
          </w:p>
          <w:p w14:paraId="0422A89E" w14:textId="67009D7D" w:rsidR="00E02EE3" w:rsidRPr="007935B2" w:rsidRDefault="00E02EE3" w:rsidP="00E02EE3">
            <w:pPr>
              <w:jc w:val="both"/>
              <w:rPr>
                <w:b/>
                <w:i/>
                <w:sz w:val="22"/>
                <w:szCs w:val="22"/>
              </w:rPr>
            </w:pPr>
            <w:r w:rsidRPr="00A67BE0">
              <w:rPr>
                <w:sz w:val="22"/>
                <w:szCs w:val="22"/>
              </w:rPr>
              <w:t>- gautinomis paramos lėšomis, kai vietos projektas įgyvendinamas ne vienu etapu.</w:t>
            </w:r>
          </w:p>
        </w:tc>
      </w:tr>
      <w:tr w:rsidR="003050E9" w:rsidRPr="007935B2" w14:paraId="763E58A5" w14:textId="77777777" w:rsidTr="00033650">
        <w:tc>
          <w:tcPr>
            <w:tcW w:w="754" w:type="dxa"/>
            <w:shd w:val="clear" w:color="auto" w:fill="auto"/>
          </w:tcPr>
          <w:p w14:paraId="083709D5" w14:textId="08E1215D" w:rsidR="003050E9" w:rsidRPr="007935B2" w:rsidRDefault="003050E9" w:rsidP="003050E9">
            <w:pPr>
              <w:jc w:val="center"/>
              <w:rPr>
                <w:sz w:val="22"/>
                <w:szCs w:val="22"/>
              </w:rPr>
            </w:pPr>
            <w:r w:rsidRPr="007935B2">
              <w:rPr>
                <w:sz w:val="22"/>
                <w:szCs w:val="22"/>
              </w:rPr>
              <w:t>1.14.</w:t>
            </w:r>
          </w:p>
        </w:tc>
        <w:tc>
          <w:tcPr>
            <w:tcW w:w="5696" w:type="dxa"/>
            <w:shd w:val="clear" w:color="auto" w:fill="auto"/>
          </w:tcPr>
          <w:p w14:paraId="4280D2C5" w14:textId="370D0561" w:rsidR="003050E9" w:rsidRPr="007935B2" w:rsidRDefault="003050E9" w:rsidP="003050E9">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 xml:space="preserve">Vietos projektų finansavimo fondas </w:t>
            </w:r>
            <w:r w:rsidRPr="007935B2">
              <w:rPr>
                <w:rFonts w:ascii="Times New Roman" w:hAnsi="Times New Roman" w:cs="Times New Roman"/>
                <w:i/>
                <w:sz w:val="22"/>
                <w:szCs w:val="22"/>
                <w:lang w:val="lt-LT"/>
              </w:rPr>
              <w:t>(-ai)</w:t>
            </w:r>
            <w:r w:rsidRPr="007935B2">
              <w:rPr>
                <w:rFonts w:ascii="Times New Roman" w:hAnsi="Times New Roman" w:cs="Times New Roman"/>
                <w:sz w:val="22"/>
                <w:szCs w:val="22"/>
                <w:lang w:val="lt-LT"/>
              </w:rPr>
              <w:t>:</w:t>
            </w:r>
          </w:p>
        </w:tc>
        <w:tc>
          <w:tcPr>
            <w:tcW w:w="8713" w:type="dxa"/>
            <w:gridSpan w:val="21"/>
            <w:shd w:val="clear" w:color="auto" w:fill="auto"/>
          </w:tcPr>
          <w:p w14:paraId="45EED3C0" w14:textId="632E16F9" w:rsidR="003050E9" w:rsidRPr="007935B2" w:rsidRDefault="003050E9" w:rsidP="003050E9">
            <w:pPr>
              <w:pStyle w:val="num1diagrama0"/>
              <w:tabs>
                <w:tab w:val="left" w:pos="540"/>
                <w:tab w:val="left" w:pos="1260"/>
                <w:tab w:val="left" w:pos="1440"/>
                <w:tab w:val="left" w:pos="1620"/>
                <w:tab w:val="left" w:pos="1800"/>
              </w:tabs>
              <w:rPr>
                <w:i/>
                <w:sz w:val="22"/>
                <w:szCs w:val="22"/>
              </w:rPr>
            </w:pPr>
            <w:r>
              <w:rPr>
                <w:sz w:val="22"/>
                <w:szCs w:val="22"/>
              </w:rPr>
              <w:t xml:space="preserve">EURI, </w:t>
            </w:r>
            <w:r w:rsidRPr="00A67BE0">
              <w:rPr>
                <w:sz w:val="22"/>
                <w:szCs w:val="22"/>
              </w:rPr>
              <w:t xml:space="preserve">EŽŪFKP ir Lietuvos Respublikos valstybės biudžeto lėšos. </w:t>
            </w:r>
          </w:p>
        </w:tc>
      </w:tr>
    </w:tbl>
    <w:p w14:paraId="29D9F54A" w14:textId="2EA743BF" w:rsidR="00005AFE" w:rsidRPr="007935B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735"/>
        <w:gridCol w:w="1614"/>
        <w:gridCol w:w="3946"/>
        <w:gridCol w:w="4662"/>
      </w:tblGrid>
      <w:tr w:rsidR="00C95BE1" w:rsidRPr="007935B2" w14:paraId="5F62FF71" w14:textId="77777777" w:rsidTr="00C95BE1">
        <w:tc>
          <w:tcPr>
            <w:tcW w:w="15163" w:type="dxa"/>
            <w:gridSpan w:val="5"/>
            <w:shd w:val="clear" w:color="auto" w:fill="F4B083"/>
            <w:vAlign w:val="center"/>
          </w:tcPr>
          <w:p w14:paraId="5AD2ADD1" w14:textId="77777777" w:rsidR="00C95BE1" w:rsidRPr="007935B2" w:rsidRDefault="00C95BE1" w:rsidP="00C95BE1">
            <w:pPr>
              <w:rPr>
                <w:b/>
                <w:sz w:val="22"/>
                <w:szCs w:val="22"/>
              </w:rPr>
            </w:pPr>
            <w:r w:rsidRPr="007935B2">
              <w:rPr>
                <w:b/>
                <w:sz w:val="22"/>
                <w:szCs w:val="22"/>
              </w:rPr>
              <w:t>2. VIETOS PROJEKTŲ ATRANKOS KRITERIJAI</w:t>
            </w:r>
          </w:p>
        </w:tc>
      </w:tr>
      <w:tr w:rsidR="00E71282" w:rsidRPr="007935B2" w14:paraId="5B001341" w14:textId="77777777" w:rsidTr="00894268">
        <w:tc>
          <w:tcPr>
            <w:tcW w:w="15163" w:type="dxa"/>
            <w:gridSpan w:val="5"/>
            <w:shd w:val="clear" w:color="auto" w:fill="auto"/>
            <w:vAlign w:val="center"/>
          </w:tcPr>
          <w:p w14:paraId="21CCA088" w14:textId="16B58865" w:rsidR="00E71282" w:rsidRPr="007935B2" w:rsidRDefault="00E71282" w:rsidP="00C95BE1">
            <w:pPr>
              <w:jc w:val="both"/>
              <w:rPr>
                <w:sz w:val="22"/>
                <w:szCs w:val="22"/>
              </w:rPr>
            </w:pPr>
            <w:r w:rsidRPr="007935B2">
              <w:rPr>
                <w:sz w:val="22"/>
                <w:szCs w:val="22"/>
              </w:rPr>
              <w:t>Vietos projektų pridėtinės vertės (kokybės) vertinimo tvarką nustato Vietos projektų administravimo taisyklių 8</w:t>
            </w:r>
            <w:r w:rsidR="00953B03" w:rsidRPr="007935B2">
              <w:rPr>
                <w:sz w:val="22"/>
                <w:szCs w:val="22"/>
              </w:rPr>
              <w:t>7</w:t>
            </w:r>
            <w:r w:rsidRPr="007935B2">
              <w:rPr>
                <w:sz w:val="22"/>
                <w:szCs w:val="22"/>
              </w:rPr>
              <w:t>–9</w:t>
            </w:r>
            <w:r w:rsidR="00953B03" w:rsidRPr="007935B2">
              <w:rPr>
                <w:sz w:val="22"/>
                <w:szCs w:val="22"/>
              </w:rPr>
              <w:t>2</w:t>
            </w:r>
            <w:r w:rsidRPr="007935B2">
              <w:rPr>
                <w:sz w:val="22"/>
                <w:szCs w:val="22"/>
              </w:rPr>
              <w:t xml:space="preserve"> punktai. </w:t>
            </w:r>
          </w:p>
          <w:p w14:paraId="4237352F" w14:textId="40E3E6C5" w:rsidR="00E71282" w:rsidRPr="007935B2" w:rsidRDefault="00E71282" w:rsidP="00627957">
            <w:pPr>
              <w:jc w:val="both"/>
              <w:rPr>
                <w:b/>
                <w:sz w:val="22"/>
                <w:szCs w:val="22"/>
              </w:rPr>
            </w:pPr>
            <w:r w:rsidRPr="007935B2">
              <w:rPr>
                <w:sz w:val="22"/>
                <w:szCs w:val="22"/>
              </w:rPr>
              <w:lastRenderedPageBreak/>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6D33D6" w:rsidRPr="00A67BE0">
              <w:rPr>
                <w:sz w:val="22"/>
                <w:szCs w:val="22"/>
              </w:rPr>
              <w:t>Mažiausias privalomas surinkti balų skaičius pagal vietos projektų atrankos kriterijus yra 40 balų.</w:t>
            </w:r>
          </w:p>
        </w:tc>
      </w:tr>
      <w:tr w:rsidR="00C95BE1" w:rsidRPr="007935B2" w14:paraId="3D70C6AF" w14:textId="77777777" w:rsidTr="006D33D6">
        <w:tc>
          <w:tcPr>
            <w:tcW w:w="1206" w:type="dxa"/>
            <w:shd w:val="clear" w:color="auto" w:fill="auto"/>
            <w:vAlign w:val="center"/>
          </w:tcPr>
          <w:p w14:paraId="2CEF93E2" w14:textId="4F73DEC9" w:rsidR="00C95BE1" w:rsidRPr="007935B2" w:rsidRDefault="00C95BE1" w:rsidP="00C95BE1">
            <w:pPr>
              <w:jc w:val="both"/>
              <w:rPr>
                <w:b/>
                <w:sz w:val="22"/>
                <w:szCs w:val="22"/>
              </w:rPr>
            </w:pPr>
            <w:r w:rsidRPr="007935B2">
              <w:rPr>
                <w:b/>
                <w:sz w:val="22"/>
                <w:szCs w:val="22"/>
              </w:rPr>
              <w:lastRenderedPageBreak/>
              <w:t>2.</w:t>
            </w:r>
            <w:r w:rsidR="00E71282" w:rsidRPr="007935B2">
              <w:rPr>
                <w:b/>
                <w:sz w:val="22"/>
                <w:szCs w:val="22"/>
              </w:rPr>
              <w:t>1</w:t>
            </w:r>
            <w:r w:rsidRPr="007935B2">
              <w:rPr>
                <w:b/>
                <w:sz w:val="22"/>
                <w:szCs w:val="22"/>
              </w:rPr>
              <w:t>.</w:t>
            </w:r>
          </w:p>
        </w:tc>
        <w:tc>
          <w:tcPr>
            <w:tcW w:w="13957" w:type="dxa"/>
            <w:gridSpan w:val="4"/>
            <w:shd w:val="clear" w:color="auto" w:fill="auto"/>
            <w:vAlign w:val="center"/>
          </w:tcPr>
          <w:p w14:paraId="7E0914D2" w14:textId="77777777" w:rsidR="00C95BE1" w:rsidRPr="007935B2" w:rsidRDefault="00C95BE1" w:rsidP="00C95BE1">
            <w:pPr>
              <w:jc w:val="both"/>
              <w:rPr>
                <w:b/>
                <w:sz w:val="22"/>
                <w:szCs w:val="22"/>
              </w:rPr>
            </w:pPr>
            <w:r w:rsidRPr="007935B2">
              <w:rPr>
                <w:sz w:val="22"/>
                <w:szCs w:val="22"/>
              </w:rPr>
              <w:t>Vietos projektų pridėtinės vertės (kokybės) vertinimo metu taikomi šie vietos projektų atrankos kriterijai:</w:t>
            </w:r>
          </w:p>
        </w:tc>
      </w:tr>
      <w:tr w:rsidR="00C95BE1" w:rsidRPr="007935B2" w14:paraId="3DD43877" w14:textId="77777777" w:rsidTr="006D33D6">
        <w:tc>
          <w:tcPr>
            <w:tcW w:w="1206" w:type="dxa"/>
            <w:shd w:val="clear" w:color="auto" w:fill="auto"/>
            <w:vAlign w:val="center"/>
          </w:tcPr>
          <w:p w14:paraId="2A82EDEF" w14:textId="77777777" w:rsidR="00C95BE1" w:rsidRPr="007935B2" w:rsidRDefault="00C95BE1" w:rsidP="00C95BE1">
            <w:pPr>
              <w:jc w:val="center"/>
              <w:rPr>
                <w:b/>
                <w:sz w:val="22"/>
                <w:szCs w:val="22"/>
              </w:rPr>
            </w:pPr>
            <w:r w:rsidRPr="007935B2">
              <w:rPr>
                <w:b/>
                <w:sz w:val="22"/>
                <w:szCs w:val="22"/>
              </w:rPr>
              <w:t>Eil. Nr.</w:t>
            </w:r>
          </w:p>
        </w:tc>
        <w:tc>
          <w:tcPr>
            <w:tcW w:w="3735" w:type="dxa"/>
            <w:shd w:val="clear" w:color="auto" w:fill="auto"/>
            <w:vAlign w:val="center"/>
          </w:tcPr>
          <w:p w14:paraId="7BEEB2CD" w14:textId="5F798AED" w:rsidR="00C95BE1" w:rsidRPr="007935B2" w:rsidRDefault="00C95BE1" w:rsidP="00C95BE1">
            <w:pPr>
              <w:jc w:val="center"/>
              <w:rPr>
                <w:b/>
                <w:sz w:val="22"/>
                <w:szCs w:val="22"/>
              </w:rPr>
            </w:pPr>
            <w:r w:rsidRPr="007935B2">
              <w:rPr>
                <w:b/>
                <w:sz w:val="22"/>
                <w:szCs w:val="22"/>
              </w:rPr>
              <w:t>Vietos projektų atrankos kriterijus</w:t>
            </w:r>
            <w:r w:rsidRPr="007935B2">
              <w:rPr>
                <w:b/>
                <w:i/>
                <w:sz w:val="22"/>
                <w:szCs w:val="22"/>
              </w:rPr>
              <w:t xml:space="preserve"> </w:t>
            </w:r>
          </w:p>
        </w:tc>
        <w:tc>
          <w:tcPr>
            <w:tcW w:w="1614" w:type="dxa"/>
            <w:shd w:val="clear" w:color="auto" w:fill="auto"/>
            <w:vAlign w:val="center"/>
          </w:tcPr>
          <w:p w14:paraId="0F4E5F88" w14:textId="77777777" w:rsidR="00C95BE1" w:rsidRPr="007935B2" w:rsidRDefault="00C95BE1" w:rsidP="00C95BE1">
            <w:pPr>
              <w:jc w:val="center"/>
              <w:rPr>
                <w:i/>
                <w:sz w:val="22"/>
                <w:szCs w:val="22"/>
              </w:rPr>
            </w:pPr>
            <w:r w:rsidRPr="007935B2">
              <w:rPr>
                <w:b/>
                <w:sz w:val="22"/>
                <w:szCs w:val="22"/>
              </w:rPr>
              <w:t>Didžiausias galimas surinkti balų skaičius</w:t>
            </w:r>
          </w:p>
        </w:tc>
        <w:tc>
          <w:tcPr>
            <w:tcW w:w="3946" w:type="dxa"/>
            <w:shd w:val="clear" w:color="auto" w:fill="auto"/>
            <w:vAlign w:val="center"/>
          </w:tcPr>
          <w:p w14:paraId="4CB39E07" w14:textId="0E21ACE3" w:rsidR="00C95BE1" w:rsidRPr="007935B2" w:rsidRDefault="00C95BE1" w:rsidP="00C95BE1">
            <w:pPr>
              <w:jc w:val="center"/>
              <w:rPr>
                <w:b/>
                <w:i/>
                <w:sz w:val="22"/>
                <w:szCs w:val="22"/>
              </w:rPr>
            </w:pPr>
            <w:proofErr w:type="spellStart"/>
            <w:r w:rsidRPr="007935B2">
              <w:rPr>
                <w:b/>
                <w:sz w:val="22"/>
                <w:szCs w:val="22"/>
              </w:rPr>
              <w:t>Patikrinamumas</w:t>
            </w:r>
            <w:proofErr w:type="spellEnd"/>
          </w:p>
          <w:p w14:paraId="21C2402C" w14:textId="77777777" w:rsidR="00C95BE1" w:rsidRPr="007935B2" w:rsidRDefault="00C95BE1" w:rsidP="00C95BE1">
            <w:pPr>
              <w:jc w:val="center"/>
              <w:rPr>
                <w:i/>
                <w:sz w:val="22"/>
                <w:szCs w:val="22"/>
              </w:rPr>
            </w:pPr>
            <w:r w:rsidRPr="007935B2">
              <w:rPr>
                <w:sz w:val="22"/>
                <w:szCs w:val="22"/>
              </w:rPr>
              <w:t>(Pateikiamas paaiškinimas,</w:t>
            </w:r>
            <w:r w:rsidRPr="007935B2">
              <w:rPr>
                <w:i/>
                <w:sz w:val="22"/>
                <w:szCs w:val="22"/>
              </w:rPr>
              <w:t xml:space="preserve"> </w:t>
            </w:r>
            <w:r w:rsidRPr="007935B2">
              <w:rPr>
                <w:sz w:val="22"/>
                <w:szCs w:val="22"/>
              </w:rPr>
              <w:t xml:space="preserve">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atrankos kriterijui, t. y. kokius rašytinius </w:t>
            </w:r>
            <w:proofErr w:type="spellStart"/>
            <w:r w:rsidRPr="007935B2">
              <w:rPr>
                <w:sz w:val="22"/>
                <w:szCs w:val="22"/>
              </w:rPr>
              <w:t>įrodymus</w:t>
            </w:r>
            <w:proofErr w:type="spellEnd"/>
            <w:r w:rsidRPr="007935B2">
              <w:rPr>
                <w:sz w:val="22"/>
                <w:szCs w:val="22"/>
              </w:rPr>
              <w:t xml:space="preserve"> turi pateikti pareiškėjas, kad būtų teigiamai įvertinta atitiktis atrankos kriterijui)</w:t>
            </w:r>
          </w:p>
        </w:tc>
        <w:tc>
          <w:tcPr>
            <w:tcW w:w="4662" w:type="dxa"/>
            <w:shd w:val="clear" w:color="auto" w:fill="auto"/>
            <w:vAlign w:val="center"/>
          </w:tcPr>
          <w:p w14:paraId="3424925B" w14:textId="342D1440" w:rsidR="00C95BE1" w:rsidRPr="007935B2" w:rsidRDefault="00C95BE1" w:rsidP="00C95BE1">
            <w:pPr>
              <w:jc w:val="center"/>
              <w:rPr>
                <w:b/>
                <w:sz w:val="22"/>
                <w:szCs w:val="22"/>
              </w:rPr>
            </w:pPr>
            <w:proofErr w:type="spellStart"/>
            <w:r w:rsidRPr="007935B2">
              <w:rPr>
                <w:b/>
                <w:sz w:val="22"/>
                <w:szCs w:val="22"/>
              </w:rPr>
              <w:t>Kontroliuojamumas</w:t>
            </w:r>
            <w:proofErr w:type="spellEnd"/>
          </w:p>
          <w:p w14:paraId="7A0F73A3" w14:textId="60FB4A6A" w:rsidR="00C95BE1" w:rsidRPr="007935B2" w:rsidRDefault="00C95BE1" w:rsidP="002134A8">
            <w:pPr>
              <w:jc w:val="center"/>
              <w:rPr>
                <w:sz w:val="22"/>
                <w:szCs w:val="22"/>
              </w:rPr>
            </w:pPr>
            <w:r w:rsidRPr="007935B2">
              <w:rPr>
                <w:sz w:val="22"/>
                <w:szCs w:val="22"/>
              </w:rPr>
              <w:t>(Pateikiamas paaiškinimas, kaip</w:t>
            </w:r>
            <w:r w:rsidRPr="007935B2">
              <w:rPr>
                <w:i/>
                <w:sz w:val="22"/>
                <w:szCs w:val="22"/>
              </w:rPr>
              <w:t xml:space="preserve"> </w:t>
            </w:r>
            <w:r w:rsidRPr="007935B2">
              <w:rPr>
                <w:b/>
                <w:sz w:val="22"/>
                <w:szCs w:val="22"/>
              </w:rPr>
              <w:t xml:space="preserve">vietos projekto įgyvendinimo metu </w:t>
            </w:r>
            <w:r w:rsidR="007260F6" w:rsidRPr="007935B2">
              <w:rPr>
                <w:b/>
                <w:sz w:val="22"/>
                <w:szCs w:val="22"/>
              </w:rPr>
              <w:t xml:space="preserve">ir vietos projekto kontrolės laikotarpiu </w:t>
            </w:r>
            <w:r w:rsidRPr="007935B2">
              <w:rPr>
                <w:sz w:val="22"/>
                <w:szCs w:val="22"/>
              </w:rPr>
              <w:t xml:space="preserve">bus vertinama atitiktis atrankos kriterijui, t. y. kokius rašytinius </w:t>
            </w:r>
            <w:proofErr w:type="spellStart"/>
            <w:r w:rsidRPr="007935B2">
              <w:rPr>
                <w:sz w:val="22"/>
                <w:szCs w:val="22"/>
              </w:rPr>
              <w:t>įrodymus</w:t>
            </w:r>
            <w:proofErr w:type="spellEnd"/>
            <w:r w:rsidRPr="007935B2">
              <w:rPr>
                <w:sz w:val="22"/>
                <w:szCs w:val="22"/>
              </w:rPr>
              <w:t xml:space="preserve"> turės pateikti vietos projekto vykdytojas patikrų vietoje </w:t>
            </w:r>
            <w:r w:rsidR="007260F6" w:rsidRPr="007935B2">
              <w:rPr>
                <w:sz w:val="22"/>
                <w:szCs w:val="22"/>
              </w:rPr>
              <w:t xml:space="preserve">ir </w:t>
            </w:r>
            <w:proofErr w:type="spellStart"/>
            <w:r w:rsidR="007260F6" w:rsidRPr="007935B2">
              <w:rPr>
                <w:sz w:val="22"/>
                <w:szCs w:val="22"/>
              </w:rPr>
              <w:t>ex-post</w:t>
            </w:r>
            <w:proofErr w:type="spellEnd"/>
            <w:r w:rsidR="007260F6" w:rsidRPr="007935B2">
              <w:rPr>
                <w:sz w:val="22"/>
                <w:szCs w:val="22"/>
              </w:rPr>
              <w:t xml:space="preserve"> patikrų </w:t>
            </w:r>
            <w:r w:rsidRPr="007935B2">
              <w:rPr>
                <w:sz w:val="22"/>
                <w:szCs w:val="22"/>
              </w:rPr>
              <w:t xml:space="preserve">metu, kad </w:t>
            </w:r>
            <w:r w:rsidR="00E842C2">
              <w:rPr>
                <w:sz w:val="22"/>
                <w:szCs w:val="22"/>
              </w:rPr>
              <w:t xml:space="preserve">Nacionalinė mokėjimo agentūra prie Žemės ūkio ministerijos (toliau – </w:t>
            </w:r>
            <w:r w:rsidRPr="007935B2">
              <w:rPr>
                <w:sz w:val="22"/>
                <w:szCs w:val="22"/>
              </w:rPr>
              <w:t>Agentūra</w:t>
            </w:r>
            <w:r w:rsidR="00E842C2">
              <w:rPr>
                <w:sz w:val="22"/>
                <w:szCs w:val="22"/>
              </w:rPr>
              <w:t>)</w:t>
            </w:r>
            <w:r w:rsidRPr="007935B2">
              <w:rPr>
                <w:sz w:val="22"/>
                <w:szCs w:val="22"/>
              </w:rPr>
              <w:t xml:space="preserve"> galėtų įsitikinti, jog yra visiškai laikomasi atrankos kriterijaus) </w:t>
            </w:r>
          </w:p>
        </w:tc>
      </w:tr>
      <w:tr w:rsidR="00C95BE1" w:rsidRPr="007935B2" w14:paraId="4FD9B59E" w14:textId="77777777" w:rsidTr="006D33D6">
        <w:trPr>
          <w:trHeight w:val="70"/>
        </w:trPr>
        <w:tc>
          <w:tcPr>
            <w:tcW w:w="1206" w:type="dxa"/>
            <w:shd w:val="clear" w:color="auto" w:fill="auto"/>
          </w:tcPr>
          <w:p w14:paraId="1186F7A3" w14:textId="77777777" w:rsidR="00C95BE1" w:rsidRPr="007935B2" w:rsidRDefault="00C95BE1" w:rsidP="00C95BE1">
            <w:pPr>
              <w:jc w:val="center"/>
              <w:rPr>
                <w:b/>
                <w:sz w:val="22"/>
                <w:szCs w:val="22"/>
              </w:rPr>
            </w:pPr>
            <w:r w:rsidRPr="007935B2">
              <w:rPr>
                <w:b/>
                <w:sz w:val="22"/>
                <w:szCs w:val="22"/>
              </w:rPr>
              <w:t>I</w:t>
            </w:r>
          </w:p>
        </w:tc>
        <w:tc>
          <w:tcPr>
            <w:tcW w:w="3735" w:type="dxa"/>
            <w:shd w:val="clear" w:color="auto" w:fill="auto"/>
          </w:tcPr>
          <w:p w14:paraId="2CD62E88" w14:textId="1DDB643A" w:rsidR="00C95BE1" w:rsidRPr="007935B2" w:rsidRDefault="00C95BE1" w:rsidP="006439B7">
            <w:pPr>
              <w:jc w:val="center"/>
              <w:rPr>
                <w:b/>
                <w:sz w:val="22"/>
                <w:szCs w:val="22"/>
              </w:rPr>
            </w:pPr>
            <w:r w:rsidRPr="007935B2">
              <w:rPr>
                <w:b/>
                <w:sz w:val="22"/>
                <w:szCs w:val="22"/>
              </w:rPr>
              <w:t>II</w:t>
            </w:r>
          </w:p>
        </w:tc>
        <w:tc>
          <w:tcPr>
            <w:tcW w:w="1614" w:type="dxa"/>
            <w:shd w:val="clear" w:color="auto" w:fill="auto"/>
          </w:tcPr>
          <w:p w14:paraId="2FC3E52F" w14:textId="77777777" w:rsidR="00C95BE1" w:rsidRPr="007935B2" w:rsidRDefault="00C95BE1" w:rsidP="00C95BE1">
            <w:pPr>
              <w:jc w:val="center"/>
              <w:rPr>
                <w:b/>
                <w:sz w:val="22"/>
                <w:szCs w:val="22"/>
              </w:rPr>
            </w:pPr>
            <w:r w:rsidRPr="007935B2">
              <w:rPr>
                <w:b/>
                <w:sz w:val="22"/>
                <w:szCs w:val="22"/>
              </w:rPr>
              <w:t>III</w:t>
            </w:r>
          </w:p>
        </w:tc>
        <w:tc>
          <w:tcPr>
            <w:tcW w:w="3946" w:type="dxa"/>
            <w:shd w:val="clear" w:color="auto" w:fill="auto"/>
          </w:tcPr>
          <w:p w14:paraId="093C1B63" w14:textId="77777777" w:rsidR="00C95BE1" w:rsidRPr="007935B2" w:rsidRDefault="00C95BE1" w:rsidP="00C95BE1">
            <w:pPr>
              <w:jc w:val="center"/>
              <w:rPr>
                <w:b/>
                <w:sz w:val="22"/>
                <w:szCs w:val="22"/>
              </w:rPr>
            </w:pPr>
            <w:r w:rsidRPr="007935B2">
              <w:rPr>
                <w:b/>
                <w:sz w:val="22"/>
                <w:szCs w:val="22"/>
              </w:rPr>
              <w:t>IV</w:t>
            </w:r>
          </w:p>
        </w:tc>
        <w:tc>
          <w:tcPr>
            <w:tcW w:w="4662" w:type="dxa"/>
            <w:shd w:val="clear" w:color="auto" w:fill="auto"/>
          </w:tcPr>
          <w:p w14:paraId="61F35A3D" w14:textId="77777777" w:rsidR="00C95BE1" w:rsidRPr="007935B2" w:rsidRDefault="00C95BE1" w:rsidP="00C95BE1">
            <w:pPr>
              <w:jc w:val="center"/>
              <w:rPr>
                <w:b/>
                <w:sz w:val="22"/>
                <w:szCs w:val="22"/>
              </w:rPr>
            </w:pPr>
            <w:r w:rsidRPr="007935B2">
              <w:rPr>
                <w:b/>
                <w:sz w:val="22"/>
                <w:szCs w:val="22"/>
              </w:rPr>
              <w:t>V</w:t>
            </w:r>
          </w:p>
        </w:tc>
      </w:tr>
      <w:tr w:rsidR="006D33D6" w:rsidRPr="007935B2" w14:paraId="6E401A91" w14:textId="77777777" w:rsidTr="006D33D6">
        <w:tc>
          <w:tcPr>
            <w:tcW w:w="1206" w:type="dxa"/>
            <w:shd w:val="clear" w:color="auto" w:fill="auto"/>
          </w:tcPr>
          <w:p w14:paraId="6E1957F8" w14:textId="0BECA91A" w:rsidR="006D33D6" w:rsidRPr="007935B2" w:rsidRDefault="006D33D6" w:rsidP="006D33D6">
            <w:pPr>
              <w:rPr>
                <w:b/>
                <w:sz w:val="22"/>
                <w:szCs w:val="22"/>
              </w:rPr>
            </w:pPr>
            <w:r>
              <w:rPr>
                <w:b/>
                <w:sz w:val="22"/>
                <w:szCs w:val="22"/>
              </w:rPr>
              <w:t>2.1.</w:t>
            </w:r>
            <w:r w:rsidRPr="00A67BE0">
              <w:rPr>
                <w:b/>
                <w:sz w:val="22"/>
                <w:szCs w:val="22"/>
              </w:rPr>
              <w:t>1.</w:t>
            </w:r>
          </w:p>
        </w:tc>
        <w:tc>
          <w:tcPr>
            <w:tcW w:w="3735" w:type="dxa"/>
            <w:shd w:val="clear" w:color="auto" w:fill="auto"/>
          </w:tcPr>
          <w:p w14:paraId="7E492ACE" w14:textId="24C68F5D" w:rsidR="006D33D6" w:rsidRPr="007935B2" w:rsidRDefault="006D33D6" w:rsidP="006D33D6">
            <w:pPr>
              <w:jc w:val="both"/>
              <w:rPr>
                <w:sz w:val="22"/>
                <w:szCs w:val="22"/>
              </w:rPr>
            </w:pPr>
            <w:r w:rsidRPr="00A67BE0">
              <w:rPr>
                <w:b/>
                <w:sz w:val="22"/>
                <w:szCs w:val="22"/>
              </w:rPr>
              <w:t>Didesnis naujų darbo vietų skaičius. Šis atrankos kriterijus detalizuojamas taip:</w:t>
            </w:r>
          </w:p>
        </w:tc>
        <w:tc>
          <w:tcPr>
            <w:tcW w:w="1614" w:type="dxa"/>
            <w:shd w:val="clear" w:color="auto" w:fill="auto"/>
          </w:tcPr>
          <w:p w14:paraId="57FC175F" w14:textId="7076A7DE" w:rsidR="006D33D6" w:rsidRPr="007935B2" w:rsidRDefault="006D33D6" w:rsidP="006D33D6">
            <w:pPr>
              <w:jc w:val="center"/>
              <w:rPr>
                <w:sz w:val="22"/>
                <w:szCs w:val="22"/>
              </w:rPr>
            </w:pPr>
            <w:r w:rsidRPr="00A67BE0">
              <w:rPr>
                <w:b/>
                <w:sz w:val="22"/>
                <w:szCs w:val="22"/>
              </w:rPr>
              <w:t>20</w:t>
            </w:r>
          </w:p>
        </w:tc>
        <w:tc>
          <w:tcPr>
            <w:tcW w:w="3946" w:type="dxa"/>
            <w:vMerge w:val="restart"/>
            <w:shd w:val="clear" w:color="auto" w:fill="auto"/>
          </w:tcPr>
          <w:p w14:paraId="7D197F22" w14:textId="41E78298" w:rsidR="006D33D6" w:rsidRPr="007935B2" w:rsidRDefault="006D33D6" w:rsidP="006D33D6">
            <w:pPr>
              <w:jc w:val="both"/>
              <w:rPr>
                <w:sz w:val="22"/>
                <w:szCs w:val="22"/>
              </w:rPr>
            </w:pPr>
            <w:r w:rsidRPr="00A67BE0">
              <w:rPr>
                <w:sz w:val="22"/>
                <w:szCs w:val="22"/>
              </w:rPr>
              <w:t>Vertinama pagal duomenis, pateiktus vietos projekto paraiškos 3, 4 ir 6 lentelėse  ir verslo plano IV lentelėje pateiktą informaciją.</w:t>
            </w:r>
          </w:p>
        </w:tc>
        <w:tc>
          <w:tcPr>
            <w:tcW w:w="4662" w:type="dxa"/>
            <w:vMerge w:val="restart"/>
            <w:shd w:val="clear" w:color="auto" w:fill="auto"/>
          </w:tcPr>
          <w:p w14:paraId="562F4392" w14:textId="28706F73" w:rsidR="006D33D6" w:rsidRPr="007935B2" w:rsidRDefault="006D33D6" w:rsidP="006D33D6">
            <w:pPr>
              <w:jc w:val="both"/>
              <w:rPr>
                <w:sz w:val="22"/>
                <w:szCs w:val="22"/>
              </w:rPr>
            </w:pPr>
            <w:r w:rsidRPr="00A67BE0">
              <w:rPr>
                <w:sz w:val="22"/>
                <w:szCs w:val="22"/>
              </w:rPr>
              <w:t xml:space="preserve">Vertinama pagal sudarytas darbo sutartis, pateiktus VSDFV duomenis apie apdraustus darbuotojus, įsigytą verslo liudijimą ar individualios veiklos pažymą. Šie dokumentai turi būti pateikti iki projekto įgyvendinimo pabaigos, t. y. ne vėliau kaip su paskutiniu mokėjimo prašymu ir galutine vietos projekto įgyvendinimo ataskaita. Darbo vieta turi būti ne tik sukurta, bet ir išlaikyta kontrolės laikotarpiu. </w:t>
            </w:r>
            <w:r>
              <w:rPr>
                <w:sz w:val="22"/>
                <w:szCs w:val="22"/>
              </w:rPr>
              <w:t>Darbo vietos išlaikymas kontrolės laikotarpiu v</w:t>
            </w:r>
            <w:r w:rsidRPr="00A67BE0">
              <w:rPr>
                <w:sz w:val="22"/>
                <w:szCs w:val="22"/>
              </w:rPr>
              <w:t>ertinama</w:t>
            </w:r>
            <w:r>
              <w:rPr>
                <w:sz w:val="22"/>
                <w:szCs w:val="22"/>
              </w:rPr>
              <w:t>s</w:t>
            </w:r>
            <w:r w:rsidRPr="00A67BE0">
              <w:rPr>
                <w:sz w:val="22"/>
                <w:szCs w:val="22"/>
              </w:rPr>
              <w:t xml:space="preserve"> pagal projektų priežiūros ataskaitas, patikras vietoj</w:t>
            </w:r>
            <w:r w:rsidR="003F17BD">
              <w:rPr>
                <w:sz w:val="22"/>
                <w:szCs w:val="22"/>
              </w:rPr>
              <w:t>e</w:t>
            </w:r>
            <w:r w:rsidRPr="00A67BE0">
              <w:rPr>
                <w:sz w:val="22"/>
                <w:szCs w:val="22"/>
              </w:rPr>
              <w:t>.</w:t>
            </w:r>
          </w:p>
        </w:tc>
      </w:tr>
      <w:tr w:rsidR="006D33D6" w:rsidRPr="007935B2" w14:paraId="381CF4C2" w14:textId="77777777" w:rsidTr="006D33D6">
        <w:tc>
          <w:tcPr>
            <w:tcW w:w="1206" w:type="dxa"/>
            <w:shd w:val="clear" w:color="auto" w:fill="auto"/>
            <w:vAlign w:val="center"/>
          </w:tcPr>
          <w:p w14:paraId="2C482769" w14:textId="39F76F59" w:rsidR="006D33D6" w:rsidRPr="007935B2" w:rsidRDefault="006D33D6" w:rsidP="006D33D6">
            <w:pPr>
              <w:rPr>
                <w:sz w:val="22"/>
                <w:szCs w:val="22"/>
              </w:rPr>
            </w:pPr>
            <w:r>
              <w:rPr>
                <w:sz w:val="22"/>
                <w:szCs w:val="22"/>
              </w:rPr>
              <w:t>2.1.1.1.</w:t>
            </w:r>
          </w:p>
        </w:tc>
        <w:tc>
          <w:tcPr>
            <w:tcW w:w="3735" w:type="dxa"/>
            <w:shd w:val="clear" w:color="auto" w:fill="auto"/>
          </w:tcPr>
          <w:p w14:paraId="52727442" w14:textId="322C026E" w:rsidR="006D33D6" w:rsidRPr="007935B2" w:rsidRDefault="006D33D6" w:rsidP="006D33D6">
            <w:pPr>
              <w:jc w:val="both"/>
              <w:rPr>
                <w:sz w:val="22"/>
                <w:szCs w:val="22"/>
              </w:rPr>
            </w:pPr>
            <w:r w:rsidRPr="00A67BE0">
              <w:rPr>
                <w:sz w:val="22"/>
                <w:szCs w:val="22"/>
              </w:rPr>
              <w:t>2,5 ir daugiau darbo vietų;</w:t>
            </w:r>
          </w:p>
        </w:tc>
        <w:tc>
          <w:tcPr>
            <w:tcW w:w="1614" w:type="dxa"/>
            <w:shd w:val="clear" w:color="auto" w:fill="auto"/>
          </w:tcPr>
          <w:p w14:paraId="0BE2D8FA" w14:textId="5D660E00" w:rsidR="006D33D6" w:rsidRPr="007935B2" w:rsidRDefault="006D33D6" w:rsidP="006D33D6">
            <w:pPr>
              <w:jc w:val="center"/>
              <w:rPr>
                <w:sz w:val="22"/>
                <w:szCs w:val="22"/>
              </w:rPr>
            </w:pPr>
            <w:r w:rsidRPr="00A67BE0">
              <w:rPr>
                <w:sz w:val="22"/>
                <w:szCs w:val="22"/>
              </w:rPr>
              <w:t>20</w:t>
            </w:r>
          </w:p>
        </w:tc>
        <w:tc>
          <w:tcPr>
            <w:tcW w:w="3946" w:type="dxa"/>
            <w:vMerge/>
            <w:shd w:val="clear" w:color="auto" w:fill="auto"/>
          </w:tcPr>
          <w:p w14:paraId="18AAAFDC" w14:textId="77777777" w:rsidR="006D33D6" w:rsidRPr="007935B2" w:rsidRDefault="006D33D6" w:rsidP="006D33D6">
            <w:pPr>
              <w:jc w:val="both"/>
              <w:rPr>
                <w:sz w:val="22"/>
                <w:szCs w:val="22"/>
              </w:rPr>
            </w:pPr>
          </w:p>
        </w:tc>
        <w:tc>
          <w:tcPr>
            <w:tcW w:w="4662" w:type="dxa"/>
            <w:vMerge/>
            <w:shd w:val="clear" w:color="auto" w:fill="auto"/>
          </w:tcPr>
          <w:p w14:paraId="672957DF" w14:textId="77777777" w:rsidR="006D33D6" w:rsidRPr="007935B2" w:rsidRDefault="006D33D6" w:rsidP="006D33D6">
            <w:pPr>
              <w:jc w:val="both"/>
              <w:rPr>
                <w:sz w:val="22"/>
                <w:szCs w:val="22"/>
              </w:rPr>
            </w:pPr>
          </w:p>
        </w:tc>
      </w:tr>
      <w:tr w:rsidR="006D33D6" w:rsidRPr="007935B2" w14:paraId="027845D7" w14:textId="77777777" w:rsidTr="006D33D6">
        <w:tc>
          <w:tcPr>
            <w:tcW w:w="1206" w:type="dxa"/>
            <w:shd w:val="clear" w:color="auto" w:fill="auto"/>
          </w:tcPr>
          <w:p w14:paraId="49E67BC9" w14:textId="67604413" w:rsidR="006D33D6" w:rsidRPr="007935B2" w:rsidRDefault="006D33D6" w:rsidP="006D33D6">
            <w:pPr>
              <w:rPr>
                <w:sz w:val="22"/>
                <w:szCs w:val="22"/>
              </w:rPr>
            </w:pPr>
            <w:r>
              <w:rPr>
                <w:sz w:val="22"/>
                <w:szCs w:val="22"/>
              </w:rPr>
              <w:t>2.1.1.2.</w:t>
            </w:r>
          </w:p>
        </w:tc>
        <w:tc>
          <w:tcPr>
            <w:tcW w:w="3735" w:type="dxa"/>
            <w:shd w:val="clear" w:color="auto" w:fill="auto"/>
          </w:tcPr>
          <w:p w14:paraId="4E79536E" w14:textId="38532DBD" w:rsidR="006D33D6" w:rsidRPr="007935B2" w:rsidRDefault="006D33D6" w:rsidP="006D33D6">
            <w:pPr>
              <w:jc w:val="both"/>
              <w:rPr>
                <w:sz w:val="22"/>
                <w:szCs w:val="22"/>
              </w:rPr>
            </w:pPr>
            <w:r w:rsidRPr="00A67BE0">
              <w:rPr>
                <w:sz w:val="22"/>
                <w:szCs w:val="22"/>
              </w:rPr>
              <w:t>2 darbo vietos.</w:t>
            </w:r>
          </w:p>
        </w:tc>
        <w:tc>
          <w:tcPr>
            <w:tcW w:w="1614" w:type="dxa"/>
            <w:shd w:val="clear" w:color="auto" w:fill="auto"/>
          </w:tcPr>
          <w:p w14:paraId="1F827DA0" w14:textId="6A0E7F34"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6C1A34B8" w14:textId="77777777" w:rsidR="006D33D6" w:rsidRPr="007935B2" w:rsidRDefault="006D33D6" w:rsidP="006D33D6">
            <w:pPr>
              <w:jc w:val="both"/>
              <w:rPr>
                <w:sz w:val="22"/>
                <w:szCs w:val="22"/>
              </w:rPr>
            </w:pPr>
          </w:p>
        </w:tc>
        <w:tc>
          <w:tcPr>
            <w:tcW w:w="4662" w:type="dxa"/>
            <w:vMerge/>
            <w:shd w:val="clear" w:color="auto" w:fill="auto"/>
          </w:tcPr>
          <w:p w14:paraId="44656FA1" w14:textId="77777777" w:rsidR="006D33D6" w:rsidRPr="007935B2" w:rsidRDefault="006D33D6" w:rsidP="006D33D6">
            <w:pPr>
              <w:jc w:val="both"/>
              <w:rPr>
                <w:sz w:val="22"/>
                <w:szCs w:val="22"/>
              </w:rPr>
            </w:pPr>
          </w:p>
        </w:tc>
      </w:tr>
      <w:tr w:rsidR="006D33D6" w:rsidRPr="007935B2" w14:paraId="2573F441" w14:textId="77777777" w:rsidTr="006D33D6">
        <w:tc>
          <w:tcPr>
            <w:tcW w:w="1206" w:type="dxa"/>
            <w:shd w:val="clear" w:color="auto" w:fill="auto"/>
          </w:tcPr>
          <w:p w14:paraId="5B1BEE1E" w14:textId="1E6E7614" w:rsidR="006D33D6" w:rsidRPr="007935B2" w:rsidRDefault="006D33D6" w:rsidP="006D33D6">
            <w:pPr>
              <w:rPr>
                <w:sz w:val="22"/>
                <w:szCs w:val="22"/>
              </w:rPr>
            </w:pPr>
            <w:r>
              <w:rPr>
                <w:b/>
                <w:sz w:val="22"/>
                <w:szCs w:val="22"/>
              </w:rPr>
              <w:t>2.1.2.</w:t>
            </w:r>
          </w:p>
        </w:tc>
        <w:tc>
          <w:tcPr>
            <w:tcW w:w="3735" w:type="dxa"/>
            <w:shd w:val="clear" w:color="auto" w:fill="auto"/>
          </w:tcPr>
          <w:p w14:paraId="598AEAC3" w14:textId="0EB4B143" w:rsidR="006D33D6" w:rsidRPr="007935B2" w:rsidRDefault="006D33D6" w:rsidP="006D33D6">
            <w:pPr>
              <w:jc w:val="both"/>
              <w:rPr>
                <w:sz w:val="22"/>
                <w:szCs w:val="22"/>
              </w:rPr>
            </w:pPr>
            <w:r w:rsidRPr="00A67BE0">
              <w:rPr>
                <w:b/>
                <w:sz w:val="22"/>
                <w:szCs w:val="22"/>
              </w:rPr>
              <w:t>Sukurtas didesnis naujų darbo vietų skaičius asmenims iki 40 metų. Šis atrankos kriterijus detalizuojamas taip:</w:t>
            </w:r>
          </w:p>
        </w:tc>
        <w:tc>
          <w:tcPr>
            <w:tcW w:w="1614" w:type="dxa"/>
            <w:shd w:val="clear" w:color="auto" w:fill="auto"/>
          </w:tcPr>
          <w:p w14:paraId="415D20F8" w14:textId="45012291" w:rsidR="006D33D6" w:rsidRPr="007935B2" w:rsidRDefault="006D33D6" w:rsidP="006D33D6">
            <w:pPr>
              <w:jc w:val="center"/>
              <w:rPr>
                <w:sz w:val="22"/>
                <w:szCs w:val="22"/>
              </w:rPr>
            </w:pPr>
            <w:r w:rsidRPr="00A67BE0">
              <w:rPr>
                <w:b/>
                <w:sz w:val="22"/>
                <w:szCs w:val="22"/>
              </w:rPr>
              <w:t>20</w:t>
            </w:r>
          </w:p>
        </w:tc>
        <w:tc>
          <w:tcPr>
            <w:tcW w:w="3946" w:type="dxa"/>
            <w:vMerge w:val="restart"/>
            <w:shd w:val="clear" w:color="auto" w:fill="auto"/>
          </w:tcPr>
          <w:p w14:paraId="2CC693AD" w14:textId="67AD8EFE" w:rsidR="006D33D6" w:rsidRPr="007935B2" w:rsidRDefault="006D33D6" w:rsidP="006D33D6">
            <w:pPr>
              <w:jc w:val="both"/>
              <w:rPr>
                <w:sz w:val="22"/>
                <w:szCs w:val="22"/>
              </w:rPr>
            </w:pPr>
            <w:r w:rsidRPr="00A67BE0">
              <w:rPr>
                <w:sz w:val="22"/>
                <w:szCs w:val="22"/>
              </w:rPr>
              <w:t>Vertinama pagal duomenis, pateiktus vietos projekto paraiškos 3 ir 4 lentelėse  ir verslo plano IV lentelėje pateiktą informaciją.</w:t>
            </w:r>
          </w:p>
        </w:tc>
        <w:tc>
          <w:tcPr>
            <w:tcW w:w="4662" w:type="dxa"/>
            <w:vMerge w:val="restart"/>
            <w:shd w:val="clear" w:color="auto" w:fill="auto"/>
          </w:tcPr>
          <w:p w14:paraId="591C158F" w14:textId="4F9BD99D" w:rsidR="006D33D6" w:rsidRPr="007935B2" w:rsidRDefault="006D33D6" w:rsidP="006D33D6">
            <w:pPr>
              <w:jc w:val="both"/>
              <w:rPr>
                <w:sz w:val="22"/>
                <w:szCs w:val="22"/>
              </w:rPr>
            </w:pPr>
            <w:r w:rsidRPr="00A67BE0">
              <w:rPr>
                <w:sz w:val="22"/>
                <w:szCs w:val="22"/>
              </w:rPr>
              <w:t xml:space="preserve">Vertinama pagal sudarytas darbo sutartis, pateiktus VSDFV duomenis apie apdraustus darbuotojus, įsigytą verslo liudijimą ar individualios veiklos pažymą. Pateikiamas dirbančio asmens dokumentas, kuriame būtų informacija apie asmens amžių. Šie dokumentai turi būti pateikti iki projekto įgyvendinimo pabaigos, t. </w:t>
            </w:r>
            <w:r w:rsidRPr="004E4E81">
              <w:rPr>
                <w:sz w:val="22"/>
                <w:szCs w:val="22"/>
              </w:rPr>
              <w:t xml:space="preserve">y. ne vėliau kaip su paskutiniu mokėjimo prašymu ir galutine vietos projekto įgyvendinimo ataskaita. Darbo vieta turi būti ne tik sukurta, bet ir išlaikyta kontrolės laikotarpiu. </w:t>
            </w:r>
            <w:r w:rsidR="003F17BD">
              <w:rPr>
                <w:sz w:val="22"/>
                <w:szCs w:val="22"/>
              </w:rPr>
              <w:t xml:space="preserve">Darbo vietos išlaikymas </w:t>
            </w:r>
            <w:r w:rsidR="003F17BD">
              <w:rPr>
                <w:sz w:val="22"/>
                <w:szCs w:val="22"/>
              </w:rPr>
              <w:lastRenderedPageBreak/>
              <w:t>kontrolės laikotarpiu v</w:t>
            </w:r>
            <w:r w:rsidR="003F17BD" w:rsidRPr="00A67BE0">
              <w:rPr>
                <w:sz w:val="22"/>
                <w:szCs w:val="22"/>
              </w:rPr>
              <w:t>ertinama</w:t>
            </w:r>
            <w:r w:rsidR="003F17BD">
              <w:rPr>
                <w:sz w:val="22"/>
                <w:szCs w:val="22"/>
              </w:rPr>
              <w:t>s</w:t>
            </w:r>
            <w:r w:rsidR="003F17BD" w:rsidRPr="00A67BE0">
              <w:rPr>
                <w:sz w:val="22"/>
                <w:szCs w:val="22"/>
              </w:rPr>
              <w:t xml:space="preserve"> pagal projektų priežiūros ataskaitas, patikras vietoj</w:t>
            </w:r>
            <w:r w:rsidR="003F17BD">
              <w:rPr>
                <w:sz w:val="22"/>
                <w:szCs w:val="22"/>
              </w:rPr>
              <w:t>e</w:t>
            </w:r>
            <w:r w:rsidR="003F17BD" w:rsidRPr="00A67BE0">
              <w:rPr>
                <w:sz w:val="22"/>
                <w:szCs w:val="22"/>
              </w:rPr>
              <w:t>.</w:t>
            </w:r>
            <w:r w:rsidR="004629D1">
              <w:rPr>
                <w:sz w:val="22"/>
                <w:szCs w:val="22"/>
              </w:rPr>
              <w:t xml:space="preserve"> </w:t>
            </w:r>
          </w:p>
        </w:tc>
      </w:tr>
      <w:tr w:rsidR="006D33D6" w:rsidRPr="007935B2" w14:paraId="367577BB" w14:textId="77777777" w:rsidTr="007E7568">
        <w:tc>
          <w:tcPr>
            <w:tcW w:w="1206" w:type="dxa"/>
            <w:shd w:val="clear" w:color="auto" w:fill="auto"/>
          </w:tcPr>
          <w:p w14:paraId="6C6E2B44" w14:textId="5797FC9A" w:rsidR="006D33D6" w:rsidRPr="007935B2" w:rsidRDefault="006D33D6" w:rsidP="006D33D6">
            <w:pPr>
              <w:rPr>
                <w:b/>
                <w:sz w:val="22"/>
                <w:szCs w:val="22"/>
              </w:rPr>
            </w:pPr>
            <w:r>
              <w:rPr>
                <w:sz w:val="22"/>
                <w:szCs w:val="22"/>
              </w:rPr>
              <w:t>2.1.2.1.</w:t>
            </w:r>
          </w:p>
        </w:tc>
        <w:tc>
          <w:tcPr>
            <w:tcW w:w="3735" w:type="dxa"/>
            <w:shd w:val="clear" w:color="auto" w:fill="auto"/>
          </w:tcPr>
          <w:p w14:paraId="6E6886B7" w14:textId="7CC2774F" w:rsidR="006D33D6" w:rsidRPr="007935B2" w:rsidRDefault="006D33D6" w:rsidP="006D33D6">
            <w:pPr>
              <w:jc w:val="both"/>
              <w:rPr>
                <w:sz w:val="22"/>
                <w:szCs w:val="22"/>
              </w:rPr>
            </w:pPr>
            <w:r w:rsidRPr="00A67BE0">
              <w:rPr>
                <w:sz w:val="22"/>
                <w:szCs w:val="22"/>
              </w:rPr>
              <w:t>1,5 ir daugiau darbo vietų;</w:t>
            </w:r>
          </w:p>
        </w:tc>
        <w:tc>
          <w:tcPr>
            <w:tcW w:w="1614" w:type="dxa"/>
            <w:shd w:val="clear" w:color="auto" w:fill="auto"/>
          </w:tcPr>
          <w:p w14:paraId="3B0518CF" w14:textId="4B6809F5" w:rsidR="006D33D6" w:rsidRPr="007935B2" w:rsidRDefault="006D33D6" w:rsidP="006D33D6">
            <w:pPr>
              <w:jc w:val="center"/>
              <w:rPr>
                <w:sz w:val="22"/>
                <w:szCs w:val="22"/>
              </w:rPr>
            </w:pPr>
            <w:r w:rsidRPr="00A67BE0">
              <w:rPr>
                <w:sz w:val="22"/>
                <w:szCs w:val="22"/>
              </w:rPr>
              <w:t>20</w:t>
            </w:r>
          </w:p>
        </w:tc>
        <w:tc>
          <w:tcPr>
            <w:tcW w:w="3946" w:type="dxa"/>
            <w:vMerge/>
            <w:shd w:val="clear" w:color="auto" w:fill="auto"/>
          </w:tcPr>
          <w:p w14:paraId="4D95A0A1" w14:textId="4D24C027" w:rsidR="006D33D6" w:rsidRPr="007935B2" w:rsidRDefault="006D33D6" w:rsidP="006D33D6">
            <w:pPr>
              <w:jc w:val="both"/>
              <w:rPr>
                <w:sz w:val="22"/>
                <w:szCs w:val="22"/>
              </w:rPr>
            </w:pPr>
          </w:p>
        </w:tc>
        <w:tc>
          <w:tcPr>
            <w:tcW w:w="4662" w:type="dxa"/>
            <w:vMerge/>
            <w:shd w:val="clear" w:color="auto" w:fill="auto"/>
          </w:tcPr>
          <w:p w14:paraId="00401BC1" w14:textId="5B1EF187" w:rsidR="006D33D6" w:rsidRPr="007935B2" w:rsidRDefault="006D33D6" w:rsidP="006D33D6">
            <w:pPr>
              <w:jc w:val="both"/>
              <w:rPr>
                <w:sz w:val="22"/>
                <w:szCs w:val="22"/>
              </w:rPr>
            </w:pPr>
          </w:p>
        </w:tc>
      </w:tr>
      <w:tr w:rsidR="006D33D6" w:rsidRPr="007935B2" w14:paraId="09A6B937" w14:textId="77777777" w:rsidTr="006D33D6">
        <w:tc>
          <w:tcPr>
            <w:tcW w:w="1206" w:type="dxa"/>
            <w:shd w:val="clear" w:color="auto" w:fill="auto"/>
          </w:tcPr>
          <w:p w14:paraId="537F18C0" w14:textId="7152EA5F" w:rsidR="006D33D6" w:rsidRPr="007935B2" w:rsidRDefault="006D33D6" w:rsidP="006D33D6">
            <w:pPr>
              <w:rPr>
                <w:sz w:val="22"/>
                <w:szCs w:val="22"/>
              </w:rPr>
            </w:pPr>
            <w:r>
              <w:rPr>
                <w:sz w:val="22"/>
                <w:szCs w:val="22"/>
              </w:rPr>
              <w:t>2.1.2.2.</w:t>
            </w:r>
          </w:p>
        </w:tc>
        <w:tc>
          <w:tcPr>
            <w:tcW w:w="3735" w:type="dxa"/>
            <w:shd w:val="clear" w:color="auto" w:fill="auto"/>
          </w:tcPr>
          <w:p w14:paraId="73D97C74" w14:textId="14F62DB5" w:rsidR="006D33D6" w:rsidRPr="007935B2" w:rsidRDefault="006D33D6" w:rsidP="006D33D6">
            <w:pPr>
              <w:jc w:val="both"/>
              <w:rPr>
                <w:sz w:val="22"/>
                <w:szCs w:val="22"/>
              </w:rPr>
            </w:pPr>
            <w:r w:rsidRPr="00A67BE0">
              <w:rPr>
                <w:sz w:val="22"/>
                <w:szCs w:val="22"/>
              </w:rPr>
              <w:t>Iki 1 darbo vietos imtinai.</w:t>
            </w:r>
          </w:p>
        </w:tc>
        <w:tc>
          <w:tcPr>
            <w:tcW w:w="1614" w:type="dxa"/>
            <w:shd w:val="clear" w:color="auto" w:fill="auto"/>
          </w:tcPr>
          <w:p w14:paraId="798866FF" w14:textId="43444182"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00E44465" w14:textId="77777777" w:rsidR="006D33D6" w:rsidRPr="007935B2" w:rsidRDefault="006D33D6" w:rsidP="006D33D6">
            <w:pPr>
              <w:jc w:val="both"/>
              <w:rPr>
                <w:sz w:val="22"/>
                <w:szCs w:val="22"/>
              </w:rPr>
            </w:pPr>
          </w:p>
        </w:tc>
        <w:tc>
          <w:tcPr>
            <w:tcW w:w="4662" w:type="dxa"/>
            <w:vMerge/>
            <w:shd w:val="clear" w:color="auto" w:fill="auto"/>
          </w:tcPr>
          <w:p w14:paraId="50207EA1" w14:textId="77777777" w:rsidR="006D33D6" w:rsidRPr="007935B2" w:rsidRDefault="006D33D6" w:rsidP="006D33D6">
            <w:pPr>
              <w:jc w:val="both"/>
              <w:rPr>
                <w:sz w:val="22"/>
                <w:szCs w:val="22"/>
              </w:rPr>
            </w:pPr>
          </w:p>
        </w:tc>
      </w:tr>
      <w:tr w:rsidR="006D33D6" w:rsidRPr="007935B2" w14:paraId="5AD3F61F" w14:textId="77777777" w:rsidTr="006D33D6">
        <w:tc>
          <w:tcPr>
            <w:tcW w:w="1206" w:type="dxa"/>
            <w:shd w:val="clear" w:color="auto" w:fill="auto"/>
          </w:tcPr>
          <w:p w14:paraId="5C1C1FF0" w14:textId="3F6BE16E" w:rsidR="006D33D6" w:rsidRPr="007935B2" w:rsidRDefault="006D33D6" w:rsidP="006D33D6">
            <w:pPr>
              <w:rPr>
                <w:sz w:val="22"/>
                <w:szCs w:val="22"/>
              </w:rPr>
            </w:pPr>
            <w:r>
              <w:rPr>
                <w:b/>
                <w:sz w:val="22"/>
                <w:szCs w:val="22"/>
              </w:rPr>
              <w:lastRenderedPageBreak/>
              <w:t>2.1.3.</w:t>
            </w:r>
          </w:p>
        </w:tc>
        <w:tc>
          <w:tcPr>
            <w:tcW w:w="3735" w:type="dxa"/>
            <w:shd w:val="clear" w:color="auto" w:fill="auto"/>
          </w:tcPr>
          <w:p w14:paraId="70B0233F" w14:textId="3A740398" w:rsidR="006D33D6" w:rsidRPr="007935B2" w:rsidRDefault="006D33D6" w:rsidP="006D33D6">
            <w:pPr>
              <w:jc w:val="both"/>
              <w:rPr>
                <w:sz w:val="22"/>
                <w:szCs w:val="22"/>
              </w:rPr>
            </w:pPr>
            <w:r w:rsidRPr="00A67BE0">
              <w:rPr>
                <w:b/>
                <w:sz w:val="22"/>
                <w:szCs w:val="22"/>
              </w:rPr>
              <w:t xml:space="preserve">Pareiškėjas yra </w:t>
            </w:r>
            <w:r w:rsidR="00DD47B6">
              <w:rPr>
                <w:b/>
                <w:sz w:val="22"/>
                <w:szCs w:val="22"/>
              </w:rPr>
              <w:t xml:space="preserve">VVG teritorijos </w:t>
            </w:r>
            <w:r w:rsidRPr="00A67BE0">
              <w:rPr>
                <w:b/>
                <w:sz w:val="22"/>
                <w:szCs w:val="22"/>
              </w:rPr>
              <w:t>kaimo vietovėje veikiantis subjektas, kuris paraiškos pateikimo dien</w:t>
            </w:r>
            <w:r w:rsidR="0062159F">
              <w:rPr>
                <w:b/>
                <w:sz w:val="22"/>
                <w:szCs w:val="22"/>
              </w:rPr>
              <w:t>ą</w:t>
            </w:r>
            <w:r w:rsidRPr="00A67BE0">
              <w:rPr>
                <w:b/>
                <w:sz w:val="22"/>
                <w:szCs w:val="22"/>
              </w:rPr>
              <w:t xml:space="preserve"> yra ne trumpiau kaip 1 metus deklaravęs gyvenamąją vietą </w:t>
            </w:r>
            <w:r w:rsidR="00DD47B6">
              <w:rPr>
                <w:b/>
                <w:sz w:val="22"/>
                <w:szCs w:val="22"/>
              </w:rPr>
              <w:t xml:space="preserve">VVG teritorijos </w:t>
            </w:r>
            <w:r w:rsidRPr="00A67BE0">
              <w:rPr>
                <w:b/>
                <w:sz w:val="22"/>
                <w:szCs w:val="22"/>
              </w:rPr>
              <w:t xml:space="preserve">kaimo vietovėje (taikoma </w:t>
            </w:r>
            <w:r w:rsidR="003F17BD">
              <w:rPr>
                <w:b/>
                <w:sz w:val="22"/>
                <w:szCs w:val="22"/>
              </w:rPr>
              <w:t xml:space="preserve">kai pareiškėjas </w:t>
            </w:r>
            <w:r w:rsidRPr="00A67BE0">
              <w:rPr>
                <w:b/>
                <w:sz w:val="22"/>
                <w:szCs w:val="22"/>
              </w:rPr>
              <w:t>fizini</w:t>
            </w:r>
            <w:r w:rsidR="003F17BD">
              <w:rPr>
                <w:b/>
                <w:sz w:val="22"/>
                <w:szCs w:val="22"/>
              </w:rPr>
              <w:t>s a</w:t>
            </w:r>
            <w:r w:rsidRPr="00A67BE0">
              <w:rPr>
                <w:b/>
                <w:sz w:val="22"/>
                <w:szCs w:val="22"/>
              </w:rPr>
              <w:t>sm</w:t>
            </w:r>
            <w:r w:rsidR="003F17BD">
              <w:rPr>
                <w:b/>
                <w:sz w:val="22"/>
                <w:szCs w:val="22"/>
              </w:rPr>
              <w:t>uo</w:t>
            </w:r>
            <w:r w:rsidRPr="00A67BE0">
              <w:rPr>
                <w:b/>
                <w:sz w:val="22"/>
                <w:szCs w:val="22"/>
              </w:rPr>
              <w:t xml:space="preserve">) </w:t>
            </w:r>
            <w:r w:rsidR="003F17BD">
              <w:rPr>
                <w:b/>
                <w:sz w:val="22"/>
                <w:szCs w:val="22"/>
              </w:rPr>
              <w:t>arba</w:t>
            </w:r>
            <w:r w:rsidRPr="00A67BE0">
              <w:rPr>
                <w:b/>
                <w:sz w:val="22"/>
                <w:szCs w:val="22"/>
              </w:rPr>
              <w:t xml:space="preserve"> </w:t>
            </w:r>
            <w:r w:rsidR="0062159F">
              <w:rPr>
                <w:b/>
                <w:sz w:val="22"/>
                <w:szCs w:val="22"/>
              </w:rPr>
              <w:t xml:space="preserve">kuris paraiškos pateikimo dieną </w:t>
            </w:r>
            <w:r w:rsidRPr="00A67BE0">
              <w:rPr>
                <w:b/>
                <w:sz w:val="22"/>
                <w:szCs w:val="22"/>
              </w:rPr>
              <w:t>yra ne trumpiau kaip 1 metus registruotas</w:t>
            </w:r>
            <w:r w:rsidR="00DD47B6">
              <w:rPr>
                <w:b/>
                <w:sz w:val="22"/>
                <w:szCs w:val="22"/>
              </w:rPr>
              <w:t xml:space="preserve"> VVG teritorijos</w:t>
            </w:r>
            <w:r w:rsidRPr="00A67BE0">
              <w:rPr>
                <w:b/>
                <w:sz w:val="22"/>
                <w:szCs w:val="22"/>
              </w:rPr>
              <w:t xml:space="preserve"> kaimo vietovėje</w:t>
            </w:r>
            <w:r w:rsidR="003F17BD">
              <w:rPr>
                <w:b/>
                <w:sz w:val="22"/>
                <w:szCs w:val="22"/>
              </w:rPr>
              <w:t xml:space="preserve"> (taikoma kai pareiškėjas yra juridinis asmuo)</w:t>
            </w:r>
            <w:r w:rsidRPr="00A67BE0">
              <w:rPr>
                <w:b/>
                <w:sz w:val="22"/>
                <w:szCs w:val="22"/>
              </w:rPr>
              <w:t>.</w:t>
            </w:r>
          </w:p>
        </w:tc>
        <w:tc>
          <w:tcPr>
            <w:tcW w:w="1614" w:type="dxa"/>
            <w:shd w:val="clear" w:color="auto" w:fill="auto"/>
          </w:tcPr>
          <w:p w14:paraId="3045223F" w14:textId="1EFD1740" w:rsidR="006D33D6" w:rsidRPr="007935B2" w:rsidRDefault="006D33D6" w:rsidP="006D33D6">
            <w:pPr>
              <w:jc w:val="center"/>
              <w:rPr>
                <w:sz w:val="22"/>
                <w:szCs w:val="22"/>
              </w:rPr>
            </w:pPr>
            <w:r w:rsidRPr="00A67BE0">
              <w:rPr>
                <w:b/>
                <w:sz w:val="22"/>
                <w:szCs w:val="22"/>
              </w:rPr>
              <w:t>20</w:t>
            </w:r>
          </w:p>
        </w:tc>
        <w:tc>
          <w:tcPr>
            <w:tcW w:w="3946" w:type="dxa"/>
            <w:shd w:val="clear" w:color="auto" w:fill="auto"/>
          </w:tcPr>
          <w:p w14:paraId="673F9630" w14:textId="116D3FF9" w:rsidR="006D33D6" w:rsidRPr="007935B2" w:rsidRDefault="006D33D6" w:rsidP="006D33D6">
            <w:pPr>
              <w:jc w:val="both"/>
              <w:rPr>
                <w:sz w:val="22"/>
                <w:szCs w:val="22"/>
              </w:rPr>
            </w:pPr>
            <w:r w:rsidRPr="00A67BE0">
              <w:rPr>
                <w:sz w:val="22"/>
                <w:szCs w:val="22"/>
              </w:rPr>
              <w:t>Atitiktis vertinama pagal pareiškėjo</w:t>
            </w:r>
            <w:r w:rsidR="003F17BD">
              <w:rPr>
                <w:sz w:val="22"/>
                <w:szCs w:val="22"/>
              </w:rPr>
              <w:t xml:space="preserve"> </w:t>
            </w:r>
            <w:r w:rsidRPr="00A67BE0">
              <w:rPr>
                <w:sz w:val="22"/>
                <w:szCs w:val="22"/>
              </w:rPr>
              <w:t>pateiktą pažym</w:t>
            </w:r>
            <w:r w:rsidR="003F17BD">
              <w:rPr>
                <w:sz w:val="22"/>
                <w:szCs w:val="22"/>
              </w:rPr>
              <w:t>ą</w:t>
            </w:r>
            <w:r w:rsidRPr="00A67BE0">
              <w:rPr>
                <w:sz w:val="22"/>
                <w:szCs w:val="22"/>
              </w:rPr>
              <w:t xml:space="preserve"> apie deklaruotą gyvenamąją vietą su informacija apie deklaravimo termin</w:t>
            </w:r>
            <w:r w:rsidR="003F17BD">
              <w:rPr>
                <w:sz w:val="22"/>
                <w:szCs w:val="22"/>
              </w:rPr>
              <w:t>ą (kai pareiškėjas yra fizinis asmuo) arba</w:t>
            </w:r>
            <w:r w:rsidRPr="00A67BE0">
              <w:rPr>
                <w:sz w:val="22"/>
                <w:szCs w:val="22"/>
              </w:rPr>
              <w:t xml:space="preserve"> pareiškėjo elektronin</w:t>
            </w:r>
            <w:r w:rsidR="001F6A75">
              <w:rPr>
                <w:sz w:val="22"/>
                <w:szCs w:val="22"/>
              </w:rPr>
              <w:t>į</w:t>
            </w:r>
            <w:r w:rsidRPr="00A67BE0">
              <w:rPr>
                <w:sz w:val="22"/>
                <w:szCs w:val="22"/>
              </w:rPr>
              <w:t xml:space="preserve"> sertifikuot</w:t>
            </w:r>
            <w:r w:rsidR="001F6A75">
              <w:rPr>
                <w:sz w:val="22"/>
                <w:szCs w:val="22"/>
              </w:rPr>
              <w:t>ą</w:t>
            </w:r>
            <w:r w:rsidRPr="00A67BE0">
              <w:rPr>
                <w:sz w:val="22"/>
                <w:szCs w:val="22"/>
              </w:rPr>
              <w:t xml:space="preserve"> juridinių asmenų registro išraš</w:t>
            </w:r>
            <w:r w:rsidR="001F6A75">
              <w:rPr>
                <w:sz w:val="22"/>
                <w:szCs w:val="22"/>
              </w:rPr>
              <w:t>ą</w:t>
            </w:r>
            <w:r w:rsidRPr="00A67BE0">
              <w:rPr>
                <w:sz w:val="22"/>
                <w:szCs w:val="22"/>
              </w:rPr>
              <w:t xml:space="preserve"> (ESI)</w:t>
            </w:r>
            <w:r w:rsidR="0062159F">
              <w:rPr>
                <w:sz w:val="22"/>
                <w:szCs w:val="22"/>
              </w:rPr>
              <w:t xml:space="preserve"> (kai pareiškėjas yra juridinis asmuo)</w:t>
            </w:r>
            <w:r w:rsidRPr="00A67BE0">
              <w:rPr>
                <w:sz w:val="22"/>
                <w:szCs w:val="22"/>
              </w:rPr>
              <w:t>.</w:t>
            </w:r>
          </w:p>
        </w:tc>
        <w:tc>
          <w:tcPr>
            <w:tcW w:w="4662" w:type="dxa"/>
            <w:shd w:val="clear" w:color="auto" w:fill="auto"/>
          </w:tcPr>
          <w:p w14:paraId="0D719E56" w14:textId="1C313CBD" w:rsidR="006D33D6" w:rsidRPr="007935B2" w:rsidRDefault="006D33D6" w:rsidP="006D33D6">
            <w:pPr>
              <w:jc w:val="both"/>
              <w:rPr>
                <w:sz w:val="22"/>
                <w:szCs w:val="22"/>
              </w:rPr>
            </w:pPr>
            <w:r w:rsidRPr="00A67BE0">
              <w:rPr>
                <w:sz w:val="22"/>
                <w:szCs w:val="22"/>
              </w:rPr>
              <w:t>Atitiktis vertinama vietos projekto paraiškos vertinimo metu.</w:t>
            </w:r>
          </w:p>
        </w:tc>
      </w:tr>
      <w:tr w:rsidR="006D33D6" w:rsidRPr="007935B2" w14:paraId="64523FB3" w14:textId="77777777" w:rsidTr="006D33D6">
        <w:tc>
          <w:tcPr>
            <w:tcW w:w="1206" w:type="dxa"/>
            <w:shd w:val="clear" w:color="auto" w:fill="auto"/>
          </w:tcPr>
          <w:p w14:paraId="1095FBE6" w14:textId="1B666F23" w:rsidR="006D33D6" w:rsidRPr="007935B2" w:rsidRDefault="006D33D6" w:rsidP="006D33D6">
            <w:pPr>
              <w:rPr>
                <w:sz w:val="22"/>
                <w:szCs w:val="22"/>
              </w:rPr>
            </w:pPr>
            <w:r>
              <w:rPr>
                <w:b/>
                <w:sz w:val="22"/>
                <w:szCs w:val="22"/>
              </w:rPr>
              <w:t>2.1.4.</w:t>
            </w:r>
          </w:p>
        </w:tc>
        <w:tc>
          <w:tcPr>
            <w:tcW w:w="3735" w:type="dxa"/>
            <w:shd w:val="clear" w:color="auto" w:fill="auto"/>
          </w:tcPr>
          <w:p w14:paraId="64ED6AF6" w14:textId="39B17820" w:rsidR="006D33D6" w:rsidRPr="007935B2" w:rsidRDefault="006D33D6" w:rsidP="006D33D6">
            <w:pPr>
              <w:jc w:val="both"/>
              <w:rPr>
                <w:sz w:val="22"/>
                <w:szCs w:val="22"/>
              </w:rPr>
            </w:pPr>
            <w:r w:rsidRPr="00A67BE0">
              <w:rPr>
                <w:b/>
                <w:sz w:val="22"/>
                <w:szCs w:val="22"/>
              </w:rPr>
              <w:t>Nekilnojamasis turtas, kuriame planuojama vykdyti projekte numatytą veiklą, pareiškėjui priklauso nuosavybės teise (jeigu pareiškėjas fizinis asmuo – ir bendrosios jungtinės sutuoktinių nuosavybės teise)</w:t>
            </w:r>
            <w:r w:rsidR="00126CBE">
              <w:rPr>
                <w:b/>
                <w:sz w:val="22"/>
                <w:szCs w:val="22"/>
              </w:rPr>
              <w:t>.</w:t>
            </w:r>
          </w:p>
        </w:tc>
        <w:tc>
          <w:tcPr>
            <w:tcW w:w="1614" w:type="dxa"/>
            <w:shd w:val="clear" w:color="auto" w:fill="auto"/>
          </w:tcPr>
          <w:p w14:paraId="032D595B" w14:textId="0E5B40AF" w:rsidR="006D33D6" w:rsidRPr="007935B2" w:rsidRDefault="006D33D6" w:rsidP="006D33D6">
            <w:pPr>
              <w:jc w:val="center"/>
              <w:rPr>
                <w:sz w:val="22"/>
                <w:szCs w:val="22"/>
              </w:rPr>
            </w:pPr>
            <w:r w:rsidRPr="00A67BE0">
              <w:rPr>
                <w:b/>
                <w:sz w:val="22"/>
                <w:szCs w:val="22"/>
              </w:rPr>
              <w:t>20</w:t>
            </w:r>
          </w:p>
        </w:tc>
        <w:tc>
          <w:tcPr>
            <w:tcW w:w="3946" w:type="dxa"/>
            <w:shd w:val="clear" w:color="auto" w:fill="auto"/>
          </w:tcPr>
          <w:p w14:paraId="6DD972D4" w14:textId="3721C26A" w:rsidR="00B824D9" w:rsidRPr="00B74734" w:rsidRDefault="006D33D6" w:rsidP="006D33D6">
            <w:pPr>
              <w:jc w:val="both"/>
              <w:rPr>
                <w:sz w:val="22"/>
                <w:szCs w:val="22"/>
              </w:rPr>
            </w:pPr>
            <w:r w:rsidRPr="00B74734">
              <w:rPr>
                <w:sz w:val="22"/>
                <w:szCs w:val="22"/>
              </w:rPr>
              <w:t>Vertinama pagal VĮ „Registrų centras“ nekilnojamojo turto registro išraše pateiktą informaciją.</w:t>
            </w:r>
            <w:r w:rsidR="00B824D9" w:rsidRPr="00B74734">
              <w:rPr>
                <w:sz w:val="22"/>
                <w:szCs w:val="22"/>
              </w:rPr>
              <w:t xml:space="preserve"> </w:t>
            </w:r>
          </w:p>
          <w:p w14:paraId="7DC9A071" w14:textId="23EE5599" w:rsidR="00046488" w:rsidRPr="00B74734" w:rsidRDefault="005D3EA9" w:rsidP="005E6571">
            <w:pPr>
              <w:jc w:val="both"/>
              <w:rPr>
                <w:sz w:val="22"/>
                <w:szCs w:val="22"/>
              </w:rPr>
            </w:pPr>
            <w:r w:rsidRPr="00B74734">
              <w:rPr>
                <w:sz w:val="22"/>
                <w:szCs w:val="22"/>
              </w:rPr>
              <w:t>Balai už šį kriterijų skiriami tik už nekilnojamąjį turtą, kuris paraiškos pateikimo metu priklauso pareiškėjui nuosavybės teise ir kuriame bus tiesiogiai vykdoma vietos projekte numatyta veikla, ir kuris yra projekto įgyvendinimo vietoje, nurodytoje vietos projekto paraiškos 2.8 punkte.</w:t>
            </w:r>
            <w:r w:rsidR="005E6571" w:rsidRPr="00B74734">
              <w:rPr>
                <w:sz w:val="22"/>
                <w:szCs w:val="22"/>
              </w:rPr>
              <w:t xml:space="preserve"> Pvz., b</w:t>
            </w:r>
            <w:r w:rsidR="00B824D9" w:rsidRPr="00B74734">
              <w:rPr>
                <w:sz w:val="22"/>
                <w:szCs w:val="22"/>
              </w:rPr>
              <w:t>alai už šį kriterijų nėra skiriami, kai vietos projekte numatyta vykdyti mobilią veiklą, teikti mobilias paslaugas neatsižvelgiant į tai, kad oficiali vietos projekto įgyvendinimo vieta</w:t>
            </w:r>
            <w:r w:rsidR="00514E61" w:rsidRPr="00B74734">
              <w:rPr>
                <w:sz w:val="22"/>
                <w:szCs w:val="22"/>
              </w:rPr>
              <w:t xml:space="preserve">, nurodyta </w:t>
            </w:r>
            <w:r w:rsidR="00D71076" w:rsidRPr="00B74734">
              <w:rPr>
                <w:sz w:val="22"/>
                <w:szCs w:val="22"/>
              </w:rPr>
              <w:t>vietos projekto paraiškos 2.8 punkte,</w:t>
            </w:r>
            <w:r w:rsidR="00B824D9" w:rsidRPr="00B74734">
              <w:rPr>
                <w:sz w:val="22"/>
                <w:szCs w:val="22"/>
              </w:rPr>
              <w:t xml:space="preserve"> pareiškėjui priklauso nuosavybės teise</w:t>
            </w:r>
            <w:r w:rsidR="00D81C2E" w:rsidRPr="00B74734">
              <w:rPr>
                <w:sz w:val="22"/>
                <w:szCs w:val="22"/>
              </w:rPr>
              <w:t>, t.</w:t>
            </w:r>
            <w:r w:rsidR="00504029" w:rsidRPr="00B74734">
              <w:rPr>
                <w:sz w:val="22"/>
                <w:szCs w:val="22"/>
              </w:rPr>
              <w:t xml:space="preserve"> </w:t>
            </w:r>
            <w:r w:rsidR="00D81C2E" w:rsidRPr="00B74734">
              <w:rPr>
                <w:sz w:val="22"/>
                <w:szCs w:val="22"/>
              </w:rPr>
              <w:t xml:space="preserve">y.  </w:t>
            </w:r>
            <w:r w:rsidR="00D71076" w:rsidRPr="00B74734">
              <w:rPr>
                <w:sz w:val="22"/>
                <w:szCs w:val="22"/>
              </w:rPr>
              <w:t xml:space="preserve">tais atvejais, </w:t>
            </w:r>
            <w:r w:rsidR="00D81C2E" w:rsidRPr="00B74734">
              <w:rPr>
                <w:sz w:val="22"/>
                <w:szCs w:val="22"/>
              </w:rPr>
              <w:t>kai tame nekilnojamame turte nėra vykdoma tiesiogiai su vietos projekt</w:t>
            </w:r>
            <w:r w:rsidR="00126CBE" w:rsidRPr="00B74734">
              <w:rPr>
                <w:sz w:val="22"/>
                <w:szCs w:val="22"/>
              </w:rPr>
              <w:t>u</w:t>
            </w:r>
            <w:r w:rsidR="00D81C2E" w:rsidRPr="00B74734">
              <w:rPr>
                <w:sz w:val="22"/>
                <w:szCs w:val="22"/>
              </w:rPr>
              <w:t xml:space="preserve"> susijusi veikla, o tik laikomi vietos projekto</w:t>
            </w:r>
            <w:r w:rsidR="00046488" w:rsidRPr="00B74734">
              <w:rPr>
                <w:sz w:val="22"/>
                <w:szCs w:val="22"/>
              </w:rPr>
              <w:t xml:space="preserve"> ir kiti įmonės ar fizinio asmens</w:t>
            </w:r>
            <w:r w:rsidR="00D81C2E" w:rsidRPr="00B74734">
              <w:rPr>
                <w:sz w:val="22"/>
                <w:szCs w:val="22"/>
              </w:rPr>
              <w:t xml:space="preserve"> dokumentai.</w:t>
            </w:r>
          </w:p>
        </w:tc>
        <w:tc>
          <w:tcPr>
            <w:tcW w:w="4662" w:type="dxa"/>
            <w:shd w:val="clear" w:color="auto" w:fill="auto"/>
          </w:tcPr>
          <w:p w14:paraId="3B1D0B96" w14:textId="241AD3D4" w:rsidR="006D33D6" w:rsidRPr="007935B2" w:rsidRDefault="006D33D6" w:rsidP="006D33D6">
            <w:pPr>
              <w:jc w:val="both"/>
              <w:rPr>
                <w:sz w:val="22"/>
                <w:szCs w:val="22"/>
              </w:rPr>
            </w:pPr>
            <w:r w:rsidRPr="00A67BE0">
              <w:rPr>
                <w:sz w:val="22"/>
                <w:szCs w:val="22"/>
              </w:rPr>
              <w:t>Vertinama pagal duomenis, pateiktus tarpiniuose ir galutiniame mokėjimo prašyme, galutinėje vietos projekto ataskaitoje.</w:t>
            </w:r>
          </w:p>
        </w:tc>
      </w:tr>
      <w:tr w:rsidR="006D33D6" w:rsidRPr="007935B2" w14:paraId="6B7E9314" w14:textId="77777777" w:rsidTr="006D33D6">
        <w:tc>
          <w:tcPr>
            <w:tcW w:w="1206" w:type="dxa"/>
            <w:shd w:val="clear" w:color="auto" w:fill="auto"/>
          </w:tcPr>
          <w:p w14:paraId="4262976F" w14:textId="3A01C2EE" w:rsidR="006D33D6" w:rsidRPr="007935B2" w:rsidRDefault="006D33D6" w:rsidP="006D33D6">
            <w:pPr>
              <w:rPr>
                <w:b/>
                <w:sz w:val="22"/>
                <w:szCs w:val="22"/>
              </w:rPr>
            </w:pPr>
            <w:r>
              <w:rPr>
                <w:b/>
                <w:sz w:val="22"/>
                <w:szCs w:val="22"/>
              </w:rPr>
              <w:lastRenderedPageBreak/>
              <w:t>2.1.5.</w:t>
            </w:r>
          </w:p>
        </w:tc>
        <w:tc>
          <w:tcPr>
            <w:tcW w:w="3735" w:type="dxa"/>
            <w:shd w:val="clear" w:color="auto" w:fill="auto"/>
          </w:tcPr>
          <w:p w14:paraId="5B585C42" w14:textId="709FF5C1" w:rsidR="006D33D6" w:rsidRPr="007935B2" w:rsidRDefault="006D33D6" w:rsidP="006D33D6">
            <w:pPr>
              <w:jc w:val="both"/>
              <w:rPr>
                <w:b/>
                <w:sz w:val="22"/>
                <w:szCs w:val="22"/>
              </w:rPr>
            </w:pPr>
            <w:r w:rsidRPr="00A67BE0">
              <w:rPr>
                <w:b/>
                <w:sz w:val="22"/>
                <w:szCs w:val="22"/>
              </w:rPr>
              <w:t>Geresni pareiškėjo projektų valdymo gebėjimai. Šis atrankos kriterijus detalizuojamas taip:</w:t>
            </w:r>
          </w:p>
        </w:tc>
        <w:tc>
          <w:tcPr>
            <w:tcW w:w="1614" w:type="dxa"/>
            <w:shd w:val="clear" w:color="auto" w:fill="auto"/>
          </w:tcPr>
          <w:p w14:paraId="67D82F22" w14:textId="43A3F063" w:rsidR="006D33D6" w:rsidRPr="007935B2" w:rsidRDefault="006D33D6" w:rsidP="006D33D6">
            <w:pPr>
              <w:jc w:val="center"/>
              <w:rPr>
                <w:b/>
                <w:sz w:val="22"/>
                <w:szCs w:val="22"/>
              </w:rPr>
            </w:pPr>
            <w:r w:rsidRPr="00A67BE0">
              <w:rPr>
                <w:b/>
                <w:sz w:val="22"/>
                <w:szCs w:val="22"/>
              </w:rPr>
              <w:t>10</w:t>
            </w:r>
          </w:p>
        </w:tc>
        <w:tc>
          <w:tcPr>
            <w:tcW w:w="3946" w:type="dxa"/>
            <w:vMerge w:val="restart"/>
            <w:shd w:val="clear" w:color="auto" w:fill="auto"/>
          </w:tcPr>
          <w:p w14:paraId="6B951F6A" w14:textId="40B80DE9" w:rsidR="006D33D6" w:rsidRPr="007935B2" w:rsidRDefault="006D33D6" w:rsidP="006D33D6">
            <w:pPr>
              <w:jc w:val="both"/>
              <w:rPr>
                <w:b/>
                <w:sz w:val="22"/>
                <w:szCs w:val="22"/>
              </w:rPr>
            </w:pPr>
            <w:r w:rsidRPr="00A67BE0">
              <w:rPr>
                <w:sz w:val="22"/>
                <w:szCs w:val="22"/>
              </w:rPr>
              <w:t xml:space="preserve">Atitiktis vertinama pagal pateikiamas per paskutinius 5 metus iki vietos projekto paraiškos pateikimo </w:t>
            </w:r>
            <w:r w:rsidR="00E870BA">
              <w:rPr>
                <w:sz w:val="22"/>
                <w:szCs w:val="22"/>
              </w:rPr>
              <w:t xml:space="preserve">baigtų </w:t>
            </w:r>
            <w:r w:rsidRPr="00A67BE0">
              <w:rPr>
                <w:sz w:val="22"/>
                <w:szCs w:val="22"/>
              </w:rPr>
              <w:t>įgyvendint</w:t>
            </w:r>
            <w:r w:rsidR="00E870BA">
              <w:rPr>
                <w:sz w:val="22"/>
                <w:szCs w:val="22"/>
              </w:rPr>
              <w:t>i</w:t>
            </w:r>
            <w:r w:rsidRPr="00A67BE0">
              <w:rPr>
                <w:sz w:val="22"/>
                <w:szCs w:val="22"/>
              </w:rPr>
              <w:t xml:space="preserve"> projektų galutines ataskaitas ir/arba kitus įrodančius dokumentus.</w:t>
            </w:r>
          </w:p>
        </w:tc>
        <w:tc>
          <w:tcPr>
            <w:tcW w:w="4662" w:type="dxa"/>
            <w:vMerge w:val="restart"/>
            <w:shd w:val="clear" w:color="auto" w:fill="auto"/>
          </w:tcPr>
          <w:p w14:paraId="52E30D35" w14:textId="6DE19365" w:rsidR="006D33D6" w:rsidRPr="007935B2" w:rsidRDefault="006D33D6" w:rsidP="006D33D6">
            <w:pPr>
              <w:jc w:val="both"/>
              <w:rPr>
                <w:b/>
                <w:sz w:val="22"/>
                <w:szCs w:val="22"/>
              </w:rPr>
            </w:pPr>
            <w:r w:rsidRPr="00A67BE0">
              <w:rPr>
                <w:sz w:val="22"/>
                <w:szCs w:val="22"/>
              </w:rPr>
              <w:t>Vertinama vietos projektų vertinimo metu.</w:t>
            </w:r>
          </w:p>
        </w:tc>
      </w:tr>
      <w:tr w:rsidR="006D33D6" w:rsidRPr="007935B2" w14:paraId="6FBD8C6B" w14:textId="77777777" w:rsidTr="006D33D6">
        <w:tc>
          <w:tcPr>
            <w:tcW w:w="1206" w:type="dxa"/>
            <w:shd w:val="clear" w:color="auto" w:fill="auto"/>
          </w:tcPr>
          <w:p w14:paraId="71DD4486" w14:textId="0349E8CD" w:rsidR="006D33D6" w:rsidRPr="007935B2" w:rsidRDefault="006D33D6" w:rsidP="006D33D6">
            <w:pPr>
              <w:rPr>
                <w:sz w:val="22"/>
                <w:szCs w:val="22"/>
              </w:rPr>
            </w:pPr>
            <w:r>
              <w:rPr>
                <w:sz w:val="22"/>
                <w:szCs w:val="22"/>
              </w:rPr>
              <w:t>2.1.5.1.</w:t>
            </w:r>
          </w:p>
        </w:tc>
        <w:tc>
          <w:tcPr>
            <w:tcW w:w="3735" w:type="dxa"/>
            <w:shd w:val="clear" w:color="auto" w:fill="auto"/>
          </w:tcPr>
          <w:p w14:paraId="509AB600" w14:textId="4574A3FD" w:rsidR="006D33D6" w:rsidRPr="007935B2" w:rsidRDefault="006D33D6" w:rsidP="006D33D6">
            <w:pPr>
              <w:jc w:val="both"/>
              <w:rPr>
                <w:sz w:val="22"/>
                <w:szCs w:val="22"/>
              </w:rPr>
            </w:pPr>
            <w:r w:rsidRPr="00A67BE0">
              <w:rPr>
                <w:sz w:val="22"/>
                <w:szCs w:val="22"/>
              </w:rPr>
              <w:t>Įgyvendintų projektų skaičius 2 ir daugiau vnt.;</w:t>
            </w:r>
          </w:p>
        </w:tc>
        <w:tc>
          <w:tcPr>
            <w:tcW w:w="1614" w:type="dxa"/>
            <w:shd w:val="clear" w:color="auto" w:fill="auto"/>
          </w:tcPr>
          <w:p w14:paraId="5A44F870" w14:textId="26C3FE80"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22FBC3BF" w14:textId="77777777" w:rsidR="006D33D6" w:rsidRPr="007935B2" w:rsidRDefault="006D33D6" w:rsidP="006D33D6">
            <w:pPr>
              <w:jc w:val="both"/>
              <w:rPr>
                <w:sz w:val="22"/>
                <w:szCs w:val="22"/>
              </w:rPr>
            </w:pPr>
          </w:p>
        </w:tc>
        <w:tc>
          <w:tcPr>
            <w:tcW w:w="4662" w:type="dxa"/>
            <w:vMerge/>
            <w:shd w:val="clear" w:color="auto" w:fill="auto"/>
          </w:tcPr>
          <w:p w14:paraId="2F912ECF" w14:textId="77777777" w:rsidR="006D33D6" w:rsidRPr="007935B2" w:rsidRDefault="006D33D6" w:rsidP="006D33D6">
            <w:pPr>
              <w:jc w:val="both"/>
              <w:rPr>
                <w:sz w:val="22"/>
                <w:szCs w:val="22"/>
              </w:rPr>
            </w:pPr>
          </w:p>
        </w:tc>
      </w:tr>
      <w:tr w:rsidR="006D33D6" w:rsidRPr="007935B2" w14:paraId="40F21BB3" w14:textId="77777777" w:rsidTr="006D33D6">
        <w:tc>
          <w:tcPr>
            <w:tcW w:w="1206" w:type="dxa"/>
            <w:shd w:val="clear" w:color="auto" w:fill="auto"/>
          </w:tcPr>
          <w:p w14:paraId="55C0E12D" w14:textId="480739F5" w:rsidR="006D33D6" w:rsidRPr="007935B2" w:rsidRDefault="006D33D6" w:rsidP="006D33D6">
            <w:pPr>
              <w:rPr>
                <w:sz w:val="22"/>
                <w:szCs w:val="22"/>
              </w:rPr>
            </w:pPr>
            <w:r>
              <w:rPr>
                <w:sz w:val="22"/>
                <w:szCs w:val="22"/>
              </w:rPr>
              <w:t>2.1.5.2.</w:t>
            </w:r>
          </w:p>
        </w:tc>
        <w:tc>
          <w:tcPr>
            <w:tcW w:w="3735" w:type="dxa"/>
            <w:shd w:val="clear" w:color="auto" w:fill="auto"/>
          </w:tcPr>
          <w:p w14:paraId="638B625F" w14:textId="58475474" w:rsidR="006D33D6" w:rsidRPr="007935B2" w:rsidRDefault="006D33D6" w:rsidP="006D33D6">
            <w:pPr>
              <w:jc w:val="both"/>
              <w:rPr>
                <w:sz w:val="22"/>
                <w:szCs w:val="22"/>
              </w:rPr>
            </w:pPr>
            <w:r w:rsidRPr="00A67BE0">
              <w:rPr>
                <w:sz w:val="22"/>
                <w:szCs w:val="22"/>
              </w:rPr>
              <w:t>Įgyvendintų projektų skaičius 1 vnt.</w:t>
            </w:r>
          </w:p>
        </w:tc>
        <w:tc>
          <w:tcPr>
            <w:tcW w:w="1614" w:type="dxa"/>
            <w:shd w:val="clear" w:color="auto" w:fill="auto"/>
          </w:tcPr>
          <w:p w14:paraId="7549CD58" w14:textId="437FC7EC" w:rsidR="006D33D6" w:rsidRPr="007935B2" w:rsidRDefault="006D33D6" w:rsidP="006D33D6">
            <w:pPr>
              <w:jc w:val="center"/>
              <w:rPr>
                <w:sz w:val="22"/>
                <w:szCs w:val="22"/>
              </w:rPr>
            </w:pPr>
            <w:r w:rsidRPr="00A67BE0">
              <w:rPr>
                <w:sz w:val="22"/>
                <w:szCs w:val="22"/>
              </w:rPr>
              <w:t>5</w:t>
            </w:r>
          </w:p>
        </w:tc>
        <w:tc>
          <w:tcPr>
            <w:tcW w:w="3946" w:type="dxa"/>
            <w:vMerge/>
            <w:shd w:val="clear" w:color="auto" w:fill="auto"/>
          </w:tcPr>
          <w:p w14:paraId="2B57AC52" w14:textId="77777777" w:rsidR="006D33D6" w:rsidRPr="007935B2" w:rsidRDefault="006D33D6" w:rsidP="006D33D6">
            <w:pPr>
              <w:jc w:val="both"/>
              <w:rPr>
                <w:sz w:val="22"/>
                <w:szCs w:val="22"/>
              </w:rPr>
            </w:pPr>
          </w:p>
        </w:tc>
        <w:tc>
          <w:tcPr>
            <w:tcW w:w="4662" w:type="dxa"/>
            <w:vMerge/>
            <w:shd w:val="clear" w:color="auto" w:fill="auto"/>
          </w:tcPr>
          <w:p w14:paraId="5D7A894C" w14:textId="77777777" w:rsidR="006D33D6" w:rsidRPr="007935B2" w:rsidRDefault="006D33D6" w:rsidP="006D33D6">
            <w:pPr>
              <w:jc w:val="both"/>
              <w:rPr>
                <w:sz w:val="22"/>
                <w:szCs w:val="22"/>
              </w:rPr>
            </w:pPr>
          </w:p>
        </w:tc>
      </w:tr>
      <w:tr w:rsidR="006D33D6" w:rsidRPr="007935B2" w14:paraId="1582A988" w14:textId="77777777" w:rsidTr="006D33D6">
        <w:tc>
          <w:tcPr>
            <w:tcW w:w="1206" w:type="dxa"/>
            <w:shd w:val="clear" w:color="auto" w:fill="auto"/>
          </w:tcPr>
          <w:p w14:paraId="231D7BDE" w14:textId="2D1362A0" w:rsidR="006D33D6" w:rsidRPr="007935B2" w:rsidRDefault="006D33D6" w:rsidP="006D33D6">
            <w:pPr>
              <w:rPr>
                <w:sz w:val="22"/>
                <w:szCs w:val="22"/>
              </w:rPr>
            </w:pPr>
            <w:r>
              <w:rPr>
                <w:b/>
                <w:sz w:val="22"/>
                <w:szCs w:val="22"/>
              </w:rPr>
              <w:t>2.1.6.</w:t>
            </w:r>
          </w:p>
        </w:tc>
        <w:tc>
          <w:tcPr>
            <w:tcW w:w="3735" w:type="dxa"/>
            <w:shd w:val="clear" w:color="auto" w:fill="auto"/>
          </w:tcPr>
          <w:p w14:paraId="3D25C552" w14:textId="5BBB53D0" w:rsidR="006D33D6" w:rsidRPr="007935B2" w:rsidRDefault="006D33D6" w:rsidP="006D33D6">
            <w:pPr>
              <w:jc w:val="both"/>
              <w:rPr>
                <w:sz w:val="22"/>
                <w:szCs w:val="22"/>
              </w:rPr>
            </w:pPr>
            <w:r w:rsidRPr="00A67BE0">
              <w:rPr>
                <w:b/>
                <w:sz w:val="22"/>
                <w:szCs w:val="22"/>
              </w:rPr>
              <w:t>Projekte diegiamos inovacijos</w:t>
            </w:r>
            <w:r w:rsidRPr="00A67BE0">
              <w:rPr>
                <w:rStyle w:val="Puslapioinaosnuoroda"/>
                <w:b/>
                <w:sz w:val="22"/>
                <w:szCs w:val="22"/>
              </w:rPr>
              <w:footnoteReference w:id="2"/>
            </w:r>
          </w:p>
        </w:tc>
        <w:tc>
          <w:tcPr>
            <w:tcW w:w="1614" w:type="dxa"/>
            <w:shd w:val="clear" w:color="auto" w:fill="auto"/>
          </w:tcPr>
          <w:p w14:paraId="6D0FB42D" w14:textId="4477E2F7" w:rsidR="006D33D6" w:rsidRPr="007935B2" w:rsidRDefault="006D33D6" w:rsidP="006D33D6">
            <w:pPr>
              <w:jc w:val="center"/>
              <w:rPr>
                <w:sz w:val="22"/>
                <w:szCs w:val="22"/>
              </w:rPr>
            </w:pPr>
            <w:r w:rsidRPr="00A67BE0">
              <w:rPr>
                <w:b/>
                <w:sz w:val="22"/>
                <w:szCs w:val="22"/>
              </w:rPr>
              <w:t>10</w:t>
            </w:r>
          </w:p>
        </w:tc>
        <w:tc>
          <w:tcPr>
            <w:tcW w:w="3946" w:type="dxa"/>
            <w:shd w:val="clear" w:color="auto" w:fill="auto"/>
          </w:tcPr>
          <w:p w14:paraId="0E8016F0" w14:textId="002B131D" w:rsidR="006D33D6" w:rsidRPr="007935B2" w:rsidRDefault="006D33D6" w:rsidP="006D33D6">
            <w:pPr>
              <w:jc w:val="both"/>
              <w:rPr>
                <w:sz w:val="22"/>
                <w:szCs w:val="22"/>
              </w:rPr>
            </w:pPr>
            <w:r w:rsidRPr="00A67BE0">
              <w:rPr>
                <w:sz w:val="22"/>
                <w:szCs w:val="22"/>
              </w:rPr>
              <w:t xml:space="preserve">Vertinama pagal vietos projekto atitiktį </w:t>
            </w:r>
            <w:proofErr w:type="spellStart"/>
            <w:r w:rsidRPr="00A67BE0">
              <w:rPr>
                <w:sz w:val="22"/>
                <w:szCs w:val="22"/>
              </w:rPr>
              <w:t>inovatyvumo</w:t>
            </w:r>
            <w:proofErr w:type="spellEnd"/>
            <w:r w:rsidRPr="00A67BE0">
              <w:rPr>
                <w:sz w:val="22"/>
                <w:szCs w:val="22"/>
              </w:rPr>
              <w:t xml:space="preserve"> kriterijui (-</w:t>
            </w:r>
            <w:proofErr w:type="spellStart"/>
            <w:r w:rsidRPr="00A67BE0">
              <w:rPr>
                <w:sz w:val="22"/>
                <w:szCs w:val="22"/>
              </w:rPr>
              <w:t>iams</w:t>
            </w:r>
            <w:proofErr w:type="spellEnd"/>
            <w:r w:rsidRPr="00A67BE0">
              <w:rPr>
                <w:sz w:val="22"/>
                <w:szCs w:val="22"/>
              </w:rPr>
              <w:t xml:space="preserve">) nurodytiems Lietuvos kaimo plėtros 2014 – 2020 metų programos investicinių priemonių projektų </w:t>
            </w:r>
            <w:proofErr w:type="spellStart"/>
            <w:r w:rsidRPr="00A67BE0">
              <w:rPr>
                <w:sz w:val="22"/>
                <w:szCs w:val="22"/>
              </w:rPr>
              <w:t>inovatyvumo</w:t>
            </w:r>
            <w:proofErr w:type="spellEnd"/>
            <w:r w:rsidRPr="00A67BE0">
              <w:rPr>
                <w:sz w:val="22"/>
                <w:szCs w:val="22"/>
              </w:rPr>
              <w:t xml:space="preserve"> vertin</w:t>
            </w:r>
            <w:r w:rsidR="000525C0">
              <w:rPr>
                <w:sz w:val="22"/>
                <w:szCs w:val="22"/>
              </w:rPr>
              <w:t>i</w:t>
            </w:r>
            <w:r w:rsidRPr="00A67BE0">
              <w:rPr>
                <w:sz w:val="22"/>
                <w:szCs w:val="22"/>
              </w:rPr>
              <w:t>mo metodikoje (</w:t>
            </w:r>
            <w:proofErr w:type="spellStart"/>
            <w:r w:rsidRPr="00A67BE0">
              <w:rPr>
                <w:sz w:val="22"/>
                <w:szCs w:val="22"/>
              </w:rPr>
              <w:t>patv</w:t>
            </w:r>
            <w:proofErr w:type="spellEnd"/>
            <w:r w:rsidRPr="00A67BE0">
              <w:rPr>
                <w:sz w:val="22"/>
                <w:szCs w:val="22"/>
              </w:rPr>
              <w:t xml:space="preserve">. LR Žemės ūkio ministro 2014 m. gruodžio 2 d. įsakymu Nr. 3D-918 „Dėl Lietuvos kaimo plėtros 2014 – 2020 metų programos investicinių priemonių projektų </w:t>
            </w:r>
            <w:proofErr w:type="spellStart"/>
            <w:r w:rsidRPr="00A67BE0">
              <w:rPr>
                <w:sz w:val="22"/>
                <w:szCs w:val="22"/>
              </w:rPr>
              <w:t>inovatyvumo</w:t>
            </w:r>
            <w:proofErr w:type="spellEnd"/>
            <w:r w:rsidRPr="00A67BE0">
              <w:rPr>
                <w:sz w:val="22"/>
                <w:szCs w:val="22"/>
              </w:rPr>
              <w:t xml:space="preserve"> vertinimo metodikos patvirtinimo). Atitiktį patvirtinanti informacija turi būti pateikta vietos projekto paraiškos 3 ir 4 lentelėse ir verslo plano III, VI ir VII lentelėse. Inovacija (-</w:t>
            </w:r>
            <w:proofErr w:type="spellStart"/>
            <w:r w:rsidRPr="00A67BE0">
              <w:rPr>
                <w:sz w:val="22"/>
                <w:szCs w:val="22"/>
              </w:rPr>
              <w:t>os</w:t>
            </w:r>
            <w:proofErr w:type="spellEnd"/>
            <w:r w:rsidRPr="00A67BE0">
              <w:rPr>
                <w:sz w:val="22"/>
                <w:szCs w:val="22"/>
              </w:rPr>
              <w:t>) vertinama (-</w:t>
            </w:r>
            <w:proofErr w:type="spellStart"/>
            <w:r w:rsidRPr="00A67BE0">
              <w:rPr>
                <w:sz w:val="22"/>
                <w:szCs w:val="22"/>
              </w:rPr>
              <w:t>os</w:t>
            </w:r>
            <w:proofErr w:type="spellEnd"/>
            <w:r w:rsidRPr="00A67BE0">
              <w:rPr>
                <w:sz w:val="22"/>
                <w:szCs w:val="22"/>
              </w:rPr>
              <w:t>) ir matuojama (-</w:t>
            </w:r>
            <w:proofErr w:type="spellStart"/>
            <w:r w:rsidRPr="00A67BE0">
              <w:rPr>
                <w:sz w:val="22"/>
                <w:szCs w:val="22"/>
              </w:rPr>
              <w:t>os</w:t>
            </w:r>
            <w:proofErr w:type="spellEnd"/>
            <w:r w:rsidRPr="00A67BE0">
              <w:rPr>
                <w:sz w:val="22"/>
                <w:szCs w:val="22"/>
              </w:rPr>
              <w:t>) kaimo vietovės, kurioje yra įgyvendinamas projektas, lygmenyje.</w:t>
            </w:r>
          </w:p>
        </w:tc>
        <w:tc>
          <w:tcPr>
            <w:tcW w:w="4662" w:type="dxa"/>
            <w:shd w:val="clear" w:color="auto" w:fill="auto"/>
          </w:tcPr>
          <w:p w14:paraId="62FCC0F0" w14:textId="46B1DA92" w:rsidR="006D33D6" w:rsidRPr="007935B2" w:rsidRDefault="006D33D6" w:rsidP="006D33D6">
            <w:pPr>
              <w:jc w:val="both"/>
              <w:rPr>
                <w:sz w:val="22"/>
                <w:szCs w:val="22"/>
              </w:rPr>
            </w:pPr>
            <w:r w:rsidRPr="00A67BE0">
              <w:rPr>
                <w:sz w:val="22"/>
                <w:szCs w:val="22"/>
              </w:rPr>
              <w:t>Vertinama pagal duomenis, pateiktus tarpiniuose ir galutiniame mokėjimo prašyme, galutinėje vietos projekto ataskaitoje.</w:t>
            </w:r>
          </w:p>
        </w:tc>
      </w:tr>
      <w:tr w:rsidR="006D33D6" w:rsidRPr="007935B2" w14:paraId="339A2D71" w14:textId="77777777" w:rsidTr="006D33D6">
        <w:tc>
          <w:tcPr>
            <w:tcW w:w="4941" w:type="dxa"/>
            <w:gridSpan w:val="2"/>
            <w:shd w:val="clear" w:color="auto" w:fill="auto"/>
          </w:tcPr>
          <w:p w14:paraId="6A026E8D" w14:textId="02B879D3" w:rsidR="006D33D6" w:rsidRPr="007935B2" w:rsidRDefault="006D33D6" w:rsidP="006D33D6">
            <w:pPr>
              <w:jc w:val="center"/>
              <w:rPr>
                <w:b/>
                <w:sz w:val="22"/>
                <w:szCs w:val="22"/>
              </w:rPr>
            </w:pPr>
            <w:r w:rsidRPr="007935B2">
              <w:rPr>
                <w:b/>
                <w:sz w:val="22"/>
                <w:szCs w:val="22"/>
              </w:rPr>
              <w:t xml:space="preserve">Iš viso: </w:t>
            </w:r>
          </w:p>
        </w:tc>
        <w:tc>
          <w:tcPr>
            <w:tcW w:w="1614" w:type="dxa"/>
            <w:shd w:val="clear" w:color="auto" w:fill="auto"/>
          </w:tcPr>
          <w:p w14:paraId="7A580EA8" w14:textId="2E57E280" w:rsidR="006D33D6" w:rsidRPr="007935B2" w:rsidRDefault="006D33D6" w:rsidP="006D33D6">
            <w:pPr>
              <w:jc w:val="center"/>
              <w:rPr>
                <w:b/>
                <w:sz w:val="22"/>
                <w:szCs w:val="22"/>
              </w:rPr>
            </w:pPr>
            <w:r w:rsidRPr="007935B2">
              <w:rPr>
                <w:b/>
                <w:sz w:val="22"/>
                <w:szCs w:val="22"/>
              </w:rPr>
              <w:t>100</w:t>
            </w:r>
          </w:p>
        </w:tc>
        <w:tc>
          <w:tcPr>
            <w:tcW w:w="3946" w:type="dxa"/>
            <w:shd w:val="clear" w:color="auto" w:fill="auto"/>
          </w:tcPr>
          <w:p w14:paraId="1F374868" w14:textId="77777777" w:rsidR="006D33D6" w:rsidRPr="007935B2" w:rsidRDefault="006D33D6" w:rsidP="006D33D6">
            <w:pPr>
              <w:jc w:val="both"/>
              <w:rPr>
                <w:b/>
                <w:sz w:val="22"/>
                <w:szCs w:val="22"/>
              </w:rPr>
            </w:pPr>
          </w:p>
        </w:tc>
        <w:tc>
          <w:tcPr>
            <w:tcW w:w="4662" w:type="dxa"/>
            <w:shd w:val="clear" w:color="auto" w:fill="auto"/>
          </w:tcPr>
          <w:p w14:paraId="26E17D8C" w14:textId="77777777" w:rsidR="006D33D6" w:rsidRPr="007935B2" w:rsidRDefault="006D33D6" w:rsidP="006D33D6">
            <w:pPr>
              <w:jc w:val="both"/>
              <w:rPr>
                <w:b/>
                <w:sz w:val="22"/>
                <w:szCs w:val="22"/>
              </w:rPr>
            </w:pPr>
          </w:p>
        </w:tc>
      </w:tr>
    </w:tbl>
    <w:p w14:paraId="327760C8" w14:textId="77777777" w:rsidR="00B93CBC" w:rsidRPr="007935B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512"/>
        <w:gridCol w:w="6663"/>
      </w:tblGrid>
      <w:tr w:rsidR="001D5B02" w:rsidRPr="007935B2" w14:paraId="346C3B38" w14:textId="77777777" w:rsidTr="00FB19FD">
        <w:tc>
          <w:tcPr>
            <w:tcW w:w="15163" w:type="dxa"/>
            <w:gridSpan w:val="3"/>
            <w:shd w:val="clear" w:color="auto" w:fill="F4B083"/>
            <w:vAlign w:val="center"/>
          </w:tcPr>
          <w:p w14:paraId="28C8A4EF" w14:textId="02166148" w:rsidR="001D5B02" w:rsidRPr="007935B2" w:rsidRDefault="00C61E8D" w:rsidP="00165FA5">
            <w:pPr>
              <w:pStyle w:val="BodyText1"/>
              <w:spacing w:line="283" w:lineRule="auto"/>
              <w:ind w:firstLine="0"/>
              <w:jc w:val="left"/>
              <w:rPr>
                <w:sz w:val="22"/>
                <w:szCs w:val="22"/>
                <w:lang w:val="lt-LT"/>
              </w:rPr>
            </w:pPr>
            <w:r w:rsidRPr="007935B2">
              <w:rPr>
                <w:b/>
                <w:sz w:val="22"/>
                <w:szCs w:val="22"/>
                <w:lang w:val="lt-LT"/>
              </w:rPr>
              <w:t>3</w:t>
            </w:r>
            <w:r w:rsidR="008228E8" w:rsidRPr="007935B2">
              <w:rPr>
                <w:b/>
                <w:sz w:val="22"/>
                <w:szCs w:val="22"/>
                <w:lang w:val="lt-LT"/>
              </w:rPr>
              <w:t xml:space="preserve">. </w:t>
            </w:r>
            <w:r w:rsidR="008228E8" w:rsidRPr="007935B2">
              <w:rPr>
                <w:b/>
                <w:bCs/>
                <w:sz w:val="22"/>
                <w:szCs w:val="22"/>
                <w:lang w:val="lt-LT"/>
              </w:rPr>
              <w:t>TINKAMUMO SĄLYGOS, TINKAMOMS FINANSUOTI IŠLAIDOMS</w:t>
            </w:r>
          </w:p>
        </w:tc>
      </w:tr>
      <w:tr w:rsidR="00E71282" w:rsidRPr="007935B2" w14:paraId="73A6DB97" w14:textId="77777777" w:rsidTr="00894268">
        <w:tc>
          <w:tcPr>
            <w:tcW w:w="15163" w:type="dxa"/>
            <w:gridSpan w:val="3"/>
            <w:shd w:val="clear" w:color="auto" w:fill="auto"/>
            <w:vAlign w:val="center"/>
          </w:tcPr>
          <w:p w14:paraId="2B443B62" w14:textId="7D300964" w:rsidR="00E71282" w:rsidRPr="007935B2" w:rsidRDefault="00E71282" w:rsidP="009602A2">
            <w:pPr>
              <w:rPr>
                <w:b/>
                <w:sz w:val="22"/>
                <w:szCs w:val="22"/>
              </w:rPr>
            </w:pPr>
            <w:r w:rsidRPr="007935B2">
              <w:rPr>
                <w:sz w:val="22"/>
                <w:szCs w:val="22"/>
              </w:rPr>
              <w:t>Vietos projektų planuojamų išlaidų tinkamumo vertinimo tvarką nustato Vietos projektų administravimo taisyklės.</w:t>
            </w:r>
          </w:p>
        </w:tc>
      </w:tr>
      <w:tr w:rsidR="00D7347C" w:rsidRPr="007935B2" w14:paraId="3CBF7CA6" w14:textId="77777777" w:rsidTr="00792BFB">
        <w:tc>
          <w:tcPr>
            <w:tcW w:w="988" w:type="dxa"/>
            <w:shd w:val="clear" w:color="auto" w:fill="auto"/>
            <w:vAlign w:val="center"/>
          </w:tcPr>
          <w:p w14:paraId="7F4A1789" w14:textId="1AF02E34" w:rsidR="00D7347C" w:rsidRPr="007935B2" w:rsidRDefault="00D7347C" w:rsidP="00327C98">
            <w:pPr>
              <w:rPr>
                <w:b/>
                <w:sz w:val="22"/>
                <w:szCs w:val="22"/>
              </w:rPr>
            </w:pPr>
            <w:r w:rsidRPr="007935B2">
              <w:rPr>
                <w:b/>
                <w:sz w:val="22"/>
                <w:szCs w:val="22"/>
              </w:rPr>
              <w:t>3.</w:t>
            </w:r>
            <w:r w:rsidR="00E71282" w:rsidRPr="007935B2">
              <w:rPr>
                <w:b/>
                <w:sz w:val="22"/>
                <w:szCs w:val="22"/>
              </w:rPr>
              <w:t>1.</w:t>
            </w:r>
          </w:p>
        </w:tc>
        <w:tc>
          <w:tcPr>
            <w:tcW w:w="14175" w:type="dxa"/>
            <w:gridSpan w:val="2"/>
            <w:shd w:val="clear" w:color="auto" w:fill="auto"/>
            <w:vAlign w:val="center"/>
          </w:tcPr>
          <w:p w14:paraId="5875DD81" w14:textId="02E13BF2" w:rsidR="00D7347C" w:rsidRPr="007935B2" w:rsidRDefault="00D7347C">
            <w:pPr>
              <w:jc w:val="both"/>
              <w:rPr>
                <w:sz w:val="22"/>
                <w:szCs w:val="22"/>
              </w:rPr>
            </w:pPr>
            <w:r w:rsidRPr="007935B2">
              <w:rPr>
                <w:b/>
                <w:sz w:val="22"/>
                <w:szCs w:val="22"/>
              </w:rPr>
              <w:t>Bendrosios tinkamumo sąlygos, susijusios su tinkamomis finansuoti išlaidomis</w:t>
            </w:r>
            <w:r w:rsidR="005D4801" w:rsidRPr="007935B2">
              <w:rPr>
                <w:b/>
                <w:sz w:val="22"/>
                <w:szCs w:val="22"/>
              </w:rPr>
              <w:t>,</w:t>
            </w:r>
            <w:r w:rsidRPr="007935B2">
              <w:rPr>
                <w:b/>
                <w:sz w:val="22"/>
                <w:szCs w:val="22"/>
              </w:rPr>
              <w:t xml:space="preserve"> numatytos Vietos projektų administravimo taisyk</w:t>
            </w:r>
            <w:r w:rsidR="0030356E" w:rsidRPr="007935B2">
              <w:rPr>
                <w:b/>
                <w:sz w:val="22"/>
                <w:szCs w:val="22"/>
              </w:rPr>
              <w:t>l</w:t>
            </w:r>
            <w:r w:rsidRPr="007935B2">
              <w:rPr>
                <w:b/>
                <w:sz w:val="22"/>
                <w:szCs w:val="22"/>
              </w:rPr>
              <w:t>ių 24 punkte</w:t>
            </w:r>
            <w:r w:rsidR="00E870BA">
              <w:rPr>
                <w:b/>
                <w:sz w:val="22"/>
                <w:szCs w:val="22"/>
              </w:rPr>
              <w:t xml:space="preserve">. </w:t>
            </w:r>
            <w:r w:rsidR="00E870BA" w:rsidRPr="002B70F2">
              <w:rPr>
                <w:sz w:val="22"/>
                <w:szCs w:val="22"/>
              </w:rPr>
              <w:t>Vietos projekto išlaidos gali būti patirtos</w:t>
            </w:r>
            <w:r w:rsidR="00E870BA">
              <w:rPr>
                <w:sz w:val="22"/>
                <w:szCs w:val="22"/>
              </w:rPr>
              <w:t xml:space="preserve"> </w:t>
            </w:r>
            <w:r w:rsidR="00E870BA" w:rsidRPr="002B70F2">
              <w:rPr>
                <w:sz w:val="22"/>
                <w:szCs w:val="22"/>
              </w:rPr>
              <w:t>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w:t>
            </w:r>
          </w:p>
        </w:tc>
      </w:tr>
      <w:tr w:rsidR="001D4F77" w:rsidRPr="007935B2" w14:paraId="6C982737" w14:textId="77777777" w:rsidTr="00FB19FD">
        <w:tc>
          <w:tcPr>
            <w:tcW w:w="15163" w:type="dxa"/>
            <w:gridSpan w:val="3"/>
            <w:shd w:val="clear" w:color="auto" w:fill="auto"/>
          </w:tcPr>
          <w:p w14:paraId="25594426" w14:textId="525BE972" w:rsidR="001D4F77" w:rsidRPr="007935B2" w:rsidRDefault="00E870BA" w:rsidP="001D4F77">
            <w:pPr>
              <w:jc w:val="both"/>
              <w:rPr>
                <w:b/>
                <w:sz w:val="22"/>
                <w:szCs w:val="22"/>
              </w:rPr>
            </w:pPr>
            <w:r>
              <w:rPr>
                <w:b/>
                <w:sz w:val="22"/>
                <w:szCs w:val="22"/>
              </w:rPr>
              <w:t>3.2.</w:t>
            </w:r>
            <w:r w:rsidR="001D4F77" w:rsidRPr="007935B2">
              <w:rPr>
                <w:b/>
                <w:sz w:val="22"/>
                <w:szCs w:val="22"/>
              </w:rPr>
              <w:t xml:space="preserve"> Papildomos tinkamumo sąlygos, susijusios su tinkamomis finansuoti išlaidomis:</w:t>
            </w:r>
          </w:p>
        </w:tc>
      </w:tr>
      <w:tr w:rsidR="00E870BA" w:rsidRPr="007935B2" w14:paraId="448E611A" w14:textId="77777777" w:rsidTr="00792BFB">
        <w:trPr>
          <w:trHeight w:val="538"/>
        </w:trPr>
        <w:tc>
          <w:tcPr>
            <w:tcW w:w="988" w:type="dxa"/>
            <w:shd w:val="clear" w:color="auto" w:fill="auto"/>
          </w:tcPr>
          <w:p w14:paraId="242558C7" w14:textId="40DB7A98" w:rsidR="00E870BA" w:rsidRPr="007935B2" w:rsidRDefault="00E870BA" w:rsidP="00E870BA">
            <w:pPr>
              <w:rPr>
                <w:sz w:val="22"/>
                <w:szCs w:val="22"/>
              </w:rPr>
            </w:pPr>
            <w:r>
              <w:rPr>
                <w:sz w:val="22"/>
                <w:szCs w:val="22"/>
              </w:rPr>
              <w:lastRenderedPageBreak/>
              <w:t>3.2.1.</w:t>
            </w:r>
          </w:p>
        </w:tc>
        <w:tc>
          <w:tcPr>
            <w:tcW w:w="14175" w:type="dxa"/>
            <w:gridSpan w:val="2"/>
            <w:shd w:val="clear" w:color="auto" w:fill="auto"/>
          </w:tcPr>
          <w:p w14:paraId="679B1C02" w14:textId="36FA7D64" w:rsidR="00E870BA" w:rsidRPr="007935B2" w:rsidRDefault="00E870BA" w:rsidP="00E870BA">
            <w:pPr>
              <w:jc w:val="both"/>
              <w:rPr>
                <w:i/>
                <w:sz w:val="22"/>
                <w:szCs w:val="22"/>
              </w:rPr>
            </w:pPr>
            <w:r w:rsidRPr="00A67BE0">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p>
        </w:tc>
      </w:tr>
      <w:tr w:rsidR="00E870BA" w:rsidRPr="007935B2" w14:paraId="26CD9518" w14:textId="5D5DF5F7" w:rsidTr="00792BFB">
        <w:tc>
          <w:tcPr>
            <w:tcW w:w="988" w:type="dxa"/>
            <w:shd w:val="clear" w:color="auto" w:fill="auto"/>
          </w:tcPr>
          <w:p w14:paraId="252FFD43" w14:textId="248FCF26" w:rsidR="00E870BA" w:rsidRPr="007935B2" w:rsidRDefault="00E870BA" w:rsidP="00E870BA">
            <w:pPr>
              <w:rPr>
                <w:sz w:val="22"/>
                <w:szCs w:val="22"/>
              </w:rPr>
            </w:pPr>
            <w:r>
              <w:rPr>
                <w:sz w:val="22"/>
                <w:szCs w:val="22"/>
              </w:rPr>
              <w:t>3.2.2.</w:t>
            </w:r>
          </w:p>
        </w:tc>
        <w:tc>
          <w:tcPr>
            <w:tcW w:w="14175" w:type="dxa"/>
            <w:gridSpan w:val="2"/>
            <w:shd w:val="clear" w:color="auto" w:fill="auto"/>
          </w:tcPr>
          <w:p w14:paraId="144143AA" w14:textId="47C31F71" w:rsidR="00E870BA" w:rsidRPr="007935B2" w:rsidRDefault="00E870BA" w:rsidP="00E870BA">
            <w:pPr>
              <w:jc w:val="both"/>
              <w:rPr>
                <w:i/>
                <w:sz w:val="22"/>
                <w:szCs w:val="22"/>
              </w:rPr>
            </w:pPr>
            <w:r w:rsidRPr="00330274">
              <w:rPr>
                <w:rFonts w:eastAsia="Calibri"/>
                <w:sz w:val="22"/>
                <w:szCs w:val="22"/>
              </w:rPr>
              <w:t xml:space="preserve">Vietos projekto tinkamas įgyvendinimo </w:t>
            </w:r>
            <w:r w:rsidRPr="00664F85">
              <w:rPr>
                <w:rFonts w:eastAsia="Calibri"/>
                <w:sz w:val="22"/>
                <w:szCs w:val="22"/>
              </w:rPr>
              <w:t xml:space="preserve">laikotarpis </w:t>
            </w:r>
            <w:r w:rsidRPr="001C0A56">
              <w:rPr>
                <w:rFonts w:eastAsia="Calibri"/>
                <w:sz w:val="22"/>
                <w:szCs w:val="22"/>
              </w:rPr>
              <w:t>– iki 18 mėn. nuo vietos</w:t>
            </w:r>
            <w:r w:rsidRPr="00664F85">
              <w:rPr>
                <w:rFonts w:eastAsia="Calibri"/>
                <w:sz w:val="22"/>
                <w:szCs w:val="22"/>
              </w:rPr>
              <w:t xml:space="preserve"> projekto vykdymo sutarties sudarymo dienos arba sprendimo skirti paramą priėmimo dienos, kai paramos sutartys nesudaromos</w:t>
            </w:r>
            <w:r w:rsidR="00664F85" w:rsidRPr="00664F85">
              <w:rPr>
                <w:rFonts w:eastAsia="Calibri"/>
                <w:sz w:val="22"/>
                <w:szCs w:val="22"/>
              </w:rPr>
              <w:t>.</w:t>
            </w:r>
          </w:p>
        </w:tc>
      </w:tr>
      <w:tr w:rsidR="001D4F77" w:rsidRPr="007935B2" w14:paraId="4878BD62" w14:textId="77777777" w:rsidTr="00FB19FD">
        <w:tc>
          <w:tcPr>
            <w:tcW w:w="15163" w:type="dxa"/>
            <w:gridSpan w:val="3"/>
            <w:tcBorders>
              <w:bottom w:val="single" w:sz="4" w:space="0" w:color="auto"/>
            </w:tcBorders>
            <w:shd w:val="clear" w:color="auto" w:fill="F7CAAC"/>
          </w:tcPr>
          <w:p w14:paraId="37DD865F" w14:textId="445D67C7" w:rsidR="001D4F77" w:rsidRPr="007935B2" w:rsidRDefault="00E870BA" w:rsidP="001D4F77">
            <w:pPr>
              <w:jc w:val="both"/>
              <w:rPr>
                <w:b/>
                <w:sz w:val="22"/>
                <w:szCs w:val="22"/>
              </w:rPr>
            </w:pPr>
            <w:r>
              <w:rPr>
                <w:b/>
                <w:sz w:val="22"/>
                <w:szCs w:val="22"/>
              </w:rPr>
              <w:t>3.3.</w:t>
            </w:r>
            <w:r w:rsidR="001D4F77" w:rsidRPr="007935B2">
              <w:rPr>
                <w:b/>
                <w:sz w:val="22"/>
                <w:szCs w:val="22"/>
              </w:rPr>
              <w:t xml:space="preserve"> Tinkamų finansuoti išlaidų sąrašas:</w:t>
            </w:r>
          </w:p>
        </w:tc>
      </w:tr>
      <w:tr w:rsidR="001D4F77" w:rsidRPr="007935B2" w14:paraId="21BE94DC" w14:textId="77777777" w:rsidTr="00792BFB">
        <w:tc>
          <w:tcPr>
            <w:tcW w:w="988" w:type="dxa"/>
            <w:tcBorders>
              <w:top w:val="single" w:sz="4" w:space="0" w:color="auto"/>
            </w:tcBorders>
            <w:shd w:val="clear" w:color="auto" w:fill="auto"/>
          </w:tcPr>
          <w:p w14:paraId="5B062E65" w14:textId="77777777" w:rsidR="001D4F77" w:rsidRPr="007935B2" w:rsidRDefault="001D4F77" w:rsidP="001D4F77">
            <w:pPr>
              <w:jc w:val="center"/>
              <w:rPr>
                <w:b/>
                <w:sz w:val="22"/>
                <w:szCs w:val="22"/>
              </w:rPr>
            </w:pPr>
            <w:r w:rsidRPr="007935B2">
              <w:rPr>
                <w:b/>
                <w:sz w:val="22"/>
                <w:szCs w:val="22"/>
              </w:rPr>
              <w:t>I</w:t>
            </w:r>
          </w:p>
        </w:tc>
        <w:tc>
          <w:tcPr>
            <w:tcW w:w="7512" w:type="dxa"/>
            <w:tcBorders>
              <w:top w:val="single" w:sz="4" w:space="0" w:color="auto"/>
            </w:tcBorders>
            <w:shd w:val="clear" w:color="auto" w:fill="auto"/>
          </w:tcPr>
          <w:p w14:paraId="172EB1B6" w14:textId="77777777" w:rsidR="001D4F77" w:rsidRPr="007935B2" w:rsidRDefault="001D4F77" w:rsidP="001D4F77">
            <w:pPr>
              <w:jc w:val="center"/>
              <w:rPr>
                <w:b/>
                <w:sz w:val="22"/>
                <w:szCs w:val="22"/>
              </w:rPr>
            </w:pPr>
            <w:r w:rsidRPr="007935B2">
              <w:rPr>
                <w:b/>
                <w:sz w:val="22"/>
                <w:szCs w:val="22"/>
              </w:rPr>
              <w:t>II</w:t>
            </w:r>
          </w:p>
        </w:tc>
        <w:tc>
          <w:tcPr>
            <w:tcW w:w="6663" w:type="dxa"/>
            <w:tcBorders>
              <w:top w:val="single" w:sz="4" w:space="0" w:color="auto"/>
            </w:tcBorders>
            <w:shd w:val="clear" w:color="auto" w:fill="auto"/>
          </w:tcPr>
          <w:p w14:paraId="75643E7F" w14:textId="77777777" w:rsidR="001D4F77" w:rsidRPr="007935B2" w:rsidRDefault="001D4F77" w:rsidP="001D4F77">
            <w:pPr>
              <w:jc w:val="center"/>
              <w:rPr>
                <w:b/>
                <w:sz w:val="22"/>
                <w:szCs w:val="22"/>
              </w:rPr>
            </w:pPr>
            <w:r w:rsidRPr="007935B2">
              <w:rPr>
                <w:b/>
                <w:sz w:val="22"/>
                <w:szCs w:val="22"/>
              </w:rPr>
              <w:t>III</w:t>
            </w:r>
          </w:p>
        </w:tc>
      </w:tr>
      <w:tr w:rsidR="001D4F77" w:rsidRPr="007935B2" w14:paraId="09720B26" w14:textId="77777777" w:rsidTr="00792BFB">
        <w:tc>
          <w:tcPr>
            <w:tcW w:w="988" w:type="dxa"/>
            <w:shd w:val="clear" w:color="auto" w:fill="auto"/>
            <w:vAlign w:val="center"/>
          </w:tcPr>
          <w:p w14:paraId="2761862D" w14:textId="77777777" w:rsidR="001D4F77" w:rsidRPr="007935B2" w:rsidRDefault="001D4F77" w:rsidP="001D4F77">
            <w:pPr>
              <w:jc w:val="center"/>
              <w:rPr>
                <w:b/>
                <w:sz w:val="22"/>
                <w:szCs w:val="22"/>
              </w:rPr>
            </w:pPr>
            <w:r w:rsidRPr="007935B2">
              <w:rPr>
                <w:b/>
                <w:sz w:val="22"/>
                <w:szCs w:val="22"/>
              </w:rPr>
              <w:t xml:space="preserve">Eil. Nr. </w:t>
            </w:r>
          </w:p>
        </w:tc>
        <w:tc>
          <w:tcPr>
            <w:tcW w:w="7512" w:type="dxa"/>
            <w:shd w:val="clear" w:color="auto" w:fill="auto"/>
          </w:tcPr>
          <w:p w14:paraId="63654669" w14:textId="77777777" w:rsidR="001D4F77" w:rsidRPr="007935B2" w:rsidRDefault="001D4F77" w:rsidP="001D4F77">
            <w:pPr>
              <w:jc w:val="center"/>
              <w:rPr>
                <w:b/>
                <w:sz w:val="22"/>
                <w:szCs w:val="22"/>
              </w:rPr>
            </w:pPr>
            <w:r w:rsidRPr="007935B2">
              <w:rPr>
                <w:b/>
                <w:sz w:val="22"/>
                <w:szCs w:val="22"/>
              </w:rPr>
              <w:t>Tinkamos išlaidos pavadinimas</w:t>
            </w:r>
          </w:p>
        </w:tc>
        <w:tc>
          <w:tcPr>
            <w:tcW w:w="6663" w:type="dxa"/>
            <w:shd w:val="clear" w:color="auto" w:fill="auto"/>
          </w:tcPr>
          <w:p w14:paraId="3F4B10B9" w14:textId="7B8B4180" w:rsidR="001D4F77" w:rsidRPr="007935B2" w:rsidRDefault="001D4F77" w:rsidP="001D4F77">
            <w:pPr>
              <w:jc w:val="center"/>
              <w:rPr>
                <w:b/>
                <w:sz w:val="22"/>
                <w:szCs w:val="22"/>
              </w:rPr>
            </w:pPr>
            <w:r w:rsidRPr="007935B2">
              <w:rPr>
                <w:b/>
                <w:sz w:val="22"/>
                <w:szCs w:val="22"/>
              </w:rPr>
              <w:t>Galimas kainos pagrindimo būdas</w:t>
            </w:r>
          </w:p>
          <w:p w14:paraId="3DCD563C" w14:textId="77777777" w:rsidR="001D4F77" w:rsidRPr="007935B2" w:rsidRDefault="001D4F77" w:rsidP="001D4F77">
            <w:pPr>
              <w:jc w:val="center"/>
              <w:rPr>
                <w:i/>
                <w:sz w:val="22"/>
                <w:szCs w:val="22"/>
              </w:rPr>
            </w:pPr>
          </w:p>
        </w:tc>
      </w:tr>
      <w:tr w:rsidR="001D4F77" w:rsidRPr="007935B2" w14:paraId="51EC2378" w14:textId="77777777" w:rsidTr="00792BFB">
        <w:tc>
          <w:tcPr>
            <w:tcW w:w="988" w:type="dxa"/>
            <w:shd w:val="clear" w:color="auto" w:fill="auto"/>
          </w:tcPr>
          <w:p w14:paraId="772271FD" w14:textId="6D758884" w:rsidR="001D4F77" w:rsidRPr="007935B2" w:rsidRDefault="00E870BA" w:rsidP="001D4F77">
            <w:pPr>
              <w:rPr>
                <w:b/>
                <w:sz w:val="22"/>
                <w:szCs w:val="22"/>
              </w:rPr>
            </w:pPr>
            <w:r>
              <w:rPr>
                <w:b/>
                <w:sz w:val="22"/>
                <w:szCs w:val="22"/>
              </w:rPr>
              <w:t>3.3.1.</w:t>
            </w:r>
          </w:p>
        </w:tc>
        <w:tc>
          <w:tcPr>
            <w:tcW w:w="14175" w:type="dxa"/>
            <w:gridSpan w:val="2"/>
            <w:shd w:val="clear" w:color="auto" w:fill="auto"/>
          </w:tcPr>
          <w:p w14:paraId="7F7BF828" w14:textId="3A358C24" w:rsidR="001D4F77" w:rsidRPr="007935B2" w:rsidRDefault="001D4F77" w:rsidP="001D4F77">
            <w:pPr>
              <w:jc w:val="both"/>
              <w:rPr>
                <w:b/>
                <w:sz w:val="22"/>
                <w:szCs w:val="22"/>
              </w:rPr>
            </w:pPr>
            <w:r w:rsidRPr="007935B2">
              <w:rPr>
                <w:b/>
                <w:sz w:val="22"/>
                <w:szCs w:val="22"/>
              </w:rPr>
              <w:t>Naujų prekių įsigijimo:</w:t>
            </w:r>
          </w:p>
        </w:tc>
      </w:tr>
      <w:tr w:rsidR="00E870BA" w:rsidRPr="007935B2" w14:paraId="3ED3D71D" w14:textId="77777777" w:rsidTr="00792BFB">
        <w:tc>
          <w:tcPr>
            <w:tcW w:w="988" w:type="dxa"/>
            <w:shd w:val="clear" w:color="auto" w:fill="auto"/>
          </w:tcPr>
          <w:p w14:paraId="6B19A60E" w14:textId="46C5D171" w:rsidR="00E870BA" w:rsidRPr="007935B2" w:rsidRDefault="00E870BA" w:rsidP="00E870BA">
            <w:pPr>
              <w:rPr>
                <w:sz w:val="22"/>
                <w:szCs w:val="22"/>
              </w:rPr>
            </w:pPr>
            <w:r>
              <w:rPr>
                <w:sz w:val="22"/>
                <w:szCs w:val="22"/>
              </w:rPr>
              <w:t>3.3.1.1.</w:t>
            </w:r>
          </w:p>
        </w:tc>
        <w:tc>
          <w:tcPr>
            <w:tcW w:w="7512" w:type="dxa"/>
            <w:shd w:val="clear" w:color="auto" w:fill="auto"/>
          </w:tcPr>
          <w:p w14:paraId="62D6210D" w14:textId="77777777" w:rsidR="00E870BA" w:rsidRPr="00A67BE0" w:rsidRDefault="00E870BA" w:rsidP="00E870BA">
            <w:pPr>
              <w:jc w:val="both"/>
              <w:rPr>
                <w:sz w:val="22"/>
                <w:szCs w:val="22"/>
              </w:rPr>
            </w:pPr>
            <w:r w:rsidRPr="00A67BE0">
              <w:rPr>
                <w:sz w:val="22"/>
                <w:szCs w:val="22"/>
              </w:rPr>
              <w:t>Naujos technikos ir įrangos, skirtų projekto reikmėms, įsigijimas ir įrengimas projekto įgyvendinimo vietoje, prie kurių priskiriama:</w:t>
            </w:r>
          </w:p>
          <w:p w14:paraId="4BBEDD58" w14:textId="5FE4C85E" w:rsidR="00E870BA" w:rsidRPr="00A67BE0" w:rsidRDefault="00E870BA" w:rsidP="00E870BA">
            <w:pPr>
              <w:jc w:val="both"/>
              <w:rPr>
                <w:sz w:val="22"/>
                <w:szCs w:val="22"/>
              </w:rPr>
            </w:pPr>
            <w:r w:rsidRPr="00A67BE0">
              <w:rPr>
                <w:sz w:val="22"/>
                <w:szCs w:val="22"/>
              </w:rPr>
              <w:t>1. speciali kompiuterinė ir programinė įranga, skirta įsigyjamos įrangos ar technologinio pro</w:t>
            </w:r>
            <w:r w:rsidR="00DF0D49">
              <w:rPr>
                <w:sz w:val="22"/>
                <w:szCs w:val="22"/>
              </w:rPr>
              <w:t>c</w:t>
            </w:r>
            <w:r w:rsidRPr="00A67BE0">
              <w:rPr>
                <w:sz w:val="22"/>
                <w:szCs w:val="22"/>
              </w:rPr>
              <w:t>eso valdymui;</w:t>
            </w:r>
          </w:p>
          <w:p w14:paraId="520463C4" w14:textId="5C22A7EF" w:rsidR="00E870BA" w:rsidRPr="007935B2" w:rsidRDefault="00E870BA" w:rsidP="00966D7E">
            <w:pPr>
              <w:jc w:val="both"/>
              <w:rPr>
                <w:sz w:val="22"/>
                <w:szCs w:val="22"/>
              </w:rPr>
            </w:pPr>
            <w:r w:rsidRPr="00A67BE0">
              <w:rPr>
                <w:sz w:val="22"/>
                <w:szCs w:val="22"/>
              </w:rPr>
              <w:t>2. projektui įgyvendinti ir projekte numatytai veiklai vykdyti būtina technika ir (arba) įranga</w:t>
            </w:r>
            <w:r w:rsidRPr="00966D7E">
              <w:rPr>
                <w:sz w:val="22"/>
                <w:szCs w:val="22"/>
              </w:rPr>
              <w:t xml:space="preserve">. </w:t>
            </w:r>
          </w:p>
        </w:tc>
        <w:tc>
          <w:tcPr>
            <w:tcW w:w="6663" w:type="dxa"/>
            <w:shd w:val="clear" w:color="auto" w:fill="auto"/>
          </w:tcPr>
          <w:p w14:paraId="0D7439A3" w14:textId="2F179EB0"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4ACFF736" w14:textId="77777777" w:rsidTr="00792BFB">
        <w:tc>
          <w:tcPr>
            <w:tcW w:w="988" w:type="dxa"/>
            <w:shd w:val="clear" w:color="auto" w:fill="auto"/>
          </w:tcPr>
          <w:p w14:paraId="5FF05684" w14:textId="264743AE" w:rsidR="00E870BA" w:rsidRPr="007935B2" w:rsidRDefault="00E870BA" w:rsidP="00E870BA">
            <w:pPr>
              <w:rPr>
                <w:sz w:val="22"/>
                <w:szCs w:val="22"/>
              </w:rPr>
            </w:pPr>
            <w:r>
              <w:rPr>
                <w:sz w:val="22"/>
                <w:szCs w:val="22"/>
              </w:rPr>
              <w:t>3.3.1.2.</w:t>
            </w:r>
          </w:p>
        </w:tc>
        <w:tc>
          <w:tcPr>
            <w:tcW w:w="7512" w:type="dxa"/>
            <w:shd w:val="clear" w:color="auto" w:fill="auto"/>
          </w:tcPr>
          <w:p w14:paraId="2233DDC5" w14:textId="1D1EA9AB" w:rsidR="00E870BA" w:rsidRPr="007935B2" w:rsidRDefault="00E870BA" w:rsidP="00E870BA">
            <w:pPr>
              <w:jc w:val="both"/>
              <w:rPr>
                <w:sz w:val="22"/>
                <w:szCs w:val="22"/>
              </w:rPr>
            </w:pPr>
            <w:r w:rsidRPr="00A67BE0">
              <w:rPr>
                <w:sz w:val="22"/>
                <w:szCs w:val="22"/>
              </w:rPr>
              <w:t xml:space="preserve">Naujų statybinių </w:t>
            </w:r>
            <w:proofErr w:type="spellStart"/>
            <w:r w:rsidRPr="00A67BE0">
              <w:rPr>
                <w:sz w:val="22"/>
                <w:szCs w:val="22"/>
              </w:rPr>
              <w:t>statybinių</w:t>
            </w:r>
            <w:proofErr w:type="spellEnd"/>
            <w:r w:rsidRPr="00A67BE0">
              <w:rPr>
                <w:sz w:val="22"/>
                <w:szCs w:val="22"/>
              </w:rPr>
              <w:t xml:space="preserve"> medžiagų įsigijimas (kai statyba, rekonstravimas ar kapitalinis remontas yra atliekami ūkio būdu)</w:t>
            </w:r>
          </w:p>
        </w:tc>
        <w:tc>
          <w:tcPr>
            <w:tcW w:w="6663" w:type="dxa"/>
            <w:shd w:val="clear" w:color="auto" w:fill="auto"/>
          </w:tcPr>
          <w:p w14:paraId="3ACFA3E9" w14:textId="3C5FB6CD"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6E0EEA" w:rsidRPr="007935B2" w14:paraId="7C7562EE" w14:textId="77777777" w:rsidTr="00792BFB">
        <w:tc>
          <w:tcPr>
            <w:tcW w:w="988" w:type="dxa"/>
            <w:shd w:val="clear" w:color="auto" w:fill="auto"/>
          </w:tcPr>
          <w:p w14:paraId="2819F123" w14:textId="6AED1300" w:rsidR="006E0EEA" w:rsidRPr="007935B2" w:rsidRDefault="006E0EEA" w:rsidP="00E870BA">
            <w:pPr>
              <w:rPr>
                <w:b/>
                <w:sz w:val="22"/>
                <w:szCs w:val="22"/>
              </w:rPr>
            </w:pPr>
            <w:r>
              <w:rPr>
                <w:b/>
                <w:sz w:val="22"/>
                <w:szCs w:val="22"/>
              </w:rPr>
              <w:t>3.3.2.</w:t>
            </w:r>
          </w:p>
        </w:tc>
        <w:tc>
          <w:tcPr>
            <w:tcW w:w="14175" w:type="dxa"/>
            <w:gridSpan w:val="2"/>
            <w:shd w:val="clear" w:color="auto" w:fill="auto"/>
          </w:tcPr>
          <w:p w14:paraId="0F1D91F7" w14:textId="094E0F33" w:rsidR="006E0EEA" w:rsidRPr="007935B2" w:rsidRDefault="006E0EEA" w:rsidP="00E870BA">
            <w:pPr>
              <w:jc w:val="both"/>
              <w:rPr>
                <w:b/>
                <w:sz w:val="22"/>
                <w:szCs w:val="22"/>
              </w:rPr>
            </w:pPr>
            <w:r w:rsidRPr="007935B2">
              <w:rPr>
                <w:b/>
                <w:sz w:val="22"/>
                <w:szCs w:val="22"/>
              </w:rPr>
              <w:t>Darbų ir paslaugų įsigijimo:</w:t>
            </w:r>
          </w:p>
        </w:tc>
      </w:tr>
      <w:tr w:rsidR="00E870BA" w:rsidRPr="007935B2" w14:paraId="0E348D97" w14:textId="77777777" w:rsidTr="00792BFB">
        <w:tc>
          <w:tcPr>
            <w:tcW w:w="988" w:type="dxa"/>
            <w:shd w:val="clear" w:color="auto" w:fill="auto"/>
          </w:tcPr>
          <w:p w14:paraId="3E613920" w14:textId="2EE15A10" w:rsidR="00E870BA" w:rsidRPr="007935B2" w:rsidRDefault="00E870BA" w:rsidP="00E870BA">
            <w:pPr>
              <w:jc w:val="both"/>
              <w:rPr>
                <w:sz w:val="22"/>
                <w:szCs w:val="22"/>
              </w:rPr>
            </w:pPr>
            <w:r>
              <w:rPr>
                <w:sz w:val="22"/>
                <w:szCs w:val="22"/>
              </w:rPr>
              <w:t>3.3.2.1.</w:t>
            </w:r>
          </w:p>
        </w:tc>
        <w:tc>
          <w:tcPr>
            <w:tcW w:w="7512" w:type="dxa"/>
            <w:shd w:val="clear" w:color="auto" w:fill="auto"/>
          </w:tcPr>
          <w:p w14:paraId="32D9536C" w14:textId="6CD50251" w:rsidR="00E870BA" w:rsidRPr="007935B2" w:rsidRDefault="00E870BA" w:rsidP="00E870BA">
            <w:pPr>
              <w:jc w:val="both"/>
              <w:rPr>
                <w:sz w:val="22"/>
                <w:szCs w:val="22"/>
              </w:rPr>
            </w:pPr>
            <w:r w:rsidRPr="00A67BE0">
              <w:rPr>
                <w:sz w:val="22"/>
                <w:szCs w:val="22"/>
              </w:rPr>
              <w:t>Projekte numatytai veiklai vykdyti skirtų gamybinių ir kitų būtinų statinių nauja statyba, rekonstravimas ir (arba) kapitalinis remontas;</w:t>
            </w:r>
          </w:p>
        </w:tc>
        <w:tc>
          <w:tcPr>
            <w:tcW w:w="6663" w:type="dxa"/>
            <w:shd w:val="clear" w:color="auto" w:fill="auto"/>
          </w:tcPr>
          <w:p w14:paraId="5662250F" w14:textId="42C6DC21"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5EC1FF59" w14:textId="77777777" w:rsidTr="00792BFB">
        <w:tc>
          <w:tcPr>
            <w:tcW w:w="988" w:type="dxa"/>
            <w:shd w:val="clear" w:color="auto" w:fill="auto"/>
          </w:tcPr>
          <w:p w14:paraId="112884DE" w14:textId="7C34DD68" w:rsidR="00E870BA" w:rsidRPr="007935B2" w:rsidRDefault="00E870BA" w:rsidP="00E870BA">
            <w:pPr>
              <w:jc w:val="both"/>
              <w:rPr>
                <w:sz w:val="22"/>
                <w:szCs w:val="22"/>
              </w:rPr>
            </w:pPr>
            <w:r>
              <w:rPr>
                <w:sz w:val="22"/>
                <w:szCs w:val="22"/>
              </w:rPr>
              <w:t>3.3.2.2.</w:t>
            </w:r>
          </w:p>
        </w:tc>
        <w:tc>
          <w:tcPr>
            <w:tcW w:w="7512" w:type="dxa"/>
            <w:shd w:val="clear" w:color="auto" w:fill="auto"/>
          </w:tcPr>
          <w:p w14:paraId="5A7DF62A" w14:textId="46510D47" w:rsidR="00E870BA" w:rsidRPr="007935B2" w:rsidRDefault="00E870BA" w:rsidP="00E870BA">
            <w:pPr>
              <w:jc w:val="both"/>
              <w:rPr>
                <w:sz w:val="22"/>
                <w:szCs w:val="22"/>
              </w:rPr>
            </w:pPr>
            <w:r w:rsidRPr="00A67BE0">
              <w:rPr>
                <w:sz w:val="22"/>
                <w:szCs w:val="22"/>
              </w:rPr>
              <w:t xml:space="preserve">Verslo infrastruktūros projekto įgyvendinimo vietoje kūrimas (privažiavimo sklypo, kuriame įgyvendinamas projektas, ribose, apšvietimo įrengimo, vandens tiekimo (įskaitant vandens </w:t>
            </w:r>
            <w:proofErr w:type="spellStart"/>
            <w:r w:rsidRPr="00A67BE0">
              <w:rPr>
                <w:sz w:val="22"/>
                <w:szCs w:val="22"/>
              </w:rPr>
              <w:t>grežinį</w:t>
            </w:r>
            <w:proofErr w:type="spellEnd"/>
            <w:r w:rsidRPr="00A67BE0">
              <w:rPr>
                <w:sz w:val="22"/>
                <w:szCs w:val="22"/>
              </w:rPr>
              <w:t xml:space="preserve">) ir nuotekų šalinimo sistemos įrengimo ir (arba) sutvarkymo, kitos su projekto įgyvendinimu susijusios fizinės aplinkos ir (arba) </w:t>
            </w:r>
            <w:proofErr w:type="spellStart"/>
            <w:r w:rsidRPr="00A67BE0">
              <w:rPr>
                <w:sz w:val="22"/>
                <w:szCs w:val="22"/>
              </w:rPr>
              <w:t>gerbūvio</w:t>
            </w:r>
            <w:proofErr w:type="spellEnd"/>
            <w:r w:rsidRPr="00A67BE0">
              <w:rPr>
                <w:sz w:val="22"/>
                <w:szCs w:val="22"/>
              </w:rPr>
              <w:t xml:space="preserve"> </w:t>
            </w:r>
            <w:r w:rsidR="00DF0D49">
              <w:rPr>
                <w:sz w:val="22"/>
                <w:szCs w:val="22"/>
              </w:rPr>
              <w:t xml:space="preserve">kūrimo ar </w:t>
            </w:r>
            <w:r w:rsidRPr="00A67BE0">
              <w:rPr>
                <w:sz w:val="22"/>
                <w:szCs w:val="22"/>
              </w:rPr>
              <w:t>gerinimo išlaidos).</w:t>
            </w:r>
          </w:p>
        </w:tc>
        <w:tc>
          <w:tcPr>
            <w:tcW w:w="6663" w:type="dxa"/>
            <w:shd w:val="clear" w:color="auto" w:fill="auto"/>
          </w:tcPr>
          <w:p w14:paraId="2D5987F8" w14:textId="783A0757"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75D8EE90" w14:textId="77777777" w:rsidTr="00792BFB">
        <w:tc>
          <w:tcPr>
            <w:tcW w:w="988" w:type="dxa"/>
            <w:shd w:val="clear" w:color="auto" w:fill="auto"/>
          </w:tcPr>
          <w:p w14:paraId="1C56EFBB" w14:textId="450E97D2" w:rsidR="00E870BA" w:rsidRPr="007935B2" w:rsidRDefault="00854090" w:rsidP="00E870BA">
            <w:pPr>
              <w:jc w:val="both"/>
              <w:rPr>
                <w:b/>
                <w:sz w:val="22"/>
                <w:szCs w:val="22"/>
              </w:rPr>
            </w:pPr>
            <w:r>
              <w:rPr>
                <w:b/>
                <w:sz w:val="22"/>
                <w:szCs w:val="22"/>
              </w:rPr>
              <w:t>3.3.3.</w:t>
            </w:r>
          </w:p>
        </w:tc>
        <w:tc>
          <w:tcPr>
            <w:tcW w:w="7512" w:type="dxa"/>
            <w:shd w:val="clear" w:color="auto" w:fill="auto"/>
          </w:tcPr>
          <w:p w14:paraId="4E378D9C" w14:textId="300CC38D" w:rsidR="00E870BA" w:rsidRPr="007935B2" w:rsidRDefault="00E870BA" w:rsidP="00E870BA">
            <w:pPr>
              <w:jc w:val="both"/>
              <w:rPr>
                <w:b/>
                <w:sz w:val="22"/>
                <w:szCs w:val="22"/>
              </w:rPr>
            </w:pPr>
            <w:r w:rsidRPr="007935B2">
              <w:rPr>
                <w:b/>
                <w:sz w:val="22"/>
                <w:szCs w:val="22"/>
              </w:rPr>
              <w:t xml:space="preserve">Vietos projekto bendrosios išlaidos </w:t>
            </w:r>
            <w:r w:rsidRPr="007935B2">
              <w:rPr>
                <w:sz w:val="22"/>
                <w:szCs w:val="22"/>
              </w:rPr>
              <w:t xml:space="preserve">(įskaitant viešinimo priemonių, nurodytų Vietos projektų administravimo taisyklių </w:t>
            </w:r>
            <w:r w:rsidR="00854090">
              <w:rPr>
                <w:sz w:val="22"/>
                <w:szCs w:val="22"/>
              </w:rPr>
              <w:t>157</w:t>
            </w:r>
            <w:r w:rsidRPr="007935B2">
              <w:rPr>
                <w:sz w:val="22"/>
                <w:szCs w:val="22"/>
              </w:rPr>
              <w:t xml:space="preserve"> punkte, įsigijimo):</w:t>
            </w:r>
          </w:p>
        </w:tc>
        <w:tc>
          <w:tcPr>
            <w:tcW w:w="6663" w:type="dxa"/>
            <w:shd w:val="clear" w:color="auto" w:fill="auto"/>
          </w:tcPr>
          <w:p w14:paraId="444067BF" w14:textId="40E84D76" w:rsidR="00E870BA" w:rsidRPr="007935B2" w:rsidRDefault="00E870BA" w:rsidP="00E870BA">
            <w:pPr>
              <w:jc w:val="both"/>
              <w:rPr>
                <w:sz w:val="22"/>
                <w:szCs w:val="22"/>
              </w:rPr>
            </w:pPr>
            <w:r w:rsidRPr="007935B2">
              <w:rPr>
                <w:sz w:val="22"/>
                <w:szCs w:val="22"/>
              </w:rPr>
              <w:t xml:space="preserve">Vietos projekto bendrosios išlaidos negali viršyti 10 proc. kitų tinkamų finansuoti vietos projekto išlaidų (skaičiuojama nuo visų tinkamų finansuoti išlaidų, išskyrus bendrąsias). Bendrosios išlaidos, susijusios su </w:t>
            </w:r>
            <w:r w:rsidRPr="007935B2">
              <w:rPr>
                <w:sz w:val="22"/>
                <w:szCs w:val="22"/>
              </w:rPr>
              <w:lastRenderedPageBreak/>
              <w:t>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854090" w:rsidRPr="007935B2" w14:paraId="412E10F9" w14:textId="77777777" w:rsidTr="00792BFB">
        <w:tc>
          <w:tcPr>
            <w:tcW w:w="988" w:type="dxa"/>
            <w:shd w:val="clear" w:color="auto" w:fill="auto"/>
          </w:tcPr>
          <w:p w14:paraId="1E4504E6" w14:textId="1FB85416" w:rsidR="00854090" w:rsidRPr="007935B2" w:rsidRDefault="00854090" w:rsidP="00854090">
            <w:pPr>
              <w:jc w:val="both"/>
              <w:rPr>
                <w:sz w:val="22"/>
                <w:szCs w:val="22"/>
              </w:rPr>
            </w:pPr>
            <w:r>
              <w:rPr>
                <w:sz w:val="22"/>
                <w:szCs w:val="22"/>
              </w:rPr>
              <w:lastRenderedPageBreak/>
              <w:t>3.3.3.1.</w:t>
            </w:r>
          </w:p>
        </w:tc>
        <w:tc>
          <w:tcPr>
            <w:tcW w:w="7512" w:type="dxa"/>
            <w:shd w:val="clear" w:color="auto" w:fill="auto"/>
          </w:tcPr>
          <w:p w14:paraId="58D9A553" w14:textId="63DFB29F" w:rsidR="00854090" w:rsidRPr="00854090" w:rsidRDefault="00854090" w:rsidP="00854090">
            <w:pPr>
              <w:jc w:val="both"/>
              <w:rPr>
                <w:sz w:val="22"/>
                <w:szCs w:val="22"/>
              </w:rPr>
            </w:pPr>
            <w:r>
              <w:rPr>
                <w:sz w:val="22"/>
                <w:szCs w:val="22"/>
              </w:rPr>
              <w:t>R</w:t>
            </w:r>
            <w:r w:rsidRPr="00854090">
              <w:rPr>
                <w:sz w:val="22"/>
                <w:szCs w:val="22"/>
              </w:rPr>
              <w:t>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6663" w:type="dxa"/>
            <w:shd w:val="clear" w:color="auto" w:fill="auto"/>
          </w:tcPr>
          <w:p w14:paraId="30A83CB7" w14:textId="4233501F" w:rsidR="00854090" w:rsidRPr="007935B2" w:rsidRDefault="00854090" w:rsidP="00854090">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54090" w:rsidRPr="007935B2" w14:paraId="0C411D01" w14:textId="77777777" w:rsidTr="00792BFB">
        <w:tc>
          <w:tcPr>
            <w:tcW w:w="988" w:type="dxa"/>
            <w:shd w:val="clear" w:color="auto" w:fill="auto"/>
          </w:tcPr>
          <w:p w14:paraId="1F4DE7CB" w14:textId="6E0CBB75" w:rsidR="00854090" w:rsidRPr="007935B2" w:rsidRDefault="00854090" w:rsidP="00854090">
            <w:pPr>
              <w:jc w:val="both"/>
              <w:rPr>
                <w:sz w:val="22"/>
                <w:szCs w:val="22"/>
              </w:rPr>
            </w:pPr>
            <w:r>
              <w:rPr>
                <w:sz w:val="22"/>
                <w:szCs w:val="22"/>
              </w:rPr>
              <w:t>3.3.3.2.</w:t>
            </w:r>
          </w:p>
        </w:tc>
        <w:tc>
          <w:tcPr>
            <w:tcW w:w="7512" w:type="dxa"/>
            <w:shd w:val="clear" w:color="auto" w:fill="auto"/>
          </w:tcPr>
          <w:p w14:paraId="0AC2073A" w14:textId="459594CC" w:rsidR="00854090" w:rsidRPr="007935B2" w:rsidRDefault="00854090" w:rsidP="00854090">
            <w:pPr>
              <w:jc w:val="both"/>
              <w:rPr>
                <w:sz w:val="22"/>
                <w:szCs w:val="22"/>
              </w:rPr>
            </w:pPr>
            <w:r w:rsidRPr="00A67BE0">
              <w:rPr>
                <w:sz w:val="22"/>
                <w:szCs w:val="22"/>
              </w:rPr>
              <w:t>Vietos projekto viešinimo išlaidos.</w:t>
            </w:r>
          </w:p>
        </w:tc>
        <w:tc>
          <w:tcPr>
            <w:tcW w:w="6663" w:type="dxa"/>
            <w:shd w:val="clear" w:color="auto" w:fill="auto"/>
          </w:tcPr>
          <w:p w14:paraId="509C038D" w14:textId="167A204B" w:rsidR="00854090" w:rsidRPr="007935B2" w:rsidRDefault="00854090" w:rsidP="00854090">
            <w:pPr>
              <w:jc w:val="both"/>
              <w:rPr>
                <w:sz w:val="22"/>
                <w:szCs w:val="22"/>
              </w:rPr>
            </w:pPr>
            <w:r w:rsidRPr="00A67BE0">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54090" w:rsidRPr="007935B2" w14:paraId="74A7E933" w14:textId="77777777" w:rsidTr="00FB19FD">
        <w:tc>
          <w:tcPr>
            <w:tcW w:w="15163" w:type="dxa"/>
            <w:gridSpan w:val="3"/>
            <w:shd w:val="clear" w:color="auto" w:fill="F4B083"/>
          </w:tcPr>
          <w:p w14:paraId="29491B45" w14:textId="128A893A" w:rsidR="00854090" w:rsidRPr="007935B2" w:rsidRDefault="003D6933" w:rsidP="00854090">
            <w:pPr>
              <w:jc w:val="both"/>
              <w:rPr>
                <w:b/>
                <w:sz w:val="22"/>
                <w:szCs w:val="22"/>
              </w:rPr>
            </w:pPr>
            <w:r>
              <w:rPr>
                <w:b/>
                <w:sz w:val="22"/>
                <w:szCs w:val="22"/>
              </w:rPr>
              <w:t>3.4.</w:t>
            </w:r>
            <w:r w:rsidR="00854090" w:rsidRPr="007935B2">
              <w:rPr>
                <w:b/>
                <w:sz w:val="22"/>
                <w:szCs w:val="22"/>
              </w:rPr>
              <w:t xml:space="preserve"> Netinkamos finansuoti išlaidos yra nurodytos Vietos projektų administravimo taisyklių 28 punkte:</w:t>
            </w:r>
          </w:p>
        </w:tc>
      </w:tr>
      <w:tr w:rsidR="00854090" w:rsidRPr="007935B2" w14:paraId="54A4F584" w14:textId="77777777" w:rsidTr="00FB19FD">
        <w:tc>
          <w:tcPr>
            <w:tcW w:w="15163" w:type="dxa"/>
            <w:gridSpan w:val="3"/>
            <w:shd w:val="clear" w:color="auto" w:fill="auto"/>
          </w:tcPr>
          <w:p w14:paraId="68AA4023" w14:textId="687980F7" w:rsidR="00854090" w:rsidRPr="0022472C" w:rsidRDefault="00B61AD9" w:rsidP="00854090">
            <w:pPr>
              <w:jc w:val="both"/>
              <w:rPr>
                <w:strike/>
                <w:color w:val="FF0000"/>
                <w:sz w:val="22"/>
                <w:szCs w:val="22"/>
              </w:rPr>
            </w:pPr>
            <w:r w:rsidRPr="0022472C">
              <w:rPr>
                <w:sz w:val="22"/>
                <w:szCs w:val="22"/>
              </w:rPr>
              <w:t>3.4.1.</w:t>
            </w:r>
            <w:r w:rsidR="00854090" w:rsidRPr="0022472C">
              <w:rPr>
                <w:sz w:val="22"/>
                <w:szCs w:val="22"/>
              </w:rPr>
              <w:t xml:space="preserve"> neatitinkančios Vietos projektų administravimo taisyklių 27 punkte nurodytų tinkamų finansuoti išlaidų kategorijų ir neišvardytos FSA;</w:t>
            </w:r>
          </w:p>
          <w:p w14:paraId="666B6D3B" w14:textId="580EEFC7" w:rsidR="00854090" w:rsidRPr="0022472C" w:rsidRDefault="00B61AD9" w:rsidP="00854090">
            <w:pPr>
              <w:jc w:val="both"/>
              <w:rPr>
                <w:sz w:val="22"/>
                <w:szCs w:val="22"/>
              </w:rPr>
            </w:pPr>
            <w:r w:rsidRPr="0022472C">
              <w:rPr>
                <w:sz w:val="22"/>
                <w:szCs w:val="22"/>
              </w:rPr>
              <w:t>3.4.2.</w:t>
            </w:r>
            <w:r w:rsidR="00854090" w:rsidRPr="0022472C">
              <w:rPr>
                <w:sz w:val="22"/>
                <w:szCs w:val="22"/>
              </w:rPr>
              <w:t xml:space="preserve"> neišvardytos patvirtintoje vietos projekto paraiškoje (po vietos projekto paraiškos pateikimo neleidžiama įtraukti naujų išlaidų ar jas keisti kitomis);</w:t>
            </w:r>
          </w:p>
          <w:p w14:paraId="424A6D90" w14:textId="680BC870" w:rsidR="00854090" w:rsidRPr="0022472C" w:rsidRDefault="00B61AD9" w:rsidP="00854090">
            <w:pPr>
              <w:jc w:val="both"/>
              <w:rPr>
                <w:sz w:val="22"/>
                <w:szCs w:val="22"/>
              </w:rPr>
            </w:pPr>
            <w:r w:rsidRPr="0022472C">
              <w:rPr>
                <w:sz w:val="22"/>
                <w:szCs w:val="22"/>
              </w:rPr>
              <w:t>3.4.3.</w:t>
            </w:r>
            <w:r w:rsidR="00854090" w:rsidRPr="0022472C">
              <w:rPr>
                <w:sz w:val="22"/>
                <w:szCs w:val="22"/>
              </w:rPr>
              <w:t xml:space="preserve"> išlaidų dalis, viršijanti tinkamų finansuoti išlaidų įkainį (kai toks yra nustatytas);</w:t>
            </w:r>
          </w:p>
          <w:p w14:paraId="66C55E56" w14:textId="5B89F236" w:rsidR="00854090" w:rsidRPr="0022472C" w:rsidRDefault="00B61AD9" w:rsidP="00854090">
            <w:pPr>
              <w:jc w:val="both"/>
              <w:rPr>
                <w:sz w:val="22"/>
                <w:szCs w:val="22"/>
              </w:rPr>
            </w:pPr>
            <w:r w:rsidRPr="0022472C">
              <w:rPr>
                <w:sz w:val="22"/>
                <w:szCs w:val="22"/>
              </w:rPr>
              <w:t>3.4.4.</w:t>
            </w:r>
            <w:r w:rsidR="00854090" w:rsidRPr="0022472C">
              <w:rPr>
                <w:sz w:val="22"/>
                <w:szCs w:val="22"/>
              </w:rPr>
              <w:t xml:space="preserve"> nepagrįstai didelės išlaidos;</w:t>
            </w:r>
          </w:p>
          <w:p w14:paraId="3CC0EE79" w14:textId="2EDD8C42" w:rsidR="00854090" w:rsidRPr="0022472C" w:rsidRDefault="00B61AD9" w:rsidP="00854090">
            <w:pPr>
              <w:jc w:val="both"/>
              <w:rPr>
                <w:sz w:val="22"/>
                <w:szCs w:val="22"/>
              </w:rPr>
            </w:pPr>
            <w:r w:rsidRPr="0022472C">
              <w:rPr>
                <w:sz w:val="22"/>
                <w:szCs w:val="22"/>
              </w:rPr>
              <w:t>3.4.5.</w:t>
            </w:r>
            <w:r w:rsidR="00854090" w:rsidRPr="0022472C">
              <w:rPr>
                <w:sz w:val="22"/>
                <w:szCs w:val="22"/>
              </w:rPr>
              <w:t xml:space="preserve"> nekilnojamojo turto įsigijimo išlaidos;</w:t>
            </w:r>
          </w:p>
          <w:p w14:paraId="50895AA4" w14:textId="2E2184EB" w:rsidR="00854090" w:rsidRPr="0022472C" w:rsidRDefault="00B61AD9" w:rsidP="00854090">
            <w:pPr>
              <w:jc w:val="both"/>
              <w:rPr>
                <w:sz w:val="22"/>
                <w:szCs w:val="22"/>
              </w:rPr>
            </w:pPr>
            <w:r w:rsidRPr="0022472C">
              <w:rPr>
                <w:sz w:val="22"/>
                <w:szCs w:val="22"/>
              </w:rPr>
              <w:t>3.4.6.</w:t>
            </w:r>
            <w:r w:rsidR="00854090" w:rsidRPr="0022472C">
              <w:rPr>
                <w:sz w:val="22"/>
                <w:szCs w:val="22"/>
              </w:rPr>
              <w:t xml:space="preserve"> naudotų prekių įsigijimo išlaidos;</w:t>
            </w:r>
          </w:p>
          <w:p w14:paraId="406738BE" w14:textId="08F14301" w:rsidR="00854090" w:rsidRPr="0022472C" w:rsidRDefault="00B61AD9" w:rsidP="00854090">
            <w:pPr>
              <w:jc w:val="both"/>
              <w:rPr>
                <w:sz w:val="22"/>
                <w:szCs w:val="22"/>
              </w:rPr>
            </w:pPr>
            <w:r w:rsidRPr="0022472C">
              <w:rPr>
                <w:sz w:val="22"/>
                <w:szCs w:val="22"/>
              </w:rPr>
              <w:t>3.4.7.</w:t>
            </w:r>
            <w:r w:rsidR="00854090" w:rsidRPr="0022472C">
              <w:rPr>
                <w:sz w:val="22"/>
                <w:szCs w:val="22"/>
              </w:rPr>
              <w:t xml:space="preserve"> baudos, nuobaudos ir bylinėjimosi išlaidos;</w:t>
            </w:r>
          </w:p>
          <w:p w14:paraId="2C581F66" w14:textId="5362D763" w:rsidR="00854090" w:rsidRPr="0022472C" w:rsidRDefault="00B61AD9" w:rsidP="00854090">
            <w:pPr>
              <w:jc w:val="both"/>
              <w:rPr>
                <w:sz w:val="22"/>
                <w:szCs w:val="22"/>
              </w:rPr>
            </w:pPr>
            <w:r w:rsidRPr="0022472C">
              <w:rPr>
                <w:sz w:val="22"/>
                <w:szCs w:val="22"/>
              </w:rPr>
              <w:t>3.4.8.</w:t>
            </w:r>
            <w:r w:rsidR="00854090" w:rsidRPr="0022472C">
              <w:rPr>
                <w:sz w:val="22"/>
                <w:szCs w:val="22"/>
              </w:rPr>
              <w:t xml:space="preserve"> trumpalaikio turto, įgyto paramos gavėjo projekto, kurio vertė yra mažesnė nei paramos gavėjo numatyta mažiausia ilgalaikio turto vertė, paramos lėšomis, išlaidos, išskyrus </w:t>
            </w:r>
            <w:r w:rsidR="00EF16BD" w:rsidRPr="0022472C">
              <w:rPr>
                <w:sz w:val="22"/>
                <w:szCs w:val="22"/>
              </w:rPr>
              <w:t>naujų statybinių medžiagų įsigijimo išlaidas</w:t>
            </w:r>
            <w:r w:rsidR="00854090" w:rsidRPr="0022472C">
              <w:rPr>
                <w:sz w:val="22"/>
                <w:szCs w:val="22"/>
              </w:rPr>
              <w:t>. Paramos gavėjas, siekdamas, kad trumpalaikis turtas būtų pripažintas tinkamomis finansuoti išlaidomis, jį turi sunaudoti vietos projekto įgyvendinimo laikotarpiu;</w:t>
            </w:r>
          </w:p>
          <w:p w14:paraId="1962815B" w14:textId="4D0041C4" w:rsidR="00EF16BD" w:rsidRPr="0022472C" w:rsidRDefault="00B61AD9" w:rsidP="00854090">
            <w:pPr>
              <w:jc w:val="both"/>
              <w:rPr>
                <w:sz w:val="22"/>
                <w:szCs w:val="22"/>
              </w:rPr>
            </w:pPr>
            <w:r w:rsidRPr="0022472C">
              <w:rPr>
                <w:sz w:val="22"/>
                <w:szCs w:val="22"/>
              </w:rPr>
              <w:t>3.4.9. keturračiai – mažieji traktoriai, jeigu vietos projekte numatyta vykdyti ne aplinkos ar teritorijos tvarkymo veiklą;</w:t>
            </w:r>
          </w:p>
          <w:p w14:paraId="52F8B1D4" w14:textId="4B90E2DF" w:rsidR="00854090" w:rsidRPr="0022472C" w:rsidRDefault="00FF7C7D" w:rsidP="00854090">
            <w:pPr>
              <w:jc w:val="both"/>
              <w:rPr>
                <w:sz w:val="22"/>
                <w:szCs w:val="22"/>
              </w:rPr>
            </w:pPr>
            <w:r w:rsidRPr="0022472C">
              <w:rPr>
                <w:sz w:val="22"/>
                <w:szCs w:val="22"/>
              </w:rPr>
              <w:t>3.4.10.</w:t>
            </w:r>
            <w:r w:rsidR="00854090" w:rsidRPr="0022472C">
              <w:rPr>
                <w:sz w:val="22"/>
                <w:szCs w:val="22"/>
              </w:rPr>
              <w:t xml:space="preserve"> išlaidos, nepagrįstos faktine gautų prekių, atliktų darbų ar suteiktų paslaugų verte; </w:t>
            </w:r>
          </w:p>
          <w:p w14:paraId="29CB05EE" w14:textId="1CD59D62" w:rsidR="00854090" w:rsidRPr="0022472C" w:rsidRDefault="00FF7C7D" w:rsidP="00854090">
            <w:pPr>
              <w:jc w:val="both"/>
              <w:rPr>
                <w:sz w:val="22"/>
                <w:szCs w:val="22"/>
              </w:rPr>
            </w:pPr>
            <w:r w:rsidRPr="0022472C">
              <w:rPr>
                <w:sz w:val="22"/>
                <w:szCs w:val="22"/>
              </w:rPr>
              <w:t>3.4.11.</w:t>
            </w:r>
            <w:r w:rsidR="00854090" w:rsidRPr="0022472C">
              <w:rPr>
                <w:sz w:val="22"/>
                <w:szCs w:val="22"/>
              </w:rPr>
              <w:t xml:space="preserve"> išlaidos, kurios buvo finansuotos (apmokėtos) iš Lietuvos Respublikos valstybės biudžeto ir (arba) savivaldybių biudžetų, kitų piniginių išteklių, kuriais disponuoja valstybė ir (arba) savivaldybės,</w:t>
            </w:r>
            <w:r w:rsidR="00854090" w:rsidRPr="0022472C">
              <w:rPr>
                <w:b/>
                <w:bCs/>
                <w:sz w:val="22"/>
                <w:szCs w:val="22"/>
              </w:rPr>
              <w:t xml:space="preserve"> </w:t>
            </w:r>
            <w:r w:rsidR="00854090" w:rsidRPr="0022472C">
              <w:rPr>
                <w:sz w:val="22"/>
                <w:szCs w:val="22"/>
              </w:rPr>
              <w:t>ES</w:t>
            </w:r>
            <w:r w:rsidR="00854090" w:rsidRPr="0022472C">
              <w:rPr>
                <w:b/>
                <w:bCs/>
                <w:sz w:val="22"/>
                <w:szCs w:val="22"/>
              </w:rPr>
              <w:t xml:space="preserve"> </w:t>
            </w:r>
            <w:r w:rsidR="00854090" w:rsidRPr="0022472C">
              <w:rPr>
                <w:sz w:val="22"/>
                <w:szCs w:val="22"/>
              </w:rPr>
              <w:t>struktūrinių</w:t>
            </w:r>
            <w:r w:rsidR="00854090" w:rsidRPr="0022472C">
              <w:rPr>
                <w:b/>
                <w:bCs/>
                <w:sz w:val="22"/>
                <w:szCs w:val="22"/>
              </w:rPr>
              <w:t xml:space="preserve"> </w:t>
            </w:r>
            <w:r w:rsidR="00854090" w:rsidRPr="0022472C">
              <w:rPr>
                <w:sz w:val="22"/>
                <w:szCs w:val="22"/>
              </w:rPr>
              <w:t>fondų, kitų ES finansinės paramos priemonių ar kitos tarptautinės paramos</w:t>
            </w:r>
            <w:r w:rsidR="00854090" w:rsidRPr="0022472C">
              <w:rPr>
                <w:b/>
                <w:bCs/>
                <w:sz w:val="22"/>
                <w:szCs w:val="22"/>
              </w:rPr>
              <w:t xml:space="preserve"> </w:t>
            </w:r>
            <w:r w:rsidR="00854090" w:rsidRPr="0022472C">
              <w:rPr>
                <w:sz w:val="22"/>
                <w:szCs w:val="22"/>
              </w:rPr>
              <w:t xml:space="preserve">lėšų ir kurioms apmokėti skyrus paramos VPS </w:t>
            </w:r>
            <w:r w:rsidR="00854090" w:rsidRPr="0022472C">
              <w:rPr>
                <w:sz w:val="22"/>
                <w:szCs w:val="22"/>
              </w:rPr>
              <w:lastRenderedPageBreak/>
              <w:t xml:space="preserve">įgyvendinti lėšų jos būtų pripažintos tinkamomis finansuoti ir apmokėtos daugiau nei vieną kartą (jeigu vietos projekto vykdytojo – viešojo </w:t>
            </w:r>
            <w:r w:rsidR="00854090" w:rsidRPr="0022472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854090" w:rsidRPr="0022472C">
              <w:rPr>
                <w:sz w:val="22"/>
                <w:szCs w:val="22"/>
              </w:rPr>
              <w:t>;</w:t>
            </w:r>
          </w:p>
          <w:p w14:paraId="6CAF5539" w14:textId="4F2A419B" w:rsidR="00854090" w:rsidRPr="0022472C" w:rsidRDefault="00FF7C7D" w:rsidP="00854090">
            <w:pPr>
              <w:jc w:val="both"/>
              <w:rPr>
                <w:color w:val="000000"/>
                <w:sz w:val="22"/>
                <w:szCs w:val="22"/>
              </w:rPr>
            </w:pPr>
            <w:r w:rsidRPr="0022472C">
              <w:rPr>
                <w:sz w:val="22"/>
                <w:szCs w:val="22"/>
              </w:rPr>
              <w:t>3.4.12.</w:t>
            </w:r>
            <w:r w:rsidR="00854090" w:rsidRPr="0022472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27D2534" w14:textId="3A0B7671" w:rsidR="00854090" w:rsidRPr="00327C98" w:rsidRDefault="00FF7C7D" w:rsidP="00854090">
            <w:pPr>
              <w:jc w:val="both"/>
              <w:rPr>
                <w:color w:val="000000"/>
                <w:sz w:val="22"/>
                <w:szCs w:val="22"/>
              </w:rPr>
            </w:pPr>
            <w:r w:rsidRPr="0022472C">
              <w:rPr>
                <w:color w:val="000000"/>
                <w:sz w:val="22"/>
                <w:szCs w:val="22"/>
              </w:rPr>
              <w:t>3.4.13.</w:t>
            </w:r>
            <w:r w:rsidR="00854090" w:rsidRPr="0022472C">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123F1BA" w14:textId="09149F3E" w:rsidR="00B61AD9" w:rsidRPr="0022472C" w:rsidRDefault="00FF7C7D" w:rsidP="00854090">
            <w:pPr>
              <w:jc w:val="both"/>
              <w:rPr>
                <w:sz w:val="22"/>
                <w:szCs w:val="22"/>
              </w:rPr>
            </w:pPr>
            <w:r w:rsidRPr="0022472C">
              <w:rPr>
                <w:sz w:val="22"/>
                <w:szCs w:val="22"/>
              </w:rPr>
              <w:t>3.4.14.</w:t>
            </w:r>
            <w:r w:rsidR="00854090" w:rsidRPr="0022472C">
              <w:rPr>
                <w:sz w:val="22"/>
                <w:szCs w:val="22"/>
              </w:rPr>
              <w:t xml:space="preserve"> investicijų į turtą, kurio valdymo (naudojimo) teisė pareiškėjui apribota (turtas areštuotas)</w:t>
            </w:r>
            <w:r w:rsidR="00B61AD9" w:rsidRPr="0022472C">
              <w:rPr>
                <w:sz w:val="22"/>
                <w:szCs w:val="22"/>
              </w:rPr>
              <w:t>;</w:t>
            </w:r>
          </w:p>
          <w:p w14:paraId="790CB97B" w14:textId="77777777" w:rsidR="0022472C" w:rsidRDefault="00FF7C7D" w:rsidP="00854090">
            <w:pPr>
              <w:jc w:val="both"/>
              <w:rPr>
                <w:sz w:val="22"/>
                <w:szCs w:val="22"/>
              </w:rPr>
            </w:pPr>
            <w:r w:rsidRPr="0022472C">
              <w:rPr>
                <w:sz w:val="22"/>
                <w:szCs w:val="22"/>
              </w:rPr>
              <w:t xml:space="preserve">3.4.15. </w:t>
            </w:r>
            <w:r w:rsidR="0022472C">
              <w:rPr>
                <w:sz w:val="22"/>
                <w:szCs w:val="22"/>
              </w:rPr>
              <w:t>vietos projektų administravimo išlaidos;</w:t>
            </w:r>
          </w:p>
          <w:p w14:paraId="620A63B6" w14:textId="097E5178" w:rsidR="0022472C" w:rsidRPr="00A67BE0" w:rsidRDefault="0022472C" w:rsidP="0022472C">
            <w:pPr>
              <w:jc w:val="both"/>
              <w:rPr>
                <w:sz w:val="22"/>
                <w:szCs w:val="22"/>
              </w:rPr>
            </w:pPr>
            <w:r w:rsidRPr="00A67BE0">
              <w:rPr>
                <w:sz w:val="22"/>
                <w:szCs w:val="22"/>
              </w:rPr>
              <w:t>3.4.1</w:t>
            </w:r>
            <w:r>
              <w:rPr>
                <w:sz w:val="22"/>
                <w:szCs w:val="22"/>
              </w:rPr>
              <w:t>6</w:t>
            </w:r>
            <w:r w:rsidRPr="00A67BE0">
              <w:rPr>
                <w:sz w:val="22"/>
                <w:szCs w:val="22"/>
              </w:rPr>
              <w:t>. smulkių buities reikmenų įsigijimo išlaidos (patalynės, stalo įrankių, indų ir pan.);</w:t>
            </w:r>
          </w:p>
          <w:p w14:paraId="43A01A2E" w14:textId="2AE710A8" w:rsidR="0022472C" w:rsidRPr="00A67BE0" w:rsidRDefault="0022472C" w:rsidP="0022472C">
            <w:pPr>
              <w:jc w:val="both"/>
              <w:rPr>
                <w:sz w:val="22"/>
                <w:szCs w:val="22"/>
              </w:rPr>
            </w:pPr>
            <w:r w:rsidRPr="00A67BE0">
              <w:rPr>
                <w:sz w:val="22"/>
                <w:szCs w:val="22"/>
              </w:rPr>
              <w:t>3.4.1</w:t>
            </w:r>
            <w:r>
              <w:rPr>
                <w:sz w:val="22"/>
                <w:szCs w:val="22"/>
              </w:rPr>
              <w:t>7</w:t>
            </w:r>
            <w:r w:rsidRPr="00A67BE0">
              <w:rPr>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7019211D" w14:textId="51D6496D" w:rsidR="0022472C" w:rsidRPr="00A67BE0" w:rsidRDefault="0022472C" w:rsidP="0022472C">
            <w:pPr>
              <w:jc w:val="both"/>
              <w:rPr>
                <w:sz w:val="22"/>
                <w:szCs w:val="22"/>
              </w:rPr>
            </w:pPr>
            <w:r w:rsidRPr="00A67BE0">
              <w:rPr>
                <w:sz w:val="22"/>
                <w:szCs w:val="22"/>
              </w:rPr>
              <w:t>3.4.1</w:t>
            </w:r>
            <w:r>
              <w:rPr>
                <w:sz w:val="22"/>
                <w:szCs w:val="22"/>
              </w:rPr>
              <w:t>8</w:t>
            </w:r>
            <w:r w:rsidRPr="00A67BE0">
              <w:rPr>
                <w:sz w:val="22"/>
                <w:szCs w:val="22"/>
              </w:rPr>
              <w:t>. visų tipų orlaiviams priskiriami aparatai (mašinos), kaip apibrėžta Lietuvos respublikos aviacijos įstatyme ir kituose tai reglamentuojančiuose teisės aktuose;</w:t>
            </w:r>
          </w:p>
          <w:p w14:paraId="2FFD8F1B" w14:textId="45E75642" w:rsidR="0022472C" w:rsidRPr="00C14F22" w:rsidRDefault="0022472C" w:rsidP="0022472C">
            <w:pPr>
              <w:jc w:val="both"/>
              <w:rPr>
                <w:sz w:val="22"/>
                <w:szCs w:val="22"/>
              </w:rPr>
            </w:pPr>
            <w:r w:rsidRPr="00A67BE0">
              <w:rPr>
                <w:sz w:val="22"/>
                <w:szCs w:val="22"/>
              </w:rPr>
              <w:t>3.4.1</w:t>
            </w:r>
            <w:r>
              <w:rPr>
                <w:sz w:val="22"/>
                <w:szCs w:val="22"/>
              </w:rPr>
              <w:t>9</w:t>
            </w:r>
            <w:r w:rsidRPr="00A67BE0">
              <w:rPr>
                <w:sz w:val="22"/>
                <w:szCs w:val="22"/>
              </w:rPr>
              <w:t xml:space="preserve">. miškų ūkio įranga ir technika (medienos išraukimo traktoriai, </w:t>
            </w:r>
            <w:proofErr w:type="spellStart"/>
            <w:r w:rsidRPr="00A67BE0">
              <w:rPr>
                <w:sz w:val="22"/>
                <w:szCs w:val="22"/>
              </w:rPr>
              <w:t>savikrovės</w:t>
            </w:r>
            <w:proofErr w:type="spellEnd"/>
            <w:r w:rsidRPr="00A67BE0">
              <w:rPr>
                <w:sz w:val="22"/>
                <w:szCs w:val="22"/>
              </w:rPr>
              <w:t xml:space="preserve"> priekabos, </w:t>
            </w:r>
            <w:proofErr w:type="spellStart"/>
            <w:r w:rsidRPr="00A67BE0">
              <w:rPr>
                <w:sz w:val="22"/>
                <w:szCs w:val="22"/>
              </w:rPr>
              <w:t>medvežiai</w:t>
            </w:r>
            <w:proofErr w:type="spellEnd"/>
            <w:r w:rsidRPr="00A67BE0">
              <w:rPr>
                <w:sz w:val="22"/>
                <w:szCs w:val="22"/>
              </w:rPr>
              <w:t xml:space="preserve">, </w:t>
            </w:r>
            <w:proofErr w:type="spellStart"/>
            <w:r w:rsidRPr="00A67BE0">
              <w:rPr>
                <w:sz w:val="22"/>
                <w:szCs w:val="22"/>
              </w:rPr>
              <w:t>miškavežiai</w:t>
            </w:r>
            <w:proofErr w:type="spellEnd"/>
            <w:r w:rsidRPr="00A67BE0">
              <w:rPr>
                <w:sz w:val="22"/>
                <w:szCs w:val="22"/>
              </w:rPr>
              <w:t>, medkirtės ar medžių kirtimo galvutės, medžių ir (arba) krūmų pjovimo ir skiedrų ruošimo kombainai energetinėmis plantacijoms, mechanizmai šakoms į rulonus presuoti, medienos smulkintuvai, kapoklės;</w:t>
            </w:r>
          </w:p>
          <w:p w14:paraId="2D67CC96" w14:textId="5157257F" w:rsidR="0022472C" w:rsidRPr="00A67BE0" w:rsidRDefault="0022472C" w:rsidP="0022472C">
            <w:pPr>
              <w:jc w:val="both"/>
              <w:rPr>
                <w:bCs/>
                <w:sz w:val="22"/>
                <w:szCs w:val="22"/>
              </w:rPr>
            </w:pPr>
            <w:r w:rsidRPr="00A67BE0">
              <w:rPr>
                <w:bCs/>
                <w:sz w:val="22"/>
                <w:szCs w:val="22"/>
              </w:rPr>
              <w:t>3.4.</w:t>
            </w:r>
            <w:r>
              <w:rPr>
                <w:bCs/>
                <w:sz w:val="22"/>
                <w:szCs w:val="22"/>
              </w:rPr>
              <w:t>2</w:t>
            </w:r>
            <w:r w:rsidR="00C14F22">
              <w:rPr>
                <w:bCs/>
                <w:sz w:val="22"/>
                <w:szCs w:val="22"/>
              </w:rPr>
              <w:t>0</w:t>
            </w:r>
            <w:r w:rsidRPr="00A67BE0">
              <w:rPr>
                <w:bCs/>
                <w:sz w:val="22"/>
                <w:szCs w:val="22"/>
              </w:rPr>
              <w:t>. paprastojo (einamojo) remonto išlaidos;</w:t>
            </w:r>
          </w:p>
          <w:p w14:paraId="02205ECD" w14:textId="2ABB4869" w:rsidR="0022472C" w:rsidRPr="00A67BE0" w:rsidRDefault="0022472C" w:rsidP="0022472C">
            <w:pPr>
              <w:jc w:val="both"/>
              <w:rPr>
                <w:bCs/>
                <w:sz w:val="22"/>
                <w:szCs w:val="22"/>
              </w:rPr>
            </w:pPr>
            <w:r w:rsidRPr="00A67BE0">
              <w:rPr>
                <w:bCs/>
                <w:sz w:val="22"/>
                <w:szCs w:val="22"/>
              </w:rPr>
              <w:t>3.4.2</w:t>
            </w:r>
            <w:r w:rsidR="00C14F22">
              <w:rPr>
                <w:bCs/>
                <w:sz w:val="22"/>
                <w:szCs w:val="22"/>
              </w:rPr>
              <w:t>1</w:t>
            </w:r>
            <w:r w:rsidRPr="00A67BE0">
              <w:rPr>
                <w:bCs/>
                <w:sz w:val="22"/>
                <w:szCs w:val="22"/>
              </w:rPr>
              <w:t>. išlaidos reklamai, skirtai ne projektui viešinti;</w:t>
            </w:r>
          </w:p>
          <w:p w14:paraId="2EE19CD0" w14:textId="164F3649" w:rsidR="0022472C" w:rsidRPr="00A67BE0" w:rsidRDefault="0022472C" w:rsidP="0022472C">
            <w:pPr>
              <w:jc w:val="both"/>
              <w:rPr>
                <w:sz w:val="22"/>
                <w:szCs w:val="22"/>
              </w:rPr>
            </w:pPr>
            <w:r w:rsidRPr="00A67BE0">
              <w:rPr>
                <w:bCs/>
                <w:sz w:val="22"/>
                <w:szCs w:val="22"/>
              </w:rPr>
              <w:t>3.4.2</w:t>
            </w:r>
            <w:r w:rsidR="00C14F22">
              <w:rPr>
                <w:bCs/>
                <w:sz w:val="22"/>
                <w:szCs w:val="22"/>
              </w:rPr>
              <w:t>2</w:t>
            </w:r>
            <w:r w:rsidRPr="00A67BE0">
              <w:rPr>
                <w:bCs/>
                <w:sz w:val="22"/>
                <w:szCs w:val="22"/>
              </w:rPr>
              <w:t xml:space="preserve">. </w:t>
            </w:r>
            <w:r w:rsidRPr="00A67BE0">
              <w:rPr>
                <w:sz w:val="22"/>
                <w:szCs w:val="22"/>
              </w:rPr>
              <w:t xml:space="preserve">išlaidos ar jų dalis, patirtos perkant prekes, darbus ar paslaugas nesilaikant pirkimo procedūrų, nustatytų </w:t>
            </w:r>
            <w:r>
              <w:rPr>
                <w:sz w:val="22"/>
                <w:szCs w:val="22"/>
              </w:rPr>
              <w:t>Vietos projektų administravimo taisyklių 137 – 142 punktuose</w:t>
            </w:r>
            <w:r w:rsidRPr="00A67BE0">
              <w:rPr>
                <w:sz w:val="22"/>
                <w:szCs w:val="22"/>
              </w:rPr>
              <w:t>;</w:t>
            </w:r>
          </w:p>
          <w:p w14:paraId="2049B634" w14:textId="6353FF39" w:rsidR="0022472C" w:rsidRPr="00A67BE0" w:rsidRDefault="0022472C" w:rsidP="0022472C">
            <w:pPr>
              <w:jc w:val="both"/>
              <w:rPr>
                <w:sz w:val="22"/>
                <w:szCs w:val="22"/>
              </w:rPr>
            </w:pPr>
            <w:r w:rsidRPr="00A67BE0">
              <w:rPr>
                <w:sz w:val="22"/>
                <w:szCs w:val="22"/>
              </w:rPr>
              <w:t>3.4.2</w:t>
            </w:r>
            <w:r w:rsidR="00C14F22">
              <w:rPr>
                <w:sz w:val="22"/>
                <w:szCs w:val="22"/>
              </w:rPr>
              <w:t>3</w:t>
            </w:r>
            <w:r w:rsidRPr="00A67BE0">
              <w:rPr>
                <w:sz w:val="22"/>
                <w:szCs w:val="22"/>
              </w:rPr>
              <w:t>. žemės pirkimo ir (arba) nuomos išlaidos, išlaidos, susijusios su turto nuomos sutartimi, turto nuomos mokestis, palūkanų mokėjimo, netiesioginės išlaidos, draudimo įmokos;</w:t>
            </w:r>
          </w:p>
          <w:p w14:paraId="46DF9CD1" w14:textId="74790BDA" w:rsidR="0022472C" w:rsidRPr="00A67BE0" w:rsidRDefault="0022472C" w:rsidP="0022472C">
            <w:pPr>
              <w:jc w:val="both"/>
              <w:rPr>
                <w:sz w:val="22"/>
                <w:szCs w:val="22"/>
              </w:rPr>
            </w:pPr>
            <w:r w:rsidRPr="00A67BE0">
              <w:rPr>
                <w:sz w:val="22"/>
                <w:szCs w:val="22"/>
              </w:rPr>
              <w:t>3.4.2</w:t>
            </w:r>
            <w:r w:rsidR="00C14F22">
              <w:rPr>
                <w:sz w:val="22"/>
                <w:szCs w:val="22"/>
              </w:rPr>
              <w:t>4</w:t>
            </w:r>
            <w:r w:rsidRPr="00A67BE0">
              <w:rPr>
                <w:sz w:val="22"/>
                <w:szCs w:val="22"/>
              </w:rPr>
              <w:t>. gyvūnų, vienmečių augalų įsigijimo išlaidos;</w:t>
            </w:r>
          </w:p>
          <w:p w14:paraId="78F92F7A" w14:textId="45110CD5" w:rsidR="00854090" w:rsidRPr="0022472C" w:rsidRDefault="0022472C" w:rsidP="0022472C">
            <w:pPr>
              <w:jc w:val="both"/>
              <w:rPr>
                <w:color w:val="000000"/>
                <w:sz w:val="22"/>
                <w:szCs w:val="22"/>
              </w:rPr>
            </w:pPr>
            <w:r w:rsidRPr="00A67BE0">
              <w:rPr>
                <w:sz w:val="22"/>
                <w:szCs w:val="22"/>
              </w:rPr>
              <w:t>3.4.2</w:t>
            </w:r>
            <w:r w:rsidR="00C14F22">
              <w:rPr>
                <w:sz w:val="22"/>
                <w:szCs w:val="22"/>
              </w:rPr>
              <w:t>5</w:t>
            </w:r>
            <w:r w:rsidRPr="00A67BE0">
              <w:rPr>
                <w:sz w:val="22"/>
                <w:szCs w:val="22"/>
              </w:rPr>
              <w:t xml:space="preserve">. </w:t>
            </w:r>
            <w:r w:rsidRPr="00A67BE0">
              <w:rPr>
                <w:bCs/>
                <w:iCs/>
                <w:sz w:val="22"/>
                <w:szCs w:val="22"/>
              </w:rPr>
              <w:t xml:space="preserve">išlaidos, </w:t>
            </w:r>
            <w:r w:rsidRPr="00A67BE0">
              <w:rPr>
                <w:sz w:val="22"/>
                <w:szCs w:val="22"/>
              </w:rPr>
              <w:t xml:space="preserve">padengtos naudojant finansų inžinerijos priemones, finansuotas iš ES struktūrinių fondų lėšų, </w:t>
            </w:r>
            <w:r w:rsidRPr="00A67BE0">
              <w:rPr>
                <w:bCs/>
                <w:iCs/>
                <w:sz w:val="22"/>
                <w:szCs w:val="22"/>
              </w:rPr>
              <w:t xml:space="preserve">finansuojamos iš </w:t>
            </w:r>
            <w:r w:rsidRPr="00A67BE0">
              <w:rPr>
                <w:sz w:val="22"/>
                <w:szCs w:val="22"/>
              </w:rPr>
              <w:t xml:space="preserve">kitų nacionalinių </w:t>
            </w:r>
            <w:proofErr w:type="spellStart"/>
            <w:r w:rsidRPr="00A67BE0">
              <w:rPr>
                <w:sz w:val="22"/>
                <w:szCs w:val="22"/>
              </w:rPr>
              <w:t>programų,ES</w:t>
            </w:r>
            <w:proofErr w:type="spellEnd"/>
            <w:r w:rsidRPr="00A67BE0">
              <w:rPr>
                <w:bCs/>
                <w:iCs/>
                <w:sz w:val="22"/>
                <w:szCs w:val="22"/>
              </w:rPr>
              <w:t xml:space="preserve"> struktūrinių fondų, bet kurio kito </w:t>
            </w:r>
            <w:r w:rsidRPr="00A67BE0">
              <w:rPr>
                <w:sz w:val="22"/>
                <w:szCs w:val="22"/>
              </w:rPr>
              <w:t>ES</w:t>
            </w:r>
            <w:r w:rsidRPr="00A67BE0">
              <w:rPr>
                <w:bCs/>
                <w:iCs/>
                <w:sz w:val="22"/>
                <w:szCs w:val="22"/>
              </w:rPr>
              <w:t xml:space="preserve"> ir (arba) tarptautinio fondo lėšų</w:t>
            </w:r>
            <w:r>
              <w:rPr>
                <w:bCs/>
                <w:iCs/>
                <w:sz w:val="22"/>
                <w:szCs w:val="22"/>
              </w:rPr>
              <w:t>.</w:t>
            </w:r>
          </w:p>
          <w:p w14:paraId="1D655CC7" w14:textId="71C9AE92" w:rsidR="00854090" w:rsidRPr="0022472C" w:rsidRDefault="009F0D17" w:rsidP="00327C98">
            <w:pPr>
              <w:jc w:val="both"/>
              <w:rPr>
                <w:sz w:val="22"/>
                <w:szCs w:val="22"/>
              </w:rPr>
            </w:pPr>
            <w:bookmarkStart w:id="0" w:name="_GoBack"/>
            <w:bookmarkEnd w:id="0"/>
            <w:r>
              <w:rPr>
                <w:sz w:val="22"/>
                <w:szCs w:val="22"/>
              </w:rPr>
              <w:t>3.4.2</w:t>
            </w:r>
            <w:r w:rsidR="00C14F22">
              <w:rPr>
                <w:sz w:val="22"/>
                <w:szCs w:val="22"/>
              </w:rPr>
              <w:t>6</w:t>
            </w:r>
            <w:r>
              <w:rPr>
                <w:sz w:val="22"/>
                <w:szCs w:val="22"/>
              </w:rPr>
              <w:t>.</w:t>
            </w:r>
            <w:r w:rsidR="00CA67C0">
              <w:rPr>
                <w:sz w:val="22"/>
                <w:szCs w:val="22"/>
              </w:rPr>
              <w:t xml:space="preserve"> transporto priemonių, registruojamų </w:t>
            </w:r>
            <w:r w:rsidR="005056D9">
              <w:rPr>
                <w:sz w:val="22"/>
                <w:szCs w:val="22"/>
              </w:rPr>
              <w:t>pagal Motorinių transporto priemonių ir jų priekabų registravimo taisykles</w:t>
            </w:r>
            <w:r w:rsidR="005056D9" w:rsidRPr="00A67BE0">
              <w:rPr>
                <w:rStyle w:val="Puslapioinaosnuoroda"/>
                <w:b/>
                <w:sz w:val="22"/>
                <w:szCs w:val="22"/>
              </w:rPr>
              <w:footnoteReference w:id="3"/>
            </w:r>
            <w:r w:rsidR="00473F5C">
              <w:rPr>
                <w:sz w:val="22"/>
                <w:szCs w:val="22"/>
              </w:rPr>
              <w:t xml:space="preserve"> </w:t>
            </w:r>
            <w:r w:rsidR="00327C98">
              <w:rPr>
                <w:sz w:val="22"/>
                <w:szCs w:val="22"/>
              </w:rPr>
              <w:t>arba</w:t>
            </w:r>
            <w:r w:rsidR="00473F5C">
              <w:rPr>
                <w:sz w:val="22"/>
                <w:szCs w:val="22"/>
              </w:rPr>
              <w:t xml:space="preserve"> pagal Traktorių, savaeigių ir žemės ūkio mašinų ir jų priekabų registravimo taisykles</w:t>
            </w:r>
            <w:r w:rsidR="00473F5C">
              <w:rPr>
                <w:rStyle w:val="Puslapioinaosnuoroda"/>
                <w:sz w:val="22"/>
                <w:szCs w:val="22"/>
              </w:rPr>
              <w:footnoteReference w:id="4"/>
            </w:r>
            <w:r w:rsidR="00B639E3">
              <w:rPr>
                <w:sz w:val="22"/>
                <w:szCs w:val="22"/>
              </w:rPr>
              <w:t>, įsigijimo išlaidos.</w:t>
            </w:r>
          </w:p>
        </w:tc>
      </w:tr>
    </w:tbl>
    <w:p w14:paraId="1DAFAA88" w14:textId="77777777" w:rsidR="002E3AF4" w:rsidRPr="007935B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714"/>
        <w:gridCol w:w="4641"/>
        <w:gridCol w:w="4820"/>
      </w:tblGrid>
      <w:tr w:rsidR="005D4D6D" w:rsidRPr="007935B2" w14:paraId="008E8697" w14:textId="77777777" w:rsidTr="00F81AA2">
        <w:trPr>
          <w:trHeight w:val="278"/>
        </w:trPr>
        <w:tc>
          <w:tcPr>
            <w:tcW w:w="15163" w:type="dxa"/>
            <w:gridSpan w:val="4"/>
            <w:shd w:val="clear" w:color="auto" w:fill="F4B083"/>
            <w:vAlign w:val="center"/>
          </w:tcPr>
          <w:p w14:paraId="56908015" w14:textId="77777777" w:rsidR="005D4D6D" w:rsidRPr="007935B2" w:rsidRDefault="00E10445" w:rsidP="00535237">
            <w:pPr>
              <w:jc w:val="both"/>
              <w:rPr>
                <w:b/>
                <w:sz w:val="22"/>
                <w:szCs w:val="22"/>
              </w:rPr>
            </w:pPr>
            <w:r w:rsidRPr="007935B2">
              <w:rPr>
                <w:b/>
                <w:sz w:val="22"/>
                <w:szCs w:val="22"/>
              </w:rPr>
              <w:t>4</w:t>
            </w:r>
            <w:r w:rsidR="005D4D6D" w:rsidRPr="007935B2">
              <w:rPr>
                <w:b/>
                <w:sz w:val="22"/>
                <w:szCs w:val="22"/>
              </w:rPr>
              <w:t xml:space="preserve">. </w:t>
            </w:r>
            <w:r w:rsidR="00535237" w:rsidRPr="007935B2">
              <w:rPr>
                <w:b/>
                <w:sz w:val="22"/>
                <w:szCs w:val="22"/>
              </w:rPr>
              <w:t xml:space="preserve">VIETOS PROJEKTŲ TINKAMUMO FINANSUOTI SĄLYGOS IR VIETOS PROJEKTŲ VYKDYTOJŲ ĮSIPAREIGOJIMAI </w:t>
            </w:r>
          </w:p>
        </w:tc>
      </w:tr>
      <w:tr w:rsidR="007875FE" w:rsidRPr="007935B2" w14:paraId="15C547C0" w14:textId="77777777" w:rsidTr="00F81AA2">
        <w:trPr>
          <w:trHeight w:val="174"/>
        </w:trPr>
        <w:tc>
          <w:tcPr>
            <w:tcW w:w="15163" w:type="dxa"/>
            <w:gridSpan w:val="4"/>
            <w:shd w:val="clear" w:color="auto" w:fill="auto"/>
            <w:vAlign w:val="center"/>
          </w:tcPr>
          <w:p w14:paraId="587B85B5" w14:textId="58C24A8B" w:rsidR="007875FE" w:rsidRPr="007935B2" w:rsidRDefault="007875FE" w:rsidP="006850BD">
            <w:pPr>
              <w:jc w:val="both"/>
              <w:rPr>
                <w:b/>
                <w:sz w:val="22"/>
                <w:szCs w:val="22"/>
              </w:rPr>
            </w:pPr>
            <w:r w:rsidRPr="007935B2">
              <w:rPr>
                <w:sz w:val="22"/>
                <w:szCs w:val="22"/>
              </w:rPr>
              <w:t>Šioje FSA dalyje nurodytos tinkamumo finansuoti sąlygos pareiškėjui, vietos projektui, vietos projekto suderinamumui su horizontaliosiomis ES politikos sritimis, tinkamam</w:t>
            </w:r>
            <w:r w:rsidR="006850BD" w:rsidRPr="007935B2">
              <w:rPr>
                <w:sz w:val="22"/>
                <w:szCs w:val="22"/>
              </w:rPr>
              <w:t xml:space="preserve"> vietos projekto finansavimo šaltiniui</w:t>
            </w:r>
            <w:r w:rsidRPr="007935B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7935B2" w14:paraId="034288DE" w14:textId="77777777" w:rsidTr="00792BFB">
        <w:trPr>
          <w:trHeight w:val="122"/>
        </w:trPr>
        <w:tc>
          <w:tcPr>
            <w:tcW w:w="988" w:type="dxa"/>
            <w:shd w:val="clear" w:color="auto" w:fill="auto"/>
            <w:vAlign w:val="center"/>
          </w:tcPr>
          <w:p w14:paraId="4C5E3FCE" w14:textId="01770106" w:rsidR="003D567E" w:rsidRPr="007935B2" w:rsidRDefault="003D567E" w:rsidP="00535237">
            <w:pPr>
              <w:jc w:val="both"/>
              <w:rPr>
                <w:b/>
                <w:sz w:val="22"/>
                <w:szCs w:val="22"/>
              </w:rPr>
            </w:pPr>
            <w:r w:rsidRPr="007935B2">
              <w:rPr>
                <w:b/>
                <w:sz w:val="22"/>
                <w:szCs w:val="22"/>
              </w:rPr>
              <w:lastRenderedPageBreak/>
              <w:t>4.</w:t>
            </w:r>
            <w:r w:rsidR="007875FE" w:rsidRPr="007935B2">
              <w:rPr>
                <w:b/>
                <w:sz w:val="22"/>
                <w:szCs w:val="22"/>
              </w:rPr>
              <w:t>1</w:t>
            </w:r>
            <w:r w:rsidRPr="007935B2">
              <w:rPr>
                <w:b/>
                <w:sz w:val="22"/>
                <w:szCs w:val="22"/>
              </w:rPr>
              <w:t>.</w:t>
            </w:r>
          </w:p>
        </w:tc>
        <w:tc>
          <w:tcPr>
            <w:tcW w:w="14175" w:type="dxa"/>
            <w:gridSpan w:val="3"/>
            <w:shd w:val="clear" w:color="auto" w:fill="auto"/>
            <w:vAlign w:val="center"/>
          </w:tcPr>
          <w:p w14:paraId="56C29E5F" w14:textId="09807A71" w:rsidR="003D567E" w:rsidRPr="007935B2" w:rsidRDefault="003316C0" w:rsidP="00535237">
            <w:pPr>
              <w:jc w:val="both"/>
              <w:rPr>
                <w:b/>
                <w:sz w:val="22"/>
                <w:szCs w:val="22"/>
              </w:rPr>
            </w:pPr>
            <w:r w:rsidRPr="007935B2">
              <w:rPr>
                <w:sz w:val="22"/>
                <w:szCs w:val="22"/>
              </w:rPr>
              <w:t>Vietos projektų tinkamumo vertinimo tvarką nustato Vietos projektų administravimo taisyklių 1</w:t>
            </w:r>
            <w:r w:rsidR="00873C2D" w:rsidRPr="007935B2">
              <w:rPr>
                <w:sz w:val="22"/>
                <w:szCs w:val="22"/>
              </w:rPr>
              <w:t>0</w:t>
            </w:r>
            <w:r w:rsidR="00DC75C2" w:rsidRPr="007935B2">
              <w:rPr>
                <w:sz w:val="22"/>
                <w:szCs w:val="22"/>
              </w:rPr>
              <w:t>2</w:t>
            </w:r>
            <w:r w:rsidRPr="007935B2">
              <w:rPr>
                <w:sz w:val="22"/>
                <w:szCs w:val="22"/>
              </w:rPr>
              <w:t>–1</w:t>
            </w:r>
            <w:r w:rsidR="00873C2D" w:rsidRPr="007935B2">
              <w:rPr>
                <w:sz w:val="22"/>
                <w:szCs w:val="22"/>
              </w:rPr>
              <w:t>0</w:t>
            </w:r>
            <w:r w:rsidR="00DC75C2" w:rsidRPr="007935B2">
              <w:rPr>
                <w:sz w:val="22"/>
                <w:szCs w:val="22"/>
              </w:rPr>
              <w:t>5</w:t>
            </w:r>
            <w:r w:rsidRPr="007935B2">
              <w:rPr>
                <w:sz w:val="22"/>
                <w:szCs w:val="22"/>
              </w:rPr>
              <w:t xml:space="preserve"> punktai.</w:t>
            </w:r>
          </w:p>
        </w:tc>
      </w:tr>
      <w:tr w:rsidR="00D7347C" w:rsidRPr="007935B2" w14:paraId="1985C74A" w14:textId="77777777" w:rsidTr="00792BFB">
        <w:trPr>
          <w:trHeight w:val="122"/>
        </w:trPr>
        <w:tc>
          <w:tcPr>
            <w:tcW w:w="988" w:type="dxa"/>
            <w:shd w:val="clear" w:color="auto" w:fill="auto"/>
            <w:vAlign w:val="center"/>
          </w:tcPr>
          <w:p w14:paraId="73C69903" w14:textId="4D6EE1C0"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w:t>
            </w:r>
          </w:p>
        </w:tc>
        <w:tc>
          <w:tcPr>
            <w:tcW w:w="14175" w:type="dxa"/>
            <w:gridSpan w:val="3"/>
            <w:shd w:val="clear" w:color="auto" w:fill="auto"/>
          </w:tcPr>
          <w:p w14:paraId="24E8FEDA" w14:textId="3E147AE8" w:rsidR="00D7347C" w:rsidRPr="007935B2" w:rsidRDefault="00D7347C" w:rsidP="005703EA">
            <w:pPr>
              <w:rPr>
                <w:sz w:val="22"/>
                <w:szCs w:val="22"/>
              </w:rPr>
            </w:pPr>
            <w:r w:rsidRPr="007935B2">
              <w:rPr>
                <w:b/>
                <w:sz w:val="22"/>
                <w:szCs w:val="22"/>
              </w:rPr>
              <w:t>Tinkamumo finansuoti sąlygos</w:t>
            </w:r>
            <w:r w:rsidRPr="007935B2">
              <w:rPr>
                <w:sz w:val="22"/>
                <w:szCs w:val="22"/>
              </w:rPr>
              <w:t>:</w:t>
            </w:r>
          </w:p>
        </w:tc>
      </w:tr>
      <w:tr w:rsidR="00D7347C" w:rsidRPr="007935B2" w14:paraId="78E142B7" w14:textId="77777777" w:rsidTr="00792BFB">
        <w:trPr>
          <w:trHeight w:val="122"/>
        </w:trPr>
        <w:tc>
          <w:tcPr>
            <w:tcW w:w="988" w:type="dxa"/>
            <w:shd w:val="clear" w:color="auto" w:fill="auto"/>
            <w:vAlign w:val="center"/>
          </w:tcPr>
          <w:p w14:paraId="36066211" w14:textId="31D760CA"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.1.</w:t>
            </w:r>
          </w:p>
        </w:tc>
        <w:tc>
          <w:tcPr>
            <w:tcW w:w="14175" w:type="dxa"/>
            <w:gridSpan w:val="3"/>
            <w:shd w:val="clear" w:color="auto" w:fill="auto"/>
          </w:tcPr>
          <w:p w14:paraId="2DED04E3" w14:textId="45AEED4D" w:rsidR="00D7347C" w:rsidRPr="007935B2" w:rsidRDefault="00D7347C" w:rsidP="00D7347C">
            <w:pPr>
              <w:jc w:val="both"/>
              <w:rPr>
                <w:sz w:val="22"/>
                <w:szCs w:val="22"/>
              </w:rPr>
            </w:pPr>
            <w:r w:rsidRPr="007935B2">
              <w:rPr>
                <w:b/>
                <w:sz w:val="22"/>
                <w:szCs w:val="22"/>
              </w:rPr>
              <w:t>Bendrosios tinkamumo sąlygos pareiškėjui</w:t>
            </w:r>
            <w:r w:rsidRPr="007935B2">
              <w:rPr>
                <w:sz w:val="22"/>
                <w:szCs w:val="22"/>
              </w:rPr>
              <w:t>, numatytos Vietos projektų  administravimo taisyklių 18.1papunk</w:t>
            </w:r>
            <w:r w:rsidR="000A21C5">
              <w:rPr>
                <w:sz w:val="22"/>
                <w:szCs w:val="22"/>
              </w:rPr>
              <w:t>tyje</w:t>
            </w:r>
            <w:r w:rsidRPr="007935B2">
              <w:rPr>
                <w:sz w:val="22"/>
                <w:szCs w:val="22"/>
              </w:rPr>
              <w:t>.</w:t>
            </w:r>
          </w:p>
        </w:tc>
      </w:tr>
      <w:tr w:rsidR="00D7347C" w:rsidRPr="007935B2" w14:paraId="627AF4C6" w14:textId="77777777" w:rsidTr="00792BFB">
        <w:trPr>
          <w:trHeight w:val="122"/>
        </w:trPr>
        <w:tc>
          <w:tcPr>
            <w:tcW w:w="988" w:type="dxa"/>
            <w:shd w:val="clear" w:color="auto" w:fill="auto"/>
          </w:tcPr>
          <w:p w14:paraId="2FADEAB8" w14:textId="2EA8E2C0"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.2.</w:t>
            </w:r>
          </w:p>
        </w:tc>
        <w:tc>
          <w:tcPr>
            <w:tcW w:w="14175" w:type="dxa"/>
            <w:gridSpan w:val="3"/>
            <w:shd w:val="clear" w:color="auto" w:fill="auto"/>
          </w:tcPr>
          <w:p w14:paraId="3E12635E" w14:textId="77B282A2" w:rsidR="00D7347C" w:rsidRPr="007935B2" w:rsidRDefault="00D7347C" w:rsidP="00D7347C">
            <w:pPr>
              <w:jc w:val="both"/>
              <w:rPr>
                <w:b/>
                <w:sz w:val="22"/>
                <w:szCs w:val="22"/>
              </w:rPr>
            </w:pPr>
            <w:r w:rsidRPr="007935B2">
              <w:rPr>
                <w:b/>
                <w:sz w:val="22"/>
                <w:szCs w:val="22"/>
              </w:rPr>
              <w:t>Specialiosios tinkamumo sąlygos pareiškėjui</w:t>
            </w:r>
            <w:r w:rsidRPr="007935B2">
              <w:rPr>
                <w:sz w:val="22"/>
                <w:szCs w:val="22"/>
              </w:rPr>
              <w:t>:</w:t>
            </w:r>
          </w:p>
        </w:tc>
      </w:tr>
      <w:tr w:rsidR="00D7347C" w:rsidRPr="007935B2" w14:paraId="2A78DBA3" w14:textId="77777777" w:rsidTr="00792BFB">
        <w:tc>
          <w:tcPr>
            <w:tcW w:w="988" w:type="dxa"/>
            <w:shd w:val="clear" w:color="auto" w:fill="auto"/>
            <w:vAlign w:val="center"/>
          </w:tcPr>
          <w:p w14:paraId="2A8964C5" w14:textId="77777777" w:rsidR="00D7347C" w:rsidRPr="007935B2" w:rsidRDefault="00D7347C" w:rsidP="00D7347C">
            <w:pPr>
              <w:jc w:val="center"/>
              <w:rPr>
                <w:b/>
                <w:sz w:val="22"/>
                <w:szCs w:val="22"/>
              </w:rPr>
            </w:pPr>
            <w:r w:rsidRPr="007935B2">
              <w:rPr>
                <w:b/>
                <w:sz w:val="22"/>
                <w:szCs w:val="22"/>
              </w:rPr>
              <w:t>Eil. Nr.</w:t>
            </w:r>
          </w:p>
        </w:tc>
        <w:tc>
          <w:tcPr>
            <w:tcW w:w="4714" w:type="dxa"/>
            <w:shd w:val="clear" w:color="auto" w:fill="auto"/>
            <w:vAlign w:val="center"/>
          </w:tcPr>
          <w:p w14:paraId="73EBB547" w14:textId="77777777" w:rsidR="00D7347C" w:rsidRPr="007935B2" w:rsidRDefault="00D7347C" w:rsidP="00D7347C">
            <w:pPr>
              <w:jc w:val="center"/>
              <w:rPr>
                <w:b/>
                <w:sz w:val="22"/>
                <w:szCs w:val="22"/>
              </w:rPr>
            </w:pPr>
            <w:r w:rsidRPr="007935B2">
              <w:rPr>
                <w:b/>
                <w:sz w:val="22"/>
                <w:szCs w:val="22"/>
              </w:rPr>
              <w:t xml:space="preserve">Vietos projektų finansavimo sąlyga </w:t>
            </w:r>
          </w:p>
        </w:tc>
        <w:tc>
          <w:tcPr>
            <w:tcW w:w="4641" w:type="dxa"/>
            <w:shd w:val="clear" w:color="auto" w:fill="auto"/>
            <w:vAlign w:val="center"/>
          </w:tcPr>
          <w:p w14:paraId="34966239" w14:textId="77777777" w:rsidR="00D7347C" w:rsidRPr="007935B2" w:rsidRDefault="00D7347C" w:rsidP="00D7347C">
            <w:pPr>
              <w:jc w:val="center"/>
              <w:rPr>
                <w:b/>
                <w:sz w:val="22"/>
                <w:szCs w:val="22"/>
              </w:rPr>
            </w:pPr>
            <w:proofErr w:type="spellStart"/>
            <w:r w:rsidRPr="007935B2">
              <w:rPr>
                <w:b/>
                <w:sz w:val="22"/>
                <w:szCs w:val="22"/>
              </w:rPr>
              <w:t>Patikrinamumas</w:t>
            </w:r>
            <w:proofErr w:type="spellEnd"/>
          </w:p>
          <w:p w14:paraId="0843013F" w14:textId="6470A847" w:rsidR="00D7347C" w:rsidRPr="007935B2" w:rsidRDefault="00D7347C" w:rsidP="00D7347C">
            <w:pPr>
              <w:jc w:val="center"/>
              <w:rPr>
                <w:sz w:val="22"/>
                <w:szCs w:val="22"/>
              </w:rPr>
            </w:pPr>
            <w:r w:rsidRPr="007935B2">
              <w:rPr>
                <w:sz w:val="22"/>
                <w:szCs w:val="22"/>
              </w:rPr>
              <w:t xml:space="preserve">(Pateikiamas paaiškinimas, 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finansavimo sąlygai, t. y. kokius rašytinius </w:t>
            </w:r>
            <w:proofErr w:type="spellStart"/>
            <w:r w:rsidRPr="007935B2">
              <w:rPr>
                <w:sz w:val="22"/>
                <w:szCs w:val="22"/>
              </w:rPr>
              <w:t>įrodymus</w:t>
            </w:r>
            <w:proofErr w:type="spellEnd"/>
            <w:r w:rsidRPr="007935B2">
              <w:rPr>
                <w:sz w:val="22"/>
                <w:szCs w:val="22"/>
              </w:rPr>
              <w:t xml:space="preserve"> turi pateikti pareiškėjas, kad būtų teigiamai įvertinta atitiktis finansavimo sąlygai)</w:t>
            </w:r>
          </w:p>
        </w:tc>
        <w:tc>
          <w:tcPr>
            <w:tcW w:w="4820" w:type="dxa"/>
            <w:shd w:val="clear" w:color="auto" w:fill="auto"/>
            <w:vAlign w:val="center"/>
          </w:tcPr>
          <w:p w14:paraId="0D938DE1" w14:textId="026B5A00" w:rsidR="00D7347C" w:rsidRPr="007935B2" w:rsidRDefault="00D7347C" w:rsidP="00D7347C">
            <w:pPr>
              <w:jc w:val="center"/>
              <w:rPr>
                <w:b/>
                <w:sz w:val="22"/>
                <w:szCs w:val="22"/>
              </w:rPr>
            </w:pPr>
            <w:proofErr w:type="spellStart"/>
            <w:r w:rsidRPr="007935B2">
              <w:rPr>
                <w:b/>
                <w:sz w:val="22"/>
                <w:szCs w:val="22"/>
              </w:rPr>
              <w:t>Kontroliuojamumas</w:t>
            </w:r>
            <w:proofErr w:type="spellEnd"/>
            <w:r w:rsidRPr="007935B2">
              <w:rPr>
                <w:b/>
                <w:sz w:val="22"/>
                <w:szCs w:val="22"/>
              </w:rPr>
              <w:t xml:space="preserve"> (kai taikoma)</w:t>
            </w:r>
          </w:p>
          <w:p w14:paraId="70B6A8DB" w14:textId="366B9FB5" w:rsidR="00D7347C" w:rsidRPr="007935B2" w:rsidRDefault="00D7347C">
            <w:pPr>
              <w:jc w:val="center"/>
              <w:rPr>
                <w:sz w:val="22"/>
                <w:szCs w:val="22"/>
              </w:rPr>
            </w:pPr>
            <w:r w:rsidRPr="007935B2">
              <w:rPr>
                <w:sz w:val="22"/>
                <w:szCs w:val="22"/>
              </w:rPr>
              <w:t xml:space="preserve">(Pateikiamas paaiškinimas, kaip </w:t>
            </w:r>
            <w:r w:rsidRPr="007935B2">
              <w:rPr>
                <w:b/>
                <w:sz w:val="22"/>
                <w:szCs w:val="22"/>
              </w:rPr>
              <w:t xml:space="preserve">vietos projekto įgyvendinimo metu ir vietos projekto kontrolės laikotarpiu </w:t>
            </w:r>
            <w:r w:rsidRPr="007935B2">
              <w:rPr>
                <w:sz w:val="22"/>
                <w:szCs w:val="22"/>
              </w:rPr>
              <w:t xml:space="preserve">bus vertinama atitiktis finansavimo sąlygai, t. y. kokius rašytinius </w:t>
            </w:r>
            <w:proofErr w:type="spellStart"/>
            <w:r w:rsidRPr="007935B2">
              <w:rPr>
                <w:sz w:val="22"/>
                <w:szCs w:val="22"/>
              </w:rPr>
              <w:t>įrodymus</w:t>
            </w:r>
            <w:proofErr w:type="spellEnd"/>
            <w:r w:rsidRPr="007935B2">
              <w:rPr>
                <w:sz w:val="22"/>
                <w:szCs w:val="22"/>
              </w:rPr>
              <w:t xml:space="preserve"> turės pateikti vietos projekto vykdytojas patikrų vietoje ir </w:t>
            </w:r>
            <w:proofErr w:type="spellStart"/>
            <w:r w:rsidRPr="007935B2">
              <w:rPr>
                <w:sz w:val="22"/>
                <w:szCs w:val="22"/>
              </w:rPr>
              <w:t>ex-post</w:t>
            </w:r>
            <w:proofErr w:type="spellEnd"/>
            <w:r w:rsidRPr="007935B2">
              <w:rPr>
                <w:sz w:val="22"/>
                <w:szCs w:val="22"/>
              </w:rPr>
              <w:t xml:space="preserve"> patikrų metu, kad Agentūra galėtų įsitikinti, jog yra visiškai laikomasi finansavimo sąlygų) </w:t>
            </w:r>
          </w:p>
        </w:tc>
      </w:tr>
      <w:tr w:rsidR="00D7347C" w:rsidRPr="007935B2" w14:paraId="633EFED8" w14:textId="77777777" w:rsidTr="00792BFB">
        <w:tc>
          <w:tcPr>
            <w:tcW w:w="988" w:type="dxa"/>
            <w:tcBorders>
              <w:bottom w:val="single" w:sz="4" w:space="0" w:color="auto"/>
            </w:tcBorders>
            <w:shd w:val="clear" w:color="auto" w:fill="auto"/>
          </w:tcPr>
          <w:p w14:paraId="798EBC46" w14:textId="77777777" w:rsidR="00D7347C" w:rsidRPr="007935B2" w:rsidRDefault="00D7347C" w:rsidP="00D7347C">
            <w:pPr>
              <w:jc w:val="center"/>
              <w:rPr>
                <w:b/>
                <w:sz w:val="22"/>
                <w:szCs w:val="22"/>
              </w:rPr>
            </w:pPr>
            <w:r w:rsidRPr="007935B2">
              <w:rPr>
                <w:b/>
                <w:sz w:val="22"/>
                <w:szCs w:val="22"/>
              </w:rPr>
              <w:t>I</w:t>
            </w:r>
          </w:p>
        </w:tc>
        <w:tc>
          <w:tcPr>
            <w:tcW w:w="4714" w:type="dxa"/>
            <w:tcBorders>
              <w:bottom w:val="single" w:sz="4" w:space="0" w:color="auto"/>
            </w:tcBorders>
            <w:shd w:val="clear" w:color="auto" w:fill="auto"/>
          </w:tcPr>
          <w:p w14:paraId="73D9D53E" w14:textId="77777777" w:rsidR="00D7347C" w:rsidRPr="007935B2" w:rsidRDefault="00D7347C" w:rsidP="00D7347C">
            <w:pPr>
              <w:jc w:val="center"/>
              <w:rPr>
                <w:b/>
                <w:sz w:val="22"/>
                <w:szCs w:val="22"/>
              </w:rPr>
            </w:pPr>
            <w:r w:rsidRPr="007935B2">
              <w:rPr>
                <w:b/>
                <w:sz w:val="22"/>
                <w:szCs w:val="22"/>
              </w:rPr>
              <w:t>II</w:t>
            </w:r>
          </w:p>
        </w:tc>
        <w:tc>
          <w:tcPr>
            <w:tcW w:w="4641" w:type="dxa"/>
            <w:tcBorders>
              <w:bottom w:val="single" w:sz="4" w:space="0" w:color="auto"/>
            </w:tcBorders>
            <w:shd w:val="clear" w:color="auto" w:fill="auto"/>
          </w:tcPr>
          <w:p w14:paraId="06D6A9A2" w14:textId="77777777" w:rsidR="00D7347C" w:rsidRPr="007935B2" w:rsidRDefault="00D7347C" w:rsidP="00D7347C">
            <w:pPr>
              <w:jc w:val="center"/>
              <w:rPr>
                <w:b/>
                <w:sz w:val="22"/>
                <w:szCs w:val="22"/>
              </w:rPr>
            </w:pPr>
            <w:r w:rsidRPr="007935B2">
              <w:rPr>
                <w:b/>
                <w:sz w:val="22"/>
                <w:szCs w:val="22"/>
              </w:rPr>
              <w:t>III</w:t>
            </w:r>
          </w:p>
        </w:tc>
        <w:tc>
          <w:tcPr>
            <w:tcW w:w="4820" w:type="dxa"/>
            <w:tcBorders>
              <w:bottom w:val="single" w:sz="4" w:space="0" w:color="auto"/>
            </w:tcBorders>
            <w:shd w:val="clear" w:color="auto" w:fill="auto"/>
          </w:tcPr>
          <w:p w14:paraId="743653EF" w14:textId="77777777" w:rsidR="00D7347C" w:rsidRPr="007935B2" w:rsidRDefault="00D7347C" w:rsidP="00D7347C">
            <w:pPr>
              <w:jc w:val="center"/>
              <w:rPr>
                <w:b/>
                <w:sz w:val="22"/>
                <w:szCs w:val="22"/>
              </w:rPr>
            </w:pPr>
            <w:r w:rsidRPr="007935B2">
              <w:rPr>
                <w:b/>
                <w:sz w:val="22"/>
                <w:szCs w:val="22"/>
              </w:rPr>
              <w:t>IV</w:t>
            </w:r>
          </w:p>
        </w:tc>
      </w:tr>
      <w:tr w:rsidR="00A055E4" w:rsidRPr="007935B2" w14:paraId="76CF5067" w14:textId="77777777" w:rsidTr="00792BFB">
        <w:tc>
          <w:tcPr>
            <w:tcW w:w="988" w:type="dxa"/>
            <w:shd w:val="clear" w:color="auto" w:fill="auto"/>
          </w:tcPr>
          <w:p w14:paraId="30E188A3" w14:textId="1DBDDFA5" w:rsidR="00A055E4" w:rsidRPr="007935B2" w:rsidRDefault="00A055E4" w:rsidP="00A055E4">
            <w:pPr>
              <w:rPr>
                <w:sz w:val="22"/>
                <w:szCs w:val="22"/>
              </w:rPr>
            </w:pPr>
            <w:r>
              <w:rPr>
                <w:sz w:val="22"/>
                <w:szCs w:val="22"/>
              </w:rPr>
              <w:t>4.2.2.1.</w:t>
            </w:r>
          </w:p>
        </w:tc>
        <w:tc>
          <w:tcPr>
            <w:tcW w:w="4714" w:type="dxa"/>
            <w:shd w:val="clear" w:color="auto" w:fill="auto"/>
          </w:tcPr>
          <w:p w14:paraId="5743B293" w14:textId="04326DB0" w:rsidR="00A055E4" w:rsidRPr="007935B2" w:rsidRDefault="00A055E4" w:rsidP="00A055E4">
            <w:pPr>
              <w:jc w:val="both"/>
              <w:rPr>
                <w:b/>
                <w:sz w:val="22"/>
                <w:szCs w:val="22"/>
              </w:rPr>
            </w:pPr>
            <w:r w:rsidRPr="00A67BE0">
              <w:rPr>
                <w:sz w:val="22"/>
                <w:szCs w:val="22"/>
              </w:rPr>
              <w:t xml:space="preserve">Pareiškėjo (fizinio asmens) nuolatinė gyvenamoji vietovė arba pareiškėjo </w:t>
            </w:r>
            <w:r>
              <w:rPr>
                <w:sz w:val="22"/>
                <w:szCs w:val="22"/>
              </w:rPr>
              <w:t>(</w:t>
            </w:r>
            <w:r w:rsidR="006E0EEA">
              <w:rPr>
                <w:sz w:val="22"/>
                <w:szCs w:val="22"/>
              </w:rPr>
              <w:t>įmonės</w:t>
            </w:r>
            <w:r w:rsidRPr="00A67BE0">
              <w:rPr>
                <w:sz w:val="22"/>
                <w:szCs w:val="22"/>
              </w:rPr>
              <w:t>) registracijos vieta turi būti VVG teritorijos vietovėje.</w:t>
            </w:r>
          </w:p>
        </w:tc>
        <w:tc>
          <w:tcPr>
            <w:tcW w:w="4641" w:type="dxa"/>
            <w:shd w:val="clear" w:color="auto" w:fill="auto"/>
          </w:tcPr>
          <w:p w14:paraId="5B2697AE" w14:textId="453A95DE" w:rsidR="00A055E4" w:rsidRPr="007935B2" w:rsidRDefault="00A055E4" w:rsidP="00A055E4">
            <w:pPr>
              <w:jc w:val="both"/>
              <w:rPr>
                <w:sz w:val="22"/>
                <w:szCs w:val="22"/>
              </w:rPr>
            </w:pPr>
            <w:r w:rsidRPr="00A67BE0">
              <w:rPr>
                <w:sz w:val="22"/>
                <w:szCs w:val="22"/>
              </w:rPr>
              <w:t>Vertinama pagal pateiktą gyvenamosios vietos seniūnijos išduotą Pažymą apie asmens deklaruotą gyvenamąją vietą (fizinių asmenų atveju) arba Elektroninį sertifikuotą juridinių asmenų registro išrašą (ESI) (juridinių asmenų atveju).</w:t>
            </w:r>
          </w:p>
        </w:tc>
        <w:tc>
          <w:tcPr>
            <w:tcW w:w="4820" w:type="dxa"/>
            <w:shd w:val="clear" w:color="auto" w:fill="auto"/>
          </w:tcPr>
          <w:p w14:paraId="7295C5B9" w14:textId="6552CBD9" w:rsidR="00A055E4" w:rsidRPr="007935B2" w:rsidRDefault="00A055E4" w:rsidP="00A055E4">
            <w:pPr>
              <w:jc w:val="both"/>
              <w:rPr>
                <w:sz w:val="22"/>
                <w:szCs w:val="22"/>
              </w:rPr>
            </w:pPr>
            <w:r w:rsidRPr="00A67BE0">
              <w:rPr>
                <w:sz w:val="22"/>
                <w:szCs w:val="22"/>
              </w:rPr>
              <w:t>Tikrinama pagal informaciją pateiktą metinėse ir galutinėje vietos projekto įgyvendinimo ataskaitose, bei patikrų vietoje metu.</w:t>
            </w:r>
          </w:p>
        </w:tc>
      </w:tr>
      <w:tr w:rsidR="00A055E4" w:rsidRPr="007935B2" w14:paraId="510911A2" w14:textId="77777777" w:rsidTr="00792BFB">
        <w:tc>
          <w:tcPr>
            <w:tcW w:w="988" w:type="dxa"/>
            <w:shd w:val="clear" w:color="auto" w:fill="auto"/>
          </w:tcPr>
          <w:p w14:paraId="0A4C658D" w14:textId="14F3D72E" w:rsidR="00A055E4" w:rsidRPr="007935B2" w:rsidRDefault="00A055E4" w:rsidP="00A055E4">
            <w:pPr>
              <w:rPr>
                <w:b/>
                <w:sz w:val="22"/>
                <w:szCs w:val="22"/>
              </w:rPr>
            </w:pPr>
            <w:r w:rsidRPr="007935B2">
              <w:rPr>
                <w:b/>
                <w:sz w:val="22"/>
                <w:szCs w:val="22"/>
              </w:rPr>
              <w:t xml:space="preserve">4.2.3. </w:t>
            </w:r>
          </w:p>
        </w:tc>
        <w:tc>
          <w:tcPr>
            <w:tcW w:w="14175" w:type="dxa"/>
            <w:gridSpan w:val="3"/>
            <w:shd w:val="clear" w:color="auto" w:fill="auto"/>
          </w:tcPr>
          <w:p w14:paraId="2FE07584" w14:textId="05E683D3" w:rsidR="00A055E4" w:rsidRPr="007935B2" w:rsidRDefault="00A055E4" w:rsidP="00A055E4">
            <w:pPr>
              <w:jc w:val="both"/>
              <w:rPr>
                <w:b/>
                <w:sz w:val="22"/>
                <w:szCs w:val="22"/>
              </w:rPr>
            </w:pPr>
            <w:r w:rsidRPr="007935B2">
              <w:rPr>
                <w:b/>
                <w:sz w:val="22"/>
                <w:szCs w:val="22"/>
              </w:rPr>
              <w:t>Papildomos tinkamumo sąlygos pareiškėjui:</w:t>
            </w:r>
          </w:p>
        </w:tc>
      </w:tr>
      <w:tr w:rsidR="000216A1" w:rsidRPr="007935B2" w14:paraId="3DF12A23" w14:textId="77777777" w:rsidTr="00792BFB">
        <w:tc>
          <w:tcPr>
            <w:tcW w:w="988" w:type="dxa"/>
            <w:shd w:val="clear" w:color="auto" w:fill="auto"/>
          </w:tcPr>
          <w:p w14:paraId="63F65508" w14:textId="6992B2A9" w:rsidR="000216A1" w:rsidRPr="007935B2" w:rsidRDefault="000216A1" w:rsidP="000216A1">
            <w:pPr>
              <w:rPr>
                <w:sz w:val="22"/>
                <w:szCs w:val="22"/>
              </w:rPr>
            </w:pPr>
            <w:r w:rsidRPr="007935B2">
              <w:rPr>
                <w:sz w:val="22"/>
                <w:szCs w:val="22"/>
              </w:rPr>
              <w:t>4.2.3.1.</w:t>
            </w:r>
          </w:p>
        </w:tc>
        <w:tc>
          <w:tcPr>
            <w:tcW w:w="14175" w:type="dxa"/>
            <w:gridSpan w:val="3"/>
            <w:shd w:val="clear" w:color="auto" w:fill="auto"/>
          </w:tcPr>
          <w:p w14:paraId="2825671A" w14:textId="7C5B4101" w:rsidR="000216A1" w:rsidRPr="007935B2" w:rsidRDefault="000216A1" w:rsidP="000216A1">
            <w:pPr>
              <w:jc w:val="both"/>
              <w:rPr>
                <w:sz w:val="22"/>
                <w:szCs w:val="22"/>
              </w:rPr>
            </w:pPr>
            <w:r w:rsidRPr="00A67BE0">
              <w:rPr>
                <w:sz w:val="22"/>
                <w:szCs w:val="22"/>
              </w:rPr>
              <w:t>Paramos gali kreiptis privatus juridinis arba fizinis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w:t>
            </w:r>
            <w:r w:rsidR="00D93A52">
              <w:rPr>
                <w:sz w:val="22"/>
                <w:szCs w:val="22"/>
              </w:rPr>
              <w:t xml:space="preserve"> Privatus juridinis asmuo, įsteigtas paraiškos teikimo metais, yra tinkamas pareiškėjas, jeigu šio privataus juridinio  asmens pagrindinis akcininkas (pagrindinis akcininkas – turintis daugiau kaip 50 procentų juridinio asmens akcijų kito juridinio asmens, neturinčio akcininkų (pvz., mažosios bendrijos, kooperatinės bendrovės), atveju – vadovas) yra asmuo, ataskaitiniais metais vykdęs veiklą pagal verslo liudijimą arba individualios veiklos pažymą.</w:t>
            </w:r>
          </w:p>
        </w:tc>
      </w:tr>
      <w:tr w:rsidR="000216A1" w:rsidRPr="007935B2" w14:paraId="67C9DA3B" w14:textId="77777777" w:rsidTr="00792BFB">
        <w:tc>
          <w:tcPr>
            <w:tcW w:w="988" w:type="dxa"/>
            <w:shd w:val="clear" w:color="auto" w:fill="auto"/>
          </w:tcPr>
          <w:p w14:paraId="0C6144AA" w14:textId="42C1160E" w:rsidR="000216A1" w:rsidRPr="007935B2" w:rsidRDefault="000216A1" w:rsidP="000216A1">
            <w:pPr>
              <w:rPr>
                <w:sz w:val="22"/>
                <w:szCs w:val="22"/>
              </w:rPr>
            </w:pPr>
            <w:r>
              <w:rPr>
                <w:sz w:val="22"/>
                <w:szCs w:val="22"/>
              </w:rPr>
              <w:t>4.2.3.2.</w:t>
            </w:r>
          </w:p>
        </w:tc>
        <w:tc>
          <w:tcPr>
            <w:tcW w:w="14175" w:type="dxa"/>
            <w:gridSpan w:val="3"/>
            <w:shd w:val="clear" w:color="auto" w:fill="auto"/>
          </w:tcPr>
          <w:p w14:paraId="0A93EBCD" w14:textId="326618C6" w:rsidR="000216A1" w:rsidRPr="007935B2" w:rsidRDefault="000216A1" w:rsidP="000216A1">
            <w:pPr>
              <w:jc w:val="both"/>
              <w:rPr>
                <w:sz w:val="22"/>
                <w:szCs w:val="22"/>
              </w:rPr>
            </w:pPr>
            <w:r w:rsidRPr="00A67BE0">
              <w:rPr>
                <w:sz w:val="22"/>
                <w:szCs w:val="22"/>
              </w:rPr>
              <w:t>Paramos paraišką (Taisyklių 1 priedas) pareiškėjas teikia individualiai, partneriai negalimi. Pareiškėju negali būti juridinių asmenų filialai arba atstovybės.</w:t>
            </w:r>
          </w:p>
        </w:tc>
      </w:tr>
      <w:tr w:rsidR="000216A1" w:rsidRPr="007935B2" w14:paraId="2E0E7283" w14:textId="77777777" w:rsidTr="00792BFB">
        <w:tc>
          <w:tcPr>
            <w:tcW w:w="988" w:type="dxa"/>
            <w:shd w:val="clear" w:color="auto" w:fill="auto"/>
          </w:tcPr>
          <w:p w14:paraId="7111AB56" w14:textId="4E04CDA4" w:rsidR="000216A1" w:rsidRPr="007935B2" w:rsidRDefault="000216A1" w:rsidP="000216A1">
            <w:pPr>
              <w:rPr>
                <w:sz w:val="22"/>
                <w:szCs w:val="22"/>
              </w:rPr>
            </w:pPr>
            <w:r>
              <w:rPr>
                <w:sz w:val="22"/>
                <w:szCs w:val="22"/>
              </w:rPr>
              <w:t>4.2.3.3.</w:t>
            </w:r>
          </w:p>
        </w:tc>
        <w:tc>
          <w:tcPr>
            <w:tcW w:w="14175" w:type="dxa"/>
            <w:gridSpan w:val="3"/>
            <w:shd w:val="clear" w:color="auto" w:fill="auto"/>
          </w:tcPr>
          <w:p w14:paraId="7BF54FC0" w14:textId="77777777" w:rsidR="000216A1" w:rsidRPr="00A67BE0" w:rsidRDefault="000216A1" w:rsidP="000216A1">
            <w:pPr>
              <w:jc w:val="both"/>
              <w:rPr>
                <w:sz w:val="22"/>
                <w:szCs w:val="22"/>
              </w:rPr>
            </w:pPr>
            <w:r w:rsidRPr="00A67BE0">
              <w:rPr>
                <w:sz w:val="22"/>
                <w:szCs w:val="22"/>
              </w:rPr>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0D018026" w14:textId="77777777" w:rsidR="000216A1" w:rsidRPr="00A67BE0" w:rsidRDefault="000216A1" w:rsidP="000216A1">
            <w:pPr>
              <w:jc w:val="both"/>
              <w:rPr>
                <w:sz w:val="22"/>
                <w:szCs w:val="22"/>
              </w:rPr>
            </w:pPr>
            <w:r w:rsidRPr="00A67BE0">
              <w:rPr>
                <w:sz w:val="22"/>
                <w:szCs w:val="22"/>
              </w:rPr>
              <w:t xml:space="preserve">- 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p w14:paraId="0D9DEDFA" w14:textId="6AF19A14" w:rsidR="000216A1" w:rsidRPr="00A67BE0" w:rsidRDefault="000216A1" w:rsidP="000216A1">
            <w:pPr>
              <w:jc w:val="both"/>
              <w:rPr>
                <w:sz w:val="22"/>
                <w:szCs w:val="22"/>
              </w:rPr>
            </w:pPr>
            <w:r w:rsidRPr="00A67BE0">
              <w:rPr>
                <w:sz w:val="22"/>
                <w:szCs w:val="22"/>
              </w:rPr>
              <w:t xml:space="preserve">- pareiškėjo – juridinio asmens pardavimo pajamos </w:t>
            </w:r>
            <w:r w:rsidRPr="00346E43">
              <w:rPr>
                <w:sz w:val="22"/>
                <w:szCs w:val="22"/>
              </w:rPr>
              <w:t xml:space="preserve">(išskyrus atvejus, </w:t>
            </w:r>
            <w:r w:rsidR="00346E43">
              <w:rPr>
                <w:sz w:val="22"/>
                <w:szCs w:val="22"/>
              </w:rPr>
              <w:t>kai veikla vykdoma pagal EVRK 55.1, 55.2, 55.9 ir/arba 55.3 grupes</w:t>
            </w:r>
            <w:r w:rsidRPr="00346E43">
              <w:rPr>
                <w:sz w:val="22"/>
                <w:szCs w:val="22"/>
              </w:rPr>
              <w:t>)</w:t>
            </w:r>
            <w:r w:rsidRPr="00A67BE0">
              <w:rPr>
                <w:sz w:val="22"/>
                <w:szCs w:val="22"/>
              </w:rPr>
              <w:t xml:space="preserve"> </w:t>
            </w:r>
            <w:r w:rsidR="0069329B">
              <w:rPr>
                <w:sz w:val="22"/>
                <w:szCs w:val="22"/>
              </w:rPr>
              <w:t xml:space="preserve">(gautos tiesioginės išmokos </w:t>
            </w:r>
            <w:proofErr w:type="spellStart"/>
            <w:r w:rsidR="0069329B">
              <w:rPr>
                <w:sz w:val="22"/>
                <w:szCs w:val="22"/>
              </w:rPr>
              <w:t>neįskaičuojamos</w:t>
            </w:r>
            <w:proofErr w:type="spellEnd"/>
            <w:r w:rsidR="0069329B">
              <w:rPr>
                <w:sz w:val="22"/>
                <w:szCs w:val="22"/>
              </w:rPr>
              <w:t xml:space="preserve"> į pareiškėjo veiklos pajamas) </w:t>
            </w:r>
            <w:r w:rsidRPr="00A67BE0">
              <w:rPr>
                <w:sz w:val="22"/>
                <w:szCs w:val="22"/>
              </w:rPr>
              <w:t xml:space="preserve">ataskaitiniais metais yra ne mažesnės kaip 12 vidutinių darbo užmokesčių dydžių (apskaičiuojama pagal ataskaitinių metų privačiojo sektoriaus su individualiosiomis įmonėmis vidutinio darbo užmokesčio dydį, </w:t>
            </w:r>
            <w:proofErr w:type="spellStart"/>
            <w:r w:rsidRPr="00A67BE0">
              <w:rPr>
                <w:sz w:val="22"/>
                <w:szCs w:val="22"/>
              </w:rPr>
              <w:t>bruto</w:t>
            </w:r>
            <w:proofErr w:type="spellEnd"/>
            <w:r w:rsidRPr="00A67BE0">
              <w:rPr>
                <w:sz w:val="22"/>
                <w:szCs w:val="22"/>
              </w:rPr>
              <w:t>) (vadovaujamasi Lietuvos statistikos departamento Oficialiosios statistikos portale www.osp.stat.gov.lt pateiktais duomenimis)</w:t>
            </w:r>
            <w:r w:rsidR="0069329B">
              <w:rPr>
                <w:sz w:val="22"/>
                <w:szCs w:val="22"/>
              </w:rPr>
              <w:t xml:space="preserve">.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w:t>
            </w:r>
            <w:r w:rsidR="0069329B">
              <w:rPr>
                <w:sz w:val="22"/>
                <w:szCs w:val="22"/>
              </w:rPr>
              <w:lastRenderedPageBreak/>
              <w:t>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r w:rsidRPr="00A67BE0">
              <w:rPr>
                <w:sz w:val="22"/>
                <w:szCs w:val="22"/>
              </w:rPr>
              <w:t xml:space="preserve">; </w:t>
            </w:r>
          </w:p>
          <w:p w14:paraId="4DE6E5E5" w14:textId="09BC6A45" w:rsidR="000216A1" w:rsidRPr="007935B2" w:rsidRDefault="000216A1" w:rsidP="000216A1">
            <w:pPr>
              <w:jc w:val="both"/>
              <w:rPr>
                <w:sz w:val="22"/>
                <w:szCs w:val="22"/>
              </w:rPr>
            </w:pPr>
            <w:r w:rsidRPr="00A67BE0">
              <w:rPr>
                <w:sz w:val="22"/>
                <w:szCs w:val="22"/>
              </w:rPr>
              <w:t xml:space="preserve">- jeigu projekte </w:t>
            </w:r>
            <w:r w:rsidRPr="00153080">
              <w:rPr>
                <w:sz w:val="22"/>
                <w:szCs w:val="22"/>
              </w:rPr>
              <w:t>numatyta apgyvendinimo veiklos (</w:t>
            </w:r>
            <w:r w:rsidRPr="00A67BE0">
              <w:rPr>
                <w:sz w:val="22"/>
                <w:szCs w:val="22"/>
              </w:rPr>
              <w:t>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r w:rsidR="00346E43">
              <w:rPr>
                <w:sz w:val="22"/>
                <w:szCs w:val="22"/>
              </w:rPr>
              <w:t>.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6394D" w:rsidRPr="007935B2" w14:paraId="48F063A9" w14:textId="77777777" w:rsidTr="00792BFB">
        <w:tc>
          <w:tcPr>
            <w:tcW w:w="988" w:type="dxa"/>
            <w:shd w:val="clear" w:color="auto" w:fill="auto"/>
          </w:tcPr>
          <w:p w14:paraId="5BBD3E99" w14:textId="2973032F" w:rsidR="00D6394D" w:rsidRPr="007935B2" w:rsidRDefault="00D6394D" w:rsidP="00D6394D">
            <w:pPr>
              <w:rPr>
                <w:sz w:val="22"/>
                <w:szCs w:val="22"/>
              </w:rPr>
            </w:pPr>
            <w:r>
              <w:rPr>
                <w:sz w:val="22"/>
                <w:szCs w:val="22"/>
              </w:rPr>
              <w:lastRenderedPageBreak/>
              <w:t>4.2.3.4.</w:t>
            </w:r>
          </w:p>
        </w:tc>
        <w:tc>
          <w:tcPr>
            <w:tcW w:w="14175" w:type="dxa"/>
            <w:gridSpan w:val="3"/>
            <w:shd w:val="clear" w:color="auto" w:fill="auto"/>
          </w:tcPr>
          <w:p w14:paraId="06175A50" w14:textId="3ACFF7D2" w:rsidR="00D6394D" w:rsidRPr="007935B2" w:rsidRDefault="00D6394D" w:rsidP="00D6394D">
            <w:pPr>
              <w:jc w:val="both"/>
              <w:rPr>
                <w:sz w:val="22"/>
                <w:szCs w:val="22"/>
              </w:rPr>
            </w:pPr>
            <w:r w:rsidRPr="00A67BE0">
              <w:rPr>
                <w:sz w:val="22"/>
                <w:szCs w:val="22"/>
              </w:rPr>
              <w:t>Pareiškėjas užtikrina, kad projekte numatytos išlaidos, kurioms finansuoti prašoma paramos, nebuvo, nėra ir nebus finansuojamos iš kitų ES fondų, kitų viešųjų lėšų;</w:t>
            </w:r>
          </w:p>
        </w:tc>
      </w:tr>
      <w:tr w:rsidR="00D6394D" w:rsidRPr="007935B2" w14:paraId="343AE093" w14:textId="77777777" w:rsidTr="00792BFB">
        <w:tc>
          <w:tcPr>
            <w:tcW w:w="988" w:type="dxa"/>
            <w:shd w:val="clear" w:color="auto" w:fill="auto"/>
          </w:tcPr>
          <w:p w14:paraId="5697C81A" w14:textId="699CE810" w:rsidR="00D6394D" w:rsidRPr="007935B2" w:rsidRDefault="00D6394D" w:rsidP="00D6394D">
            <w:pPr>
              <w:rPr>
                <w:sz w:val="22"/>
                <w:szCs w:val="22"/>
              </w:rPr>
            </w:pPr>
            <w:r>
              <w:rPr>
                <w:sz w:val="22"/>
                <w:szCs w:val="22"/>
              </w:rPr>
              <w:t>4.2.3.5.</w:t>
            </w:r>
          </w:p>
        </w:tc>
        <w:tc>
          <w:tcPr>
            <w:tcW w:w="14175" w:type="dxa"/>
            <w:gridSpan w:val="3"/>
            <w:shd w:val="clear" w:color="auto" w:fill="auto"/>
          </w:tcPr>
          <w:p w14:paraId="17E48123" w14:textId="041A778A" w:rsidR="00D6394D" w:rsidRPr="007935B2" w:rsidRDefault="00D6394D" w:rsidP="00D6394D">
            <w:pPr>
              <w:jc w:val="both"/>
              <w:rPr>
                <w:sz w:val="22"/>
                <w:szCs w:val="22"/>
              </w:rPr>
            </w:pPr>
            <w:r w:rsidRPr="00A67BE0">
              <w:rPr>
                <w:sz w:val="22"/>
                <w:szCs w:val="22"/>
              </w:rP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metų finansinių ataskaitų</w:t>
            </w:r>
            <w:r w:rsidR="00BA7719">
              <w:rPr>
                <w:sz w:val="22"/>
                <w:szCs w:val="22"/>
              </w:rPr>
              <w:t xml:space="preserve"> b</w:t>
            </w:r>
            <w:r w:rsidRPr="00A67BE0">
              <w:rPr>
                <w:sz w:val="22"/>
                <w:szCs w:val="22"/>
              </w:rPr>
              <w:t>ei tarpinių finansinių ataskaitų (už einamųjų metų pilnus ketvirčius) dokumentus.</w:t>
            </w:r>
            <w:r w:rsidR="00BA7719">
              <w:rPr>
                <w:sz w:val="22"/>
                <w:szCs w:val="22"/>
              </w:rPr>
              <w:t xml:space="preserve"> </w:t>
            </w:r>
            <w:r w:rsidRPr="00A67BE0">
              <w:rPr>
                <w:color w:val="000000"/>
                <w:sz w:val="22"/>
                <w:szCs w:val="22"/>
              </w:rPr>
              <w:t xml:space="preserve">Jeigu pareiškėjas yra įmonė, kuri, </w:t>
            </w:r>
            <w:r w:rsidRPr="00A67BE0">
              <w:rPr>
                <w:sz w:val="22"/>
                <w:szCs w:val="22"/>
              </w:rPr>
              <w:t>vadovaudamasi finansinės atskaitomybės įstatymu,</w:t>
            </w:r>
            <w:r w:rsidRPr="00A67BE0">
              <w:rPr>
                <w:color w:val="000000"/>
                <w:sz w:val="22"/>
                <w:szCs w:val="22"/>
              </w:rPr>
              <w:t xml:space="preserve"> privalo atlikti auditą, jis turi pateikti audituotas finansines ataskaitas ir audito išvadą už ataskaitinius metus</w:t>
            </w:r>
            <w:r>
              <w:rPr>
                <w:color w:val="000000"/>
                <w:sz w:val="22"/>
                <w:szCs w:val="22"/>
              </w:rPr>
              <w:t>.</w:t>
            </w:r>
            <w:r w:rsidR="00BA7719">
              <w:rPr>
                <w:color w:val="000000"/>
                <w:sz w:val="22"/>
                <w:szCs w:val="22"/>
              </w:rPr>
              <w:t xml:space="preserve"> Pareiškėjo – juridinio asmens, kurį paramos paraiškos pateikimo metais įsteigė fizinis asmuo, iki tol veikęs pagal verslo liudijimą ar individualios veiklos pažymą, - atveju pateikiami pagrindinio akcininko, vykdžiusio veiklą pagal verslo liudijimą ar individualios veiklos pažymą, ataskaitinių metų finansinių ataskaitų dokumentai bei juridinio asmenes ūkinės veiklos pradžios balansas ir (arba) tarpinių finansinių ataskaitų (už einamųjų metų pilnus ketvirčius) dokumentai</w:t>
            </w:r>
            <w:r w:rsidR="00D330A6">
              <w:rPr>
                <w:color w:val="000000"/>
                <w:sz w:val="22"/>
                <w:szCs w:val="22"/>
              </w:rPr>
              <w:t>;</w:t>
            </w:r>
          </w:p>
        </w:tc>
      </w:tr>
      <w:tr w:rsidR="00D6394D" w:rsidRPr="007935B2" w14:paraId="067F30C7" w14:textId="77777777" w:rsidTr="00792BFB">
        <w:tc>
          <w:tcPr>
            <w:tcW w:w="988" w:type="dxa"/>
            <w:tcBorders>
              <w:bottom w:val="single" w:sz="4" w:space="0" w:color="auto"/>
            </w:tcBorders>
            <w:shd w:val="clear" w:color="auto" w:fill="auto"/>
          </w:tcPr>
          <w:p w14:paraId="67EA4473" w14:textId="2F071651" w:rsidR="00D6394D" w:rsidRPr="007935B2" w:rsidRDefault="00D6394D" w:rsidP="00D6394D">
            <w:pPr>
              <w:rPr>
                <w:sz w:val="22"/>
                <w:szCs w:val="22"/>
              </w:rPr>
            </w:pPr>
            <w:r>
              <w:rPr>
                <w:sz w:val="22"/>
                <w:szCs w:val="22"/>
              </w:rPr>
              <w:t>4.2.3.6.</w:t>
            </w:r>
          </w:p>
        </w:tc>
        <w:tc>
          <w:tcPr>
            <w:tcW w:w="14175" w:type="dxa"/>
            <w:gridSpan w:val="3"/>
            <w:tcBorders>
              <w:bottom w:val="single" w:sz="4" w:space="0" w:color="auto"/>
            </w:tcBorders>
            <w:shd w:val="clear" w:color="auto" w:fill="auto"/>
          </w:tcPr>
          <w:p w14:paraId="7299848E" w14:textId="07CA9DFC" w:rsidR="00D6394D" w:rsidRPr="007935B2" w:rsidRDefault="00D6394D" w:rsidP="00D6394D">
            <w:pPr>
              <w:jc w:val="both"/>
              <w:rPr>
                <w:sz w:val="22"/>
                <w:szCs w:val="22"/>
              </w:rPr>
            </w:pPr>
            <w:r w:rsidRPr="00651913">
              <w:rPr>
                <w:sz w:val="22"/>
                <w:szCs w:val="22"/>
              </w:rPr>
              <w:t xml:space="preserve">Pareiškėjas </w:t>
            </w:r>
            <w:r>
              <w:rPr>
                <w:sz w:val="22"/>
                <w:szCs w:val="22"/>
              </w:rPr>
              <w:t xml:space="preserve">turi būti </w:t>
            </w:r>
            <w:r w:rsidRPr="00651913">
              <w:rPr>
                <w:sz w:val="22"/>
                <w:szCs w:val="22"/>
              </w:rPr>
              <w:t>negavęs paramos pagal asociacijos „Šiaulių rajono vietos veiklos grupė“ teritorijos 2015 – 2023 m. vietos plėtros strategiją.</w:t>
            </w:r>
          </w:p>
        </w:tc>
      </w:tr>
      <w:tr w:rsidR="00D6394D" w:rsidRPr="007935B2" w14:paraId="380B28BD" w14:textId="77777777" w:rsidTr="00792BFB">
        <w:trPr>
          <w:trHeight w:val="172"/>
        </w:trPr>
        <w:tc>
          <w:tcPr>
            <w:tcW w:w="988" w:type="dxa"/>
            <w:tcBorders>
              <w:top w:val="single" w:sz="4" w:space="0" w:color="auto"/>
            </w:tcBorders>
            <w:shd w:val="clear" w:color="auto" w:fill="auto"/>
            <w:vAlign w:val="center"/>
          </w:tcPr>
          <w:p w14:paraId="587EF910" w14:textId="5B820A1E" w:rsidR="00D6394D" w:rsidRPr="007935B2" w:rsidRDefault="00D6394D" w:rsidP="00D6394D">
            <w:pPr>
              <w:rPr>
                <w:b/>
                <w:sz w:val="22"/>
                <w:szCs w:val="22"/>
              </w:rPr>
            </w:pPr>
            <w:r w:rsidRPr="007935B2">
              <w:rPr>
                <w:b/>
                <w:sz w:val="22"/>
                <w:szCs w:val="22"/>
              </w:rPr>
              <w:t>4.2.4.</w:t>
            </w:r>
          </w:p>
        </w:tc>
        <w:tc>
          <w:tcPr>
            <w:tcW w:w="14175" w:type="dxa"/>
            <w:gridSpan w:val="3"/>
            <w:tcBorders>
              <w:top w:val="single" w:sz="4" w:space="0" w:color="auto"/>
            </w:tcBorders>
            <w:shd w:val="clear" w:color="auto" w:fill="auto"/>
          </w:tcPr>
          <w:p w14:paraId="1A25D28D" w14:textId="01444941" w:rsidR="00D6394D" w:rsidRPr="007935B2" w:rsidRDefault="00D6394D" w:rsidP="00D6394D">
            <w:pPr>
              <w:jc w:val="both"/>
              <w:rPr>
                <w:b/>
                <w:sz w:val="22"/>
                <w:szCs w:val="22"/>
              </w:rPr>
            </w:pPr>
            <w:r w:rsidRPr="007935B2">
              <w:rPr>
                <w:b/>
                <w:sz w:val="22"/>
                <w:szCs w:val="22"/>
              </w:rPr>
              <w:t xml:space="preserve">Bendrosios tinkamumo sąlygos vietos projektui numatytos </w:t>
            </w:r>
            <w:r w:rsidRPr="007935B2">
              <w:rPr>
                <w:sz w:val="22"/>
                <w:szCs w:val="22"/>
              </w:rPr>
              <w:t>Vietos projektų administravimo taisyklių 23.1 papunktyje</w:t>
            </w:r>
            <w:r w:rsidR="006C6C17">
              <w:rPr>
                <w:sz w:val="22"/>
                <w:szCs w:val="22"/>
              </w:rPr>
              <w:t>.</w:t>
            </w:r>
          </w:p>
        </w:tc>
      </w:tr>
      <w:tr w:rsidR="00D6394D" w:rsidRPr="007935B2" w14:paraId="54D2E999" w14:textId="77777777" w:rsidTr="00792BFB">
        <w:tc>
          <w:tcPr>
            <w:tcW w:w="988" w:type="dxa"/>
            <w:shd w:val="clear" w:color="auto" w:fill="auto"/>
          </w:tcPr>
          <w:p w14:paraId="50FDEB1B" w14:textId="26CB054E" w:rsidR="00D6394D" w:rsidRPr="007935B2" w:rsidRDefault="00D6394D" w:rsidP="00D6394D">
            <w:pPr>
              <w:rPr>
                <w:b/>
                <w:sz w:val="22"/>
                <w:szCs w:val="22"/>
              </w:rPr>
            </w:pPr>
            <w:r w:rsidRPr="007935B2">
              <w:rPr>
                <w:b/>
                <w:sz w:val="22"/>
                <w:szCs w:val="22"/>
              </w:rPr>
              <w:t xml:space="preserve">4.2.5. </w:t>
            </w:r>
          </w:p>
        </w:tc>
        <w:tc>
          <w:tcPr>
            <w:tcW w:w="14175" w:type="dxa"/>
            <w:gridSpan w:val="3"/>
            <w:shd w:val="clear" w:color="auto" w:fill="auto"/>
          </w:tcPr>
          <w:p w14:paraId="3831428D" w14:textId="2FA1AB0F" w:rsidR="00D6394D" w:rsidRPr="007935B2" w:rsidRDefault="00D6394D" w:rsidP="00D6394D">
            <w:pPr>
              <w:jc w:val="both"/>
              <w:rPr>
                <w:b/>
                <w:sz w:val="22"/>
                <w:szCs w:val="22"/>
              </w:rPr>
            </w:pPr>
            <w:r w:rsidRPr="007935B2">
              <w:rPr>
                <w:b/>
                <w:sz w:val="22"/>
                <w:szCs w:val="22"/>
              </w:rPr>
              <w:t>Specialiosios tinkamumo sąlygos vietos projektui:</w:t>
            </w:r>
          </w:p>
        </w:tc>
      </w:tr>
      <w:tr w:rsidR="00D6394D" w:rsidRPr="007935B2" w14:paraId="7AA76ABE" w14:textId="77777777" w:rsidTr="00792BFB">
        <w:tc>
          <w:tcPr>
            <w:tcW w:w="988" w:type="dxa"/>
            <w:shd w:val="clear" w:color="auto" w:fill="auto"/>
            <w:vAlign w:val="center"/>
          </w:tcPr>
          <w:p w14:paraId="78A64569" w14:textId="0CE235B2" w:rsidR="00D6394D" w:rsidRPr="007935B2" w:rsidRDefault="00D6394D" w:rsidP="00D6394D">
            <w:pPr>
              <w:rPr>
                <w:sz w:val="22"/>
                <w:szCs w:val="22"/>
              </w:rPr>
            </w:pPr>
            <w:r w:rsidRPr="007935B2">
              <w:rPr>
                <w:b/>
                <w:sz w:val="22"/>
                <w:szCs w:val="22"/>
              </w:rPr>
              <w:t>Eil. Nr.</w:t>
            </w:r>
          </w:p>
        </w:tc>
        <w:tc>
          <w:tcPr>
            <w:tcW w:w="4714" w:type="dxa"/>
            <w:shd w:val="clear" w:color="auto" w:fill="auto"/>
            <w:vAlign w:val="center"/>
          </w:tcPr>
          <w:p w14:paraId="1DC1BD3D" w14:textId="5D32AEED" w:rsidR="00D6394D" w:rsidRPr="007935B2" w:rsidRDefault="00D6394D" w:rsidP="00D6394D">
            <w:pPr>
              <w:jc w:val="both"/>
              <w:rPr>
                <w:i/>
                <w:sz w:val="22"/>
                <w:szCs w:val="22"/>
              </w:rPr>
            </w:pPr>
            <w:r w:rsidRPr="007935B2">
              <w:rPr>
                <w:b/>
                <w:sz w:val="22"/>
                <w:szCs w:val="22"/>
              </w:rPr>
              <w:t xml:space="preserve">Vietos projektų finansavimo sąlyga </w:t>
            </w:r>
          </w:p>
        </w:tc>
        <w:tc>
          <w:tcPr>
            <w:tcW w:w="4641" w:type="dxa"/>
            <w:shd w:val="clear" w:color="auto" w:fill="auto"/>
            <w:vAlign w:val="center"/>
          </w:tcPr>
          <w:p w14:paraId="16B0A422" w14:textId="77777777" w:rsidR="00D6394D" w:rsidRPr="007935B2" w:rsidRDefault="00D6394D" w:rsidP="00D6394D">
            <w:pPr>
              <w:jc w:val="center"/>
              <w:rPr>
                <w:b/>
                <w:sz w:val="22"/>
                <w:szCs w:val="22"/>
              </w:rPr>
            </w:pPr>
            <w:proofErr w:type="spellStart"/>
            <w:r w:rsidRPr="007935B2">
              <w:rPr>
                <w:b/>
                <w:sz w:val="22"/>
                <w:szCs w:val="22"/>
              </w:rPr>
              <w:t>Patikrinamumas</w:t>
            </w:r>
            <w:proofErr w:type="spellEnd"/>
          </w:p>
          <w:p w14:paraId="2C859CCF" w14:textId="41522F83" w:rsidR="00D6394D" w:rsidRPr="007935B2" w:rsidRDefault="00D6394D" w:rsidP="00D6394D">
            <w:pPr>
              <w:jc w:val="both"/>
              <w:rPr>
                <w:i/>
                <w:sz w:val="22"/>
                <w:szCs w:val="22"/>
              </w:rPr>
            </w:pPr>
            <w:r w:rsidRPr="007935B2">
              <w:rPr>
                <w:sz w:val="22"/>
                <w:szCs w:val="22"/>
              </w:rPr>
              <w:t xml:space="preserve">(Pateikiamas paaiškinimas, 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finansavimo sąlygai, t. y. kokius rašytinius </w:t>
            </w:r>
            <w:proofErr w:type="spellStart"/>
            <w:r w:rsidRPr="007935B2">
              <w:rPr>
                <w:sz w:val="22"/>
                <w:szCs w:val="22"/>
              </w:rPr>
              <w:t>įrodymus</w:t>
            </w:r>
            <w:proofErr w:type="spellEnd"/>
            <w:r w:rsidRPr="007935B2">
              <w:rPr>
                <w:sz w:val="22"/>
                <w:szCs w:val="22"/>
              </w:rPr>
              <w:t xml:space="preserve"> turi pateikti pareiškėjas, kad būtų teigiamai įvertinta atitiktis finansavimo sąlygai)</w:t>
            </w:r>
          </w:p>
        </w:tc>
        <w:tc>
          <w:tcPr>
            <w:tcW w:w="4820" w:type="dxa"/>
            <w:shd w:val="clear" w:color="auto" w:fill="auto"/>
            <w:vAlign w:val="center"/>
          </w:tcPr>
          <w:p w14:paraId="014B8553" w14:textId="77777777" w:rsidR="00D6394D" w:rsidRPr="007935B2" w:rsidRDefault="00D6394D" w:rsidP="00D6394D">
            <w:pPr>
              <w:jc w:val="center"/>
              <w:rPr>
                <w:b/>
                <w:sz w:val="22"/>
                <w:szCs w:val="22"/>
              </w:rPr>
            </w:pPr>
            <w:proofErr w:type="spellStart"/>
            <w:r w:rsidRPr="007935B2">
              <w:rPr>
                <w:b/>
                <w:sz w:val="22"/>
                <w:szCs w:val="22"/>
              </w:rPr>
              <w:t>Kontroliuojamumas</w:t>
            </w:r>
            <w:proofErr w:type="spellEnd"/>
            <w:r w:rsidRPr="007935B2">
              <w:rPr>
                <w:b/>
                <w:sz w:val="22"/>
                <w:szCs w:val="22"/>
              </w:rPr>
              <w:t xml:space="preserve"> (kai taikoma)</w:t>
            </w:r>
          </w:p>
          <w:p w14:paraId="1CDD8E43" w14:textId="091CD6A7" w:rsidR="00D6394D" w:rsidRPr="007935B2" w:rsidRDefault="00D6394D" w:rsidP="00D6394D">
            <w:pPr>
              <w:jc w:val="both"/>
              <w:rPr>
                <w:i/>
                <w:sz w:val="22"/>
                <w:szCs w:val="22"/>
              </w:rPr>
            </w:pPr>
            <w:r w:rsidRPr="007935B2">
              <w:rPr>
                <w:sz w:val="22"/>
                <w:szCs w:val="22"/>
              </w:rPr>
              <w:t xml:space="preserve">(Pateikiamas paaiškinimas, kaip </w:t>
            </w:r>
            <w:r w:rsidRPr="007935B2">
              <w:rPr>
                <w:b/>
                <w:sz w:val="22"/>
                <w:szCs w:val="22"/>
              </w:rPr>
              <w:t xml:space="preserve">vietos projekto įgyvendinimo metu ir vietos projekto kontrolės laikotarpiu </w:t>
            </w:r>
            <w:r w:rsidRPr="007935B2">
              <w:rPr>
                <w:sz w:val="22"/>
                <w:szCs w:val="22"/>
              </w:rPr>
              <w:t xml:space="preserve">bus vertinama atitiktis finansavimo sąlygai, t. y. kokius rašytinius </w:t>
            </w:r>
            <w:proofErr w:type="spellStart"/>
            <w:r w:rsidRPr="007935B2">
              <w:rPr>
                <w:sz w:val="22"/>
                <w:szCs w:val="22"/>
              </w:rPr>
              <w:t>įrodymus</w:t>
            </w:r>
            <w:proofErr w:type="spellEnd"/>
            <w:r w:rsidRPr="007935B2">
              <w:rPr>
                <w:sz w:val="22"/>
                <w:szCs w:val="22"/>
              </w:rPr>
              <w:t xml:space="preserve"> turės pateikti vietos projekto vykdytojas patikrų vietoje ir </w:t>
            </w:r>
            <w:proofErr w:type="spellStart"/>
            <w:r w:rsidRPr="007935B2">
              <w:rPr>
                <w:sz w:val="22"/>
                <w:szCs w:val="22"/>
              </w:rPr>
              <w:t>ex-post</w:t>
            </w:r>
            <w:proofErr w:type="spellEnd"/>
            <w:r w:rsidRPr="007935B2">
              <w:rPr>
                <w:sz w:val="22"/>
                <w:szCs w:val="22"/>
              </w:rPr>
              <w:t xml:space="preserve"> patikrų metu, kad Agentūra galėtų įsitikinti, jog yra visiškai laikomasi finansavimo sąlygų) </w:t>
            </w:r>
          </w:p>
        </w:tc>
      </w:tr>
      <w:tr w:rsidR="00D6394D" w:rsidRPr="007935B2" w14:paraId="3191A0E3" w14:textId="77777777" w:rsidTr="00792BFB">
        <w:tc>
          <w:tcPr>
            <w:tcW w:w="988" w:type="dxa"/>
            <w:shd w:val="clear" w:color="auto" w:fill="auto"/>
          </w:tcPr>
          <w:p w14:paraId="0FBF3B17" w14:textId="66D4B3A4" w:rsidR="00D6394D" w:rsidRPr="007935B2" w:rsidRDefault="00D6394D" w:rsidP="00E674A9">
            <w:pPr>
              <w:jc w:val="center"/>
              <w:rPr>
                <w:sz w:val="22"/>
                <w:szCs w:val="22"/>
              </w:rPr>
            </w:pPr>
            <w:r w:rsidRPr="007935B2">
              <w:rPr>
                <w:b/>
                <w:sz w:val="22"/>
                <w:szCs w:val="22"/>
              </w:rPr>
              <w:t>I</w:t>
            </w:r>
          </w:p>
        </w:tc>
        <w:tc>
          <w:tcPr>
            <w:tcW w:w="4714" w:type="dxa"/>
            <w:shd w:val="clear" w:color="auto" w:fill="auto"/>
          </w:tcPr>
          <w:p w14:paraId="364AA877" w14:textId="5B43F96D" w:rsidR="00D6394D" w:rsidRPr="007935B2" w:rsidRDefault="00D6394D" w:rsidP="00E674A9">
            <w:pPr>
              <w:jc w:val="center"/>
              <w:rPr>
                <w:i/>
                <w:sz w:val="22"/>
                <w:szCs w:val="22"/>
              </w:rPr>
            </w:pPr>
            <w:r w:rsidRPr="007935B2">
              <w:rPr>
                <w:b/>
                <w:sz w:val="22"/>
                <w:szCs w:val="22"/>
              </w:rPr>
              <w:t>II</w:t>
            </w:r>
          </w:p>
        </w:tc>
        <w:tc>
          <w:tcPr>
            <w:tcW w:w="4641" w:type="dxa"/>
            <w:shd w:val="clear" w:color="auto" w:fill="auto"/>
          </w:tcPr>
          <w:p w14:paraId="692D9F2A" w14:textId="68CE03E2" w:rsidR="00D6394D" w:rsidRPr="007935B2" w:rsidRDefault="00D6394D" w:rsidP="00E674A9">
            <w:pPr>
              <w:jc w:val="center"/>
              <w:rPr>
                <w:i/>
                <w:sz w:val="22"/>
                <w:szCs w:val="22"/>
              </w:rPr>
            </w:pPr>
            <w:r w:rsidRPr="007935B2">
              <w:rPr>
                <w:b/>
                <w:sz w:val="22"/>
                <w:szCs w:val="22"/>
              </w:rPr>
              <w:t>III</w:t>
            </w:r>
          </w:p>
        </w:tc>
        <w:tc>
          <w:tcPr>
            <w:tcW w:w="4820" w:type="dxa"/>
            <w:shd w:val="clear" w:color="auto" w:fill="auto"/>
          </w:tcPr>
          <w:p w14:paraId="16400878" w14:textId="0AF15237" w:rsidR="00D6394D" w:rsidRPr="007935B2" w:rsidRDefault="00D6394D" w:rsidP="00E674A9">
            <w:pPr>
              <w:jc w:val="center"/>
              <w:rPr>
                <w:i/>
                <w:sz w:val="22"/>
                <w:szCs w:val="22"/>
              </w:rPr>
            </w:pPr>
            <w:r w:rsidRPr="007935B2">
              <w:rPr>
                <w:b/>
                <w:sz w:val="22"/>
                <w:szCs w:val="22"/>
              </w:rPr>
              <w:t>IV</w:t>
            </w:r>
          </w:p>
        </w:tc>
      </w:tr>
      <w:tr w:rsidR="006C6C17" w:rsidRPr="007935B2" w14:paraId="1296907A" w14:textId="77777777" w:rsidTr="00792BFB">
        <w:tc>
          <w:tcPr>
            <w:tcW w:w="988" w:type="dxa"/>
            <w:shd w:val="clear" w:color="auto" w:fill="auto"/>
          </w:tcPr>
          <w:p w14:paraId="3DCF243A" w14:textId="777F4B14" w:rsidR="006C6C17" w:rsidRPr="007935B2" w:rsidRDefault="006C6C17" w:rsidP="006C6C17">
            <w:pPr>
              <w:rPr>
                <w:b/>
                <w:sz w:val="22"/>
                <w:szCs w:val="22"/>
              </w:rPr>
            </w:pPr>
            <w:r>
              <w:rPr>
                <w:sz w:val="22"/>
                <w:szCs w:val="22"/>
              </w:rPr>
              <w:t>4.2.5.1.</w:t>
            </w:r>
          </w:p>
        </w:tc>
        <w:tc>
          <w:tcPr>
            <w:tcW w:w="4714" w:type="dxa"/>
            <w:shd w:val="clear" w:color="auto" w:fill="auto"/>
          </w:tcPr>
          <w:p w14:paraId="4EADA5A7" w14:textId="135A1A19" w:rsidR="006C6C17" w:rsidRPr="007935B2" w:rsidRDefault="006C6C17" w:rsidP="006C6C17">
            <w:pPr>
              <w:jc w:val="both"/>
              <w:rPr>
                <w:b/>
                <w:sz w:val="22"/>
                <w:szCs w:val="22"/>
              </w:rPr>
            </w:pPr>
            <w:r w:rsidRPr="00A67BE0">
              <w:rPr>
                <w:sz w:val="22"/>
                <w:szCs w:val="22"/>
              </w:rPr>
              <w:t>Parama teikiama ekonominei veiklai plėtoti;</w:t>
            </w:r>
          </w:p>
        </w:tc>
        <w:tc>
          <w:tcPr>
            <w:tcW w:w="4641" w:type="dxa"/>
            <w:shd w:val="clear" w:color="auto" w:fill="auto"/>
          </w:tcPr>
          <w:p w14:paraId="76B8D6AD" w14:textId="53911E45" w:rsidR="006C6C17" w:rsidRPr="007935B2" w:rsidRDefault="006C6C17" w:rsidP="006C6C17">
            <w:pPr>
              <w:jc w:val="both"/>
              <w:rPr>
                <w:b/>
                <w:sz w:val="22"/>
                <w:szCs w:val="22"/>
              </w:rPr>
            </w:pPr>
            <w:r w:rsidRPr="00A67BE0">
              <w:rPr>
                <w:sz w:val="22"/>
                <w:szCs w:val="22"/>
              </w:rPr>
              <w:t xml:space="preserve">Vertinimo metu įsitikinama, kad paramos prašoma ne verslo pradžiai, bet verslo plėtrai. Vertinama pagal su paraiška pateiktus dokumentus ir viešuose registruose esančius duomenis, VMI pažyma, individualios veiklos pažyma, verslo liudijimo kopija, </w:t>
            </w:r>
            <w:r w:rsidRPr="00A67BE0">
              <w:rPr>
                <w:color w:val="000000"/>
                <w:sz w:val="22"/>
                <w:szCs w:val="22"/>
              </w:rPr>
              <w:t xml:space="preserve">žemės ūkio valdos registravimo </w:t>
            </w:r>
            <w:r w:rsidRPr="00A67BE0">
              <w:rPr>
                <w:color w:val="000000"/>
                <w:sz w:val="22"/>
                <w:szCs w:val="22"/>
              </w:rPr>
              <w:lastRenderedPageBreak/>
              <w:t>pažymėjimo kopija taikomas tik ūkininkams</w:t>
            </w:r>
            <w:r>
              <w:rPr>
                <w:color w:val="000000"/>
                <w:sz w:val="22"/>
                <w:szCs w:val="22"/>
              </w:rPr>
              <w:t xml:space="preserve">. Taip pat vertinama pagal finansinėse ataskaitose pateiktą informaciją, susijusią su šio FSA 4.2.3.3 punkte nustatytų reikalavimų įvykdymą </w:t>
            </w:r>
            <w:r w:rsidRPr="00A67BE0">
              <w:rPr>
                <w:color w:val="000000"/>
                <w:sz w:val="22"/>
                <w:szCs w:val="22"/>
              </w:rPr>
              <w:t>ir kt.</w:t>
            </w:r>
          </w:p>
        </w:tc>
        <w:tc>
          <w:tcPr>
            <w:tcW w:w="4820" w:type="dxa"/>
            <w:shd w:val="clear" w:color="auto" w:fill="auto"/>
          </w:tcPr>
          <w:p w14:paraId="2C1090FA" w14:textId="7DF253E0" w:rsidR="006C6C17" w:rsidRPr="007935B2" w:rsidRDefault="006C6C17" w:rsidP="006C6C17">
            <w:pPr>
              <w:jc w:val="both"/>
              <w:rPr>
                <w:b/>
                <w:sz w:val="22"/>
                <w:szCs w:val="22"/>
              </w:rPr>
            </w:pPr>
            <w:r w:rsidRPr="00A67BE0">
              <w:rPr>
                <w:sz w:val="22"/>
                <w:szCs w:val="22"/>
              </w:rPr>
              <w:lastRenderedPageBreak/>
              <w:t xml:space="preserve">Tikrinama pagal informaciją pateiktą metinėse ir galutinėje vietos projekto įgyvendinimo ataskaitose, bei patikrų vietoje metu. Vertinama pagal fizinio asmens įsigytą verslo liudijimą ar individualios veiklos pažymą ar kitus juridinio asmens dokumentus. Šie dokumentai turi būti pateikti iki </w:t>
            </w:r>
            <w:r w:rsidRPr="00A67BE0">
              <w:rPr>
                <w:sz w:val="22"/>
                <w:szCs w:val="22"/>
              </w:rPr>
              <w:lastRenderedPageBreak/>
              <w:t>projekto įgyvendinimo pabaigos, t. y. ne vėliau kaip su paskutiniu mokėjimo prašymu ir galutine vietos projekto įgyvendinimo ataskaita</w:t>
            </w:r>
            <w:r w:rsidRPr="00A67BE0">
              <w:rPr>
                <w:i/>
                <w:sz w:val="22"/>
                <w:szCs w:val="22"/>
              </w:rPr>
              <w:t>.</w:t>
            </w:r>
          </w:p>
        </w:tc>
      </w:tr>
      <w:tr w:rsidR="006C6C17" w:rsidRPr="007935B2" w14:paraId="5CEC1269" w14:textId="77777777" w:rsidTr="00792BFB">
        <w:tc>
          <w:tcPr>
            <w:tcW w:w="988" w:type="dxa"/>
            <w:shd w:val="clear" w:color="auto" w:fill="auto"/>
          </w:tcPr>
          <w:p w14:paraId="0D879265" w14:textId="5D4EE8F4" w:rsidR="006C6C17" w:rsidRPr="007935B2" w:rsidRDefault="006C6C17" w:rsidP="006C6C17">
            <w:pPr>
              <w:rPr>
                <w:sz w:val="22"/>
                <w:szCs w:val="22"/>
              </w:rPr>
            </w:pPr>
            <w:r>
              <w:rPr>
                <w:sz w:val="22"/>
                <w:szCs w:val="22"/>
              </w:rPr>
              <w:lastRenderedPageBreak/>
              <w:t>4.2.5.2.</w:t>
            </w:r>
          </w:p>
        </w:tc>
        <w:tc>
          <w:tcPr>
            <w:tcW w:w="4714" w:type="dxa"/>
            <w:shd w:val="clear" w:color="auto" w:fill="auto"/>
          </w:tcPr>
          <w:p w14:paraId="2507DF6B" w14:textId="2B7E5489" w:rsidR="006C6C17" w:rsidRPr="007935B2" w:rsidRDefault="006C6C17" w:rsidP="006C6C17">
            <w:pPr>
              <w:jc w:val="both"/>
              <w:rPr>
                <w:b/>
                <w:sz w:val="22"/>
                <w:szCs w:val="22"/>
              </w:rPr>
            </w:pPr>
            <w:r w:rsidRPr="00A67BE0">
              <w:rPr>
                <w:sz w:val="22"/>
                <w:szCs w:val="22"/>
              </w:rPr>
              <w:t>Parama teikiama ne žemės ūkio veiklai, įskaitant paslaugų žemės ūkiui, teikimą. Parama neteikiama veiklai, kuri pagal EVRK patenka į žemės ūkio, miškininkystės ir žuvininkystės sekciją, išskyrus veiklą, susijusią su paslaugų žemės ūkiui teikimu;</w:t>
            </w:r>
          </w:p>
        </w:tc>
        <w:tc>
          <w:tcPr>
            <w:tcW w:w="4641" w:type="dxa"/>
            <w:shd w:val="clear" w:color="auto" w:fill="auto"/>
          </w:tcPr>
          <w:p w14:paraId="3A12E496" w14:textId="6D8A22CB" w:rsidR="006C6C17" w:rsidRPr="007935B2" w:rsidRDefault="006C6C17" w:rsidP="006C6C17">
            <w:pPr>
              <w:jc w:val="both"/>
              <w:rPr>
                <w:b/>
                <w:sz w:val="22"/>
                <w:szCs w:val="22"/>
              </w:rPr>
            </w:pPr>
            <w:r w:rsidRPr="00A67BE0">
              <w:rPr>
                <w:sz w:val="22"/>
                <w:szCs w:val="22"/>
              </w:rPr>
              <w:t>Vertinama pagal paraišką</w:t>
            </w:r>
            <w:r>
              <w:rPr>
                <w:sz w:val="22"/>
                <w:szCs w:val="22"/>
              </w:rPr>
              <w:t>,</w:t>
            </w:r>
            <w:r w:rsidRPr="00A67BE0">
              <w:rPr>
                <w:sz w:val="22"/>
                <w:szCs w:val="22"/>
              </w:rPr>
              <w:t xml:space="preserve"> kurioje pateikta informacija turi atitikti remiama veiklą (</w:t>
            </w:r>
            <w:r>
              <w:rPr>
                <w:sz w:val="22"/>
                <w:szCs w:val="22"/>
              </w:rPr>
              <w:t>r</w:t>
            </w:r>
            <w:r w:rsidRPr="00A67BE0">
              <w:rPr>
                <w:sz w:val="22"/>
                <w:szCs w:val="22"/>
              </w:rPr>
              <w:t>emiama veikla nustatoma, vadovaujantis Ekonominės veiklos rūšių klasifikatoriumi, patvirtintu Lietuvos statistikos departamento prie Lietuvos  Respublikos Vyriausybės generalinio direktoriaus įsakymu (toliau – EVRK)</w:t>
            </w:r>
            <w:r>
              <w:rPr>
                <w:sz w:val="22"/>
                <w:szCs w:val="22"/>
              </w:rPr>
              <w:t>,</w:t>
            </w:r>
            <w:r w:rsidRPr="00A67BE0">
              <w:rPr>
                <w:sz w:val="22"/>
                <w:szCs w:val="22"/>
              </w:rPr>
              <w:t xml:space="preserve"> </w:t>
            </w:r>
            <w:r>
              <w:rPr>
                <w:sz w:val="22"/>
                <w:szCs w:val="22"/>
              </w:rPr>
              <w:t>t</w:t>
            </w:r>
            <w:r w:rsidRPr="00A67BE0">
              <w:rPr>
                <w:sz w:val="22"/>
                <w:szCs w:val="22"/>
              </w:rPr>
              <w:t>aip pat pagal verslo plane pateiktą informaciją.</w:t>
            </w:r>
          </w:p>
        </w:tc>
        <w:tc>
          <w:tcPr>
            <w:tcW w:w="4820" w:type="dxa"/>
            <w:shd w:val="clear" w:color="auto" w:fill="auto"/>
          </w:tcPr>
          <w:p w14:paraId="01D82ABC" w14:textId="00A20610" w:rsidR="006C6C17" w:rsidRPr="007935B2" w:rsidRDefault="006C6C17" w:rsidP="006C6C17">
            <w:pPr>
              <w:jc w:val="both"/>
              <w:rPr>
                <w:b/>
                <w:sz w:val="22"/>
                <w:szCs w:val="22"/>
              </w:rPr>
            </w:pPr>
            <w:r w:rsidRPr="00A67BE0">
              <w:rPr>
                <w:sz w:val="22"/>
                <w:szCs w:val="22"/>
              </w:rPr>
              <w:t>Tikrinama pagal informaciją pateiktą metinėse ir galutinėje vietos projekto įgyvendinimo ataskaitose, bei patikrų vietoje metu. Vertinama pagal fizinio asmens įsigytą verslo liudijimą ar individualios veiklos pažymą ar kitus juridinio asmens dokumentus. Šie dokumentai turi būti pateikti iki projekto įgyvendinimo pabaigos, t. y. ne vėliau kaip su paskutiniu mokėjimo prašymu ir galutine vietos projekto įgyvendinimo ataskaita</w:t>
            </w:r>
            <w:r w:rsidRPr="00A67BE0">
              <w:rPr>
                <w:i/>
                <w:sz w:val="22"/>
                <w:szCs w:val="22"/>
              </w:rPr>
              <w:t>.</w:t>
            </w:r>
          </w:p>
        </w:tc>
      </w:tr>
      <w:tr w:rsidR="006C6C17" w:rsidRPr="007935B2" w14:paraId="1CC18561" w14:textId="77777777" w:rsidTr="00792BFB">
        <w:tc>
          <w:tcPr>
            <w:tcW w:w="988" w:type="dxa"/>
            <w:shd w:val="clear" w:color="auto" w:fill="auto"/>
          </w:tcPr>
          <w:p w14:paraId="07030BBA" w14:textId="28F88CE4" w:rsidR="006C6C17" w:rsidRPr="007935B2" w:rsidRDefault="006C6C17" w:rsidP="006C6C17">
            <w:pPr>
              <w:rPr>
                <w:sz w:val="22"/>
                <w:szCs w:val="22"/>
              </w:rPr>
            </w:pPr>
            <w:r>
              <w:rPr>
                <w:sz w:val="22"/>
                <w:szCs w:val="22"/>
              </w:rPr>
              <w:t>4.2.5.3.</w:t>
            </w:r>
          </w:p>
        </w:tc>
        <w:tc>
          <w:tcPr>
            <w:tcW w:w="4714" w:type="dxa"/>
            <w:shd w:val="clear" w:color="auto" w:fill="auto"/>
          </w:tcPr>
          <w:p w14:paraId="1AE591D3" w14:textId="3926993C" w:rsidR="006C6C17" w:rsidRPr="007935B2" w:rsidRDefault="006C6C17" w:rsidP="006C6C17">
            <w:pPr>
              <w:jc w:val="both"/>
              <w:rPr>
                <w:b/>
                <w:sz w:val="22"/>
                <w:szCs w:val="22"/>
              </w:rPr>
            </w:pPr>
            <w:r w:rsidRPr="00A67BE0">
              <w:rPr>
                <w:sz w:val="22"/>
                <w:szCs w:val="22"/>
              </w:rPr>
              <w:t>Jeigu projekte numatyta produktų gamyba, apdorojimas, perdirbimas, galutinis produktas negali būti Sutarties dėl Europos Sąjungos veikimo I priede nurodytas produktas;</w:t>
            </w:r>
          </w:p>
        </w:tc>
        <w:tc>
          <w:tcPr>
            <w:tcW w:w="4641" w:type="dxa"/>
            <w:shd w:val="clear" w:color="auto" w:fill="auto"/>
          </w:tcPr>
          <w:p w14:paraId="7418086B" w14:textId="18D15569" w:rsidR="006C6C17" w:rsidRPr="007935B2" w:rsidRDefault="006C6C17" w:rsidP="006C6C17">
            <w:pPr>
              <w:jc w:val="both"/>
              <w:rPr>
                <w:b/>
                <w:sz w:val="22"/>
                <w:szCs w:val="22"/>
              </w:rPr>
            </w:pPr>
            <w:r w:rsidRPr="00A67BE0">
              <w:rPr>
                <w:sz w:val="22"/>
                <w:szCs w:val="22"/>
              </w:rPr>
              <w:t>Tikrinama pagal vietos projekto paraiškos 3 lentelėje ir verslo plano III lentelėje pateiktą informaciją.</w:t>
            </w:r>
          </w:p>
        </w:tc>
        <w:tc>
          <w:tcPr>
            <w:tcW w:w="4820" w:type="dxa"/>
            <w:shd w:val="clear" w:color="auto" w:fill="auto"/>
          </w:tcPr>
          <w:p w14:paraId="5907D69F" w14:textId="31C662FB" w:rsidR="006C6C17" w:rsidRPr="007935B2" w:rsidRDefault="006C6C17" w:rsidP="006C6C17">
            <w:pPr>
              <w:jc w:val="both"/>
              <w:rPr>
                <w:b/>
                <w:sz w:val="22"/>
                <w:szCs w:val="22"/>
              </w:rPr>
            </w:pPr>
            <w:r w:rsidRPr="00A67BE0">
              <w:rPr>
                <w:sz w:val="22"/>
                <w:szCs w:val="22"/>
              </w:rPr>
              <w:t xml:space="preserve">Tikrinama pagal informaciją pateiktą metinėse ir galutinėje vietos projekto įgyvendinimo ataskaitose, bei patikrų vietoje metu. </w:t>
            </w:r>
            <w:bookmarkStart w:id="1" w:name="_Hlk497400027"/>
            <w:r w:rsidRPr="00A67BE0">
              <w:rPr>
                <w:sz w:val="22"/>
                <w:szCs w:val="22"/>
              </w:rPr>
              <w:t xml:space="preserve">Vertinama pagal fizinio asmens įsigytą verslo liudijimą ar individualios veiklos pažymą ar kitus juridinio asmens dokumentus. </w:t>
            </w:r>
            <w:bookmarkEnd w:id="1"/>
            <w:r w:rsidRPr="00A67BE0">
              <w:rPr>
                <w:sz w:val="22"/>
                <w:szCs w:val="22"/>
              </w:rPr>
              <w:t>Šie dokumentai turi būti pateikti iki projekto įgyvendinimo pabaigos, t. y. ne vėliau kaip su paskutiniu mokėjimo prašymu ir galutine vietos projekto įgyvendinimo ataskaita</w:t>
            </w:r>
            <w:r w:rsidRPr="00A67BE0">
              <w:rPr>
                <w:i/>
                <w:sz w:val="22"/>
                <w:szCs w:val="22"/>
              </w:rPr>
              <w:t>.</w:t>
            </w:r>
          </w:p>
        </w:tc>
      </w:tr>
      <w:tr w:rsidR="005D409D" w:rsidRPr="007935B2" w14:paraId="2F074751" w14:textId="77777777" w:rsidTr="00792BFB">
        <w:tc>
          <w:tcPr>
            <w:tcW w:w="988" w:type="dxa"/>
            <w:shd w:val="clear" w:color="auto" w:fill="auto"/>
          </w:tcPr>
          <w:p w14:paraId="494A232B" w14:textId="6D76F0EB" w:rsidR="005D409D" w:rsidRDefault="005D409D" w:rsidP="005D409D">
            <w:pPr>
              <w:rPr>
                <w:sz w:val="22"/>
                <w:szCs w:val="22"/>
              </w:rPr>
            </w:pPr>
            <w:r>
              <w:rPr>
                <w:sz w:val="22"/>
                <w:szCs w:val="22"/>
              </w:rPr>
              <w:t>4.2.5.4.</w:t>
            </w:r>
          </w:p>
        </w:tc>
        <w:tc>
          <w:tcPr>
            <w:tcW w:w="4714" w:type="dxa"/>
            <w:shd w:val="clear" w:color="auto" w:fill="auto"/>
          </w:tcPr>
          <w:p w14:paraId="3C340828" w14:textId="66E34105" w:rsidR="005D409D" w:rsidRPr="00A67BE0" w:rsidRDefault="005D409D" w:rsidP="005D409D">
            <w:pPr>
              <w:jc w:val="both"/>
              <w:rPr>
                <w:sz w:val="22"/>
                <w:szCs w:val="22"/>
              </w:rPr>
            </w:pPr>
            <w:r w:rsidRPr="00A67BE0">
              <w:rPr>
                <w:sz w:val="22"/>
                <w:szCs w:val="22"/>
              </w:rPr>
              <w:t>Remiama veikla turi būti vykdoma VVG teritorijos vietovėje (išimtis gali būti taikoma ūkininkų mobiliajai prekybai);</w:t>
            </w:r>
          </w:p>
        </w:tc>
        <w:tc>
          <w:tcPr>
            <w:tcW w:w="4641" w:type="dxa"/>
            <w:shd w:val="clear" w:color="auto" w:fill="auto"/>
          </w:tcPr>
          <w:p w14:paraId="3329B0B6" w14:textId="37424FE8" w:rsidR="005D409D" w:rsidRPr="00A67BE0" w:rsidRDefault="005D409D" w:rsidP="005D409D">
            <w:pPr>
              <w:jc w:val="both"/>
              <w:rPr>
                <w:sz w:val="22"/>
                <w:szCs w:val="22"/>
              </w:rPr>
            </w:pPr>
            <w:r w:rsidRPr="00A67BE0">
              <w:rPr>
                <w:sz w:val="22"/>
                <w:szCs w:val="22"/>
              </w:rPr>
              <w:t xml:space="preserve">Vertinama pagal vietos projekto </w:t>
            </w:r>
            <w:r w:rsidRPr="000515D4">
              <w:rPr>
                <w:sz w:val="22"/>
                <w:szCs w:val="22"/>
              </w:rPr>
              <w:t>paraiškos 2.8 punkte pateiktą informaciją.</w:t>
            </w:r>
          </w:p>
        </w:tc>
        <w:tc>
          <w:tcPr>
            <w:tcW w:w="4820" w:type="dxa"/>
            <w:shd w:val="clear" w:color="auto" w:fill="auto"/>
          </w:tcPr>
          <w:p w14:paraId="616D0936" w14:textId="06005120" w:rsidR="005D409D" w:rsidRPr="00A67BE0" w:rsidRDefault="005D409D" w:rsidP="005D409D">
            <w:pPr>
              <w:jc w:val="both"/>
              <w:rPr>
                <w:sz w:val="22"/>
                <w:szCs w:val="22"/>
              </w:rPr>
            </w:pPr>
            <w:r w:rsidRPr="00A67BE0">
              <w:rPr>
                <w:sz w:val="22"/>
                <w:szCs w:val="22"/>
              </w:rPr>
              <w:t>Tikrinama pagal informaciją pateiktą metinėse ir galutinėje vietos projekto įgyvendinimo ataskaitose, bei patikrų vietoje metu.</w:t>
            </w:r>
          </w:p>
        </w:tc>
      </w:tr>
      <w:tr w:rsidR="005D409D" w:rsidRPr="007935B2" w14:paraId="3D35F989" w14:textId="77777777" w:rsidTr="00792BFB">
        <w:tc>
          <w:tcPr>
            <w:tcW w:w="988" w:type="dxa"/>
            <w:shd w:val="clear" w:color="auto" w:fill="auto"/>
          </w:tcPr>
          <w:p w14:paraId="5B07F491" w14:textId="352D5ACE" w:rsidR="005D409D" w:rsidRDefault="005D409D" w:rsidP="005D409D">
            <w:pPr>
              <w:rPr>
                <w:sz w:val="22"/>
                <w:szCs w:val="22"/>
              </w:rPr>
            </w:pPr>
            <w:r>
              <w:rPr>
                <w:sz w:val="22"/>
                <w:szCs w:val="22"/>
              </w:rPr>
              <w:t>4.2.5.5.</w:t>
            </w:r>
          </w:p>
        </w:tc>
        <w:tc>
          <w:tcPr>
            <w:tcW w:w="4714" w:type="dxa"/>
            <w:shd w:val="clear" w:color="auto" w:fill="auto"/>
          </w:tcPr>
          <w:p w14:paraId="5B3E458D" w14:textId="073695FC" w:rsidR="005D409D" w:rsidRPr="00A67BE0" w:rsidRDefault="005D409D" w:rsidP="005D409D">
            <w:pPr>
              <w:jc w:val="both"/>
              <w:rPr>
                <w:sz w:val="22"/>
                <w:szCs w:val="22"/>
              </w:rPr>
            </w:pPr>
            <w:r w:rsidRPr="00A67BE0">
              <w:rPr>
                <w:sz w:val="22"/>
                <w:szCs w:val="22"/>
              </w:rPr>
              <w:t>Pateikiamas verslo planas, kuriame pareiškėjas įrodo ūkio subjekto atitikimą VI nustatytiems ekonominio gyvybingumo kriterijams.</w:t>
            </w:r>
          </w:p>
        </w:tc>
        <w:tc>
          <w:tcPr>
            <w:tcW w:w="4641" w:type="dxa"/>
            <w:shd w:val="clear" w:color="auto" w:fill="auto"/>
          </w:tcPr>
          <w:p w14:paraId="7EFF1B1E" w14:textId="54249792" w:rsidR="005D409D" w:rsidRPr="00A67BE0" w:rsidRDefault="005D409D" w:rsidP="005D409D">
            <w:pPr>
              <w:jc w:val="both"/>
              <w:rPr>
                <w:sz w:val="22"/>
                <w:szCs w:val="22"/>
              </w:rPr>
            </w:pPr>
            <w:r w:rsidRPr="00A67BE0">
              <w:rPr>
                <w:sz w:val="22"/>
                <w:szCs w:val="22"/>
              </w:rPr>
              <w:t xml:space="preserve">Atitikimas ekonominio gyvybingumo kriterijams vertinamas pagal informaciją, </w:t>
            </w:r>
            <w:r w:rsidRPr="006E0EEA">
              <w:rPr>
                <w:sz w:val="22"/>
                <w:szCs w:val="22"/>
              </w:rPr>
              <w:t>pateiktą Verslo plano XIV lentelėje.</w:t>
            </w:r>
          </w:p>
        </w:tc>
        <w:tc>
          <w:tcPr>
            <w:tcW w:w="4820" w:type="dxa"/>
            <w:shd w:val="clear" w:color="auto" w:fill="auto"/>
          </w:tcPr>
          <w:p w14:paraId="1BC0597E" w14:textId="1AD7B0A1" w:rsidR="005D409D" w:rsidRPr="00A67BE0" w:rsidRDefault="005D409D" w:rsidP="005D409D">
            <w:pPr>
              <w:jc w:val="both"/>
              <w:rPr>
                <w:sz w:val="22"/>
                <w:szCs w:val="22"/>
              </w:rPr>
            </w:pPr>
            <w:r w:rsidRPr="00A67BE0">
              <w:rPr>
                <w:sz w:val="22"/>
                <w:szCs w:val="22"/>
              </w:rPr>
              <w:t>Atitikimas ekonominio gyvybingumo kriterijams tikrinamas pagal informaciją, pateiktą metinėse ir galutinėje vietos projekto įgyvendinimo ataskaitose, bei patikrų vietoje metu.</w:t>
            </w:r>
          </w:p>
        </w:tc>
      </w:tr>
      <w:tr w:rsidR="005D409D" w:rsidRPr="007935B2" w14:paraId="1FE85CCB" w14:textId="77777777" w:rsidTr="00792BFB">
        <w:tc>
          <w:tcPr>
            <w:tcW w:w="988" w:type="dxa"/>
            <w:shd w:val="clear" w:color="auto" w:fill="auto"/>
          </w:tcPr>
          <w:p w14:paraId="5B67C7DB" w14:textId="271C46DB" w:rsidR="005D409D" w:rsidRPr="007935B2" w:rsidRDefault="005D409D" w:rsidP="005D409D">
            <w:pPr>
              <w:rPr>
                <w:b/>
                <w:sz w:val="22"/>
                <w:szCs w:val="22"/>
              </w:rPr>
            </w:pPr>
            <w:r w:rsidRPr="007935B2">
              <w:rPr>
                <w:b/>
                <w:sz w:val="22"/>
                <w:szCs w:val="22"/>
              </w:rPr>
              <w:t>4.2.6.</w:t>
            </w:r>
          </w:p>
        </w:tc>
        <w:tc>
          <w:tcPr>
            <w:tcW w:w="14175" w:type="dxa"/>
            <w:gridSpan w:val="3"/>
            <w:shd w:val="clear" w:color="auto" w:fill="auto"/>
          </w:tcPr>
          <w:p w14:paraId="376B0695" w14:textId="2BF70BCF" w:rsidR="005D409D" w:rsidRPr="007935B2" w:rsidRDefault="005D409D" w:rsidP="005D409D">
            <w:pPr>
              <w:jc w:val="both"/>
              <w:rPr>
                <w:b/>
                <w:sz w:val="22"/>
                <w:szCs w:val="22"/>
              </w:rPr>
            </w:pPr>
            <w:r w:rsidRPr="007935B2">
              <w:rPr>
                <w:b/>
                <w:sz w:val="22"/>
                <w:szCs w:val="22"/>
              </w:rPr>
              <w:t>Papildomos tinkamumo sąlygos, susijusios su vietos projektu:</w:t>
            </w:r>
          </w:p>
        </w:tc>
      </w:tr>
      <w:tr w:rsidR="003B0D37" w:rsidRPr="007935B2" w14:paraId="1A0DAEE8" w14:textId="77777777" w:rsidTr="00792BFB">
        <w:tc>
          <w:tcPr>
            <w:tcW w:w="988" w:type="dxa"/>
            <w:shd w:val="clear" w:color="auto" w:fill="auto"/>
          </w:tcPr>
          <w:p w14:paraId="303CA958" w14:textId="02D6F5E3" w:rsidR="003B0D37" w:rsidRPr="007935B2" w:rsidRDefault="003B0D37" w:rsidP="003B0D37">
            <w:pPr>
              <w:rPr>
                <w:sz w:val="22"/>
                <w:szCs w:val="22"/>
              </w:rPr>
            </w:pPr>
            <w:r w:rsidRPr="007935B2">
              <w:rPr>
                <w:sz w:val="22"/>
                <w:szCs w:val="22"/>
              </w:rPr>
              <w:t>4.2.6.1.</w:t>
            </w:r>
          </w:p>
        </w:tc>
        <w:tc>
          <w:tcPr>
            <w:tcW w:w="14175" w:type="dxa"/>
            <w:gridSpan w:val="3"/>
            <w:shd w:val="clear" w:color="auto" w:fill="auto"/>
          </w:tcPr>
          <w:p w14:paraId="45F9C52A" w14:textId="6508C366" w:rsidR="003B0D37" w:rsidRPr="007935B2" w:rsidRDefault="003B0D37" w:rsidP="003B0D37">
            <w:pPr>
              <w:jc w:val="both"/>
              <w:rPr>
                <w:sz w:val="22"/>
                <w:szCs w:val="22"/>
              </w:rPr>
            </w:pPr>
            <w:r w:rsidRPr="00A67BE0">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3B0D37" w:rsidRPr="007935B2" w14:paraId="056CCF22" w14:textId="77777777" w:rsidTr="00792BFB">
        <w:tc>
          <w:tcPr>
            <w:tcW w:w="988" w:type="dxa"/>
            <w:shd w:val="clear" w:color="auto" w:fill="auto"/>
          </w:tcPr>
          <w:p w14:paraId="19FBBB2C" w14:textId="0BA3AD08" w:rsidR="003B0D37" w:rsidRPr="007935B2" w:rsidRDefault="003B0D37" w:rsidP="003B0D37">
            <w:pPr>
              <w:rPr>
                <w:sz w:val="22"/>
                <w:szCs w:val="22"/>
              </w:rPr>
            </w:pPr>
            <w:r w:rsidRPr="007935B2">
              <w:rPr>
                <w:sz w:val="22"/>
                <w:szCs w:val="22"/>
              </w:rPr>
              <w:t>4.2.6.2.</w:t>
            </w:r>
          </w:p>
        </w:tc>
        <w:tc>
          <w:tcPr>
            <w:tcW w:w="14175" w:type="dxa"/>
            <w:gridSpan w:val="3"/>
            <w:shd w:val="clear" w:color="auto" w:fill="auto"/>
          </w:tcPr>
          <w:p w14:paraId="4253EADE" w14:textId="11BD946B" w:rsidR="003B0D37" w:rsidRPr="006749CE" w:rsidRDefault="006749CE" w:rsidP="003B0D37">
            <w:pPr>
              <w:tabs>
                <w:tab w:val="left" w:pos="567"/>
              </w:tabs>
              <w:jc w:val="both"/>
              <w:rPr>
                <w:sz w:val="22"/>
                <w:szCs w:val="22"/>
              </w:rPr>
            </w:pPr>
            <w:r>
              <w:rPr>
                <w:color w:val="000000"/>
                <w:sz w:val="22"/>
                <w:szCs w:val="22"/>
              </w:rPr>
              <w:t>V</w:t>
            </w:r>
            <w:r w:rsidRPr="006749CE">
              <w:rPr>
                <w:color w:val="000000"/>
                <w:sz w:val="22"/>
                <w:szCs w:val="22"/>
              </w:rPr>
              <w:t>ietos projekto turinys negali būti susijęs su veiklos sritimis</w:t>
            </w:r>
            <w:r>
              <w:rPr>
                <w:color w:val="000000"/>
                <w:sz w:val="22"/>
                <w:szCs w:val="22"/>
              </w:rPr>
              <w:t>, nurodytomis Vietos projektų administravimo taisyklių 23.1.15 punkte</w:t>
            </w:r>
            <w:r w:rsidR="007231F0">
              <w:rPr>
                <w:color w:val="000000"/>
                <w:sz w:val="22"/>
                <w:szCs w:val="22"/>
              </w:rPr>
              <w:t xml:space="preserve"> ir taip pat</w:t>
            </w:r>
            <w:r w:rsidRPr="006749CE">
              <w:rPr>
                <w:sz w:val="22"/>
                <w:szCs w:val="22"/>
              </w:rPr>
              <w:t xml:space="preserve"> </w:t>
            </w:r>
            <w:r w:rsidR="003B0D37" w:rsidRPr="006749CE">
              <w:rPr>
                <w:sz w:val="22"/>
                <w:szCs w:val="22"/>
              </w:rPr>
              <w:t>neremiamos šios veiklos:</w:t>
            </w:r>
          </w:p>
          <w:p w14:paraId="28662E80" w14:textId="22D78F37" w:rsidR="003B0D37" w:rsidRPr="006749CE" w:rsidRDefault="003B0D37" w:rsidP="003B0D37">
            <w:pPr>
              <w:jc w:val="both"/>
              <w:rPr>
                <w:sz w:val="22"/>
                <w:szCs w:val="22"/>
              </w:rPr>
            </w:pPr>
            <w:r w:rsidRPr="006749CE">
              <w:rPr>
                <w:sz w:val="22"/>
                <w:szCs w:val="22"/>
              </w:rPr>
              <w:t xml:space="preserve">- </w:t>
            </w:r>
            <w:r w:rsidRPr="006749CE">
              <w:rPr>
                <w:bCs/>
                <w:sz w:val="22"/>
                <w:szCs w:val="22"/>
              </w:rPr>
              <w:t xml:space="preserve">elektros energijos gamyba, perdavimas ir paskirstymas </w:t>
            </w:r>
            <w:r w:rsidRPr="006749CE">
              <w:rPr>
                <w:sz w:val="22"/>
                <w:szCs w:val="22"/>
              </w:rPr>
              <w:t>(EVRK D sekcijos 35 skyriaus 35.1 grupė);</w:t>
            </w:r>
          </w:p>
          <w:p w14:paraId="7312B4E5" w14:textId="77777777" w:rsidR="003B0D37" w:rsidRPr="006749CE" w:rsidRDefault="003B0D37" w:rsidP="003B0D37">
            <w:pPr>
              <w:jc w:val="both"/>
              <w:rPr>
                <w:sz w:val="22"/>
                <w:szCs w:val="22"/>
              </w:rPr>
            </w:pPr>
            <w:r w:rsidRPr="006749CE">
              <w:rPr>
                <w:sz w:val="22"/>
                <w:szCs w:val="22"/>
              </w:rPr>
              <w:t>- didmeninė ir mažmeninė prekyba, išskyrus mažmeninę prekybą savo pagaminta produkcija (EVRK G sekcijos 45 skyriaus 45.1  grupė, 46 skyrius, 47 skyrius);</w:t>
            </w:r>
          </w:p>
          <w:p w14:paraId="2FB2B193" w14:textId="77777777" w:rsidR="003B0D37" w:rsidRPr="006749CE" w:rsidRDefault="003B0D37" w:rsidP="003B0D37">
            <w:pPr>
              <w:jc w:val="both"/>
              <w:rPr>
                <w:sz w:val="22"/>
                <w:szCs w:val="22"/>
              </w:rPr>
            </w:pPr>
            <w:r w:rsidRPr="006749CE">
              <w:rPr>
                <w:sz w:val="22"/>
                <w:szCs w:val="22"/>
              </w:rPr>
              <w:lastRenderedPageBreak/>
              <w:t>- krovininio kelių transporto ir perkraustymo veikla (EVRK H sekcijos 49 skyriaus 49.4 grupės 49.41 – 49.42 klasės);</w:t>
            </w:r>
          </w:p>
          <w:p w14:paraId="75531BF5" w14:textId="77777777" w:rsidR="003B0D37" w:rsidRPr="006749CE" w:rsidRDefault="003B0D37" w:rsidP="003B0D37">
            <w:pPr>
              <w:jc w:val="both"/>
              <w:rPr>
                <w:sz w:val="22"/>
                <w:szCs w:val="22"/>
              </w:rPr>
            </w:pPr>
            <w:r w:rsidRPr="006749CE">
              <w:rPr>
                <w:sz w:val="22"/>
                <w:szCs w:val="22"/>
              </w:rPr>
              <w:t>- už paramos lėšas įgyto turto nuoma, išskyrus poilsio ir sporto reikmenų nuomą galutiniam vartotojui (EVRK N sekcijos 77 skyrius išskyrus 77.21 klasę);</w:t>
            </w:r>
          </w:p>
          <w:p w14:paraId="151944B0" w14:textId="7BC754B4" w:rsidR="003B0D37" w:rsidRPr="006749CE" w:rsidRDefault="003B0D37" w:rsidP="003B0D37">
            <w:pPr>
              <w:jc w:val="both"/>
              <w:rPr>
                <w:sz w:val="22"/>
                <w:szCs w:val="22"/>
              </w:rPr>
            </w:pPr>
            <w:r w:rsidRPr="006749CE">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(EVRK A sekcija)</w:t>
            </w:r>
            <w:r w:rsidR="006749CE" w:rsidRPr="006749CE">
              <w:rPr>
                <w:sz w:val="22"/>
                <w:szCs w:val="22"/>
              </w:rPr>
              <w:t>;</w:t>
            </w:r>
          </w:p>
        </w:tc>
      </w:tr>
      <w:tr w:rsidR="002C24E0" w:rsidRPr="007935B2" w14:paraId="75D355BE" w14:textId="77777777" w:rsidTr="00792BFB">
        <w:tc>
          <w:tcPr>
            <w:tcW w:w="988" w:type="dxa"/>
            <w:shd w:val="clear" w:color="auto" w:fill="auto"/>
          </w:tcPr>
          <w:p w14:paraId="5EC38B42" w14:textId="2131BBCA" w:rsidR="002C24E0" w:rsidRPr="007935B2" w:rsidRDefault="002C24E0" w:rsidP="002C24E0">
            <w:pPr>
              <w:rPr>
                <w:sz w:val="22"/>
                <w:szCs w:val="22"/>
              </w:rPr>
            </w:pPr>
            <w:r w:rsidRPr="007935B2">
              <w:rPr>
                <w:sz w:val="22"/>
                <w:szCs w:val="22"/>
              </w:rPr>
              <w:lastRenderedPageBreak/>
              <w:t>4.2.6.3.</w:t>
            </w:r>
          </w:p>
        </w:tc>
        <w:tc>
          <w:tcPr>
            <w:tcW w:w="14175" w:type="dxa"/>
            <w:gridSpan w:val="3"/>
            <w:shd w:val="clear" w:color="auto" w:fill="auto"/>
          </w:tcPr>
          <w:p w14:paraId="2661179B" w14:textId="2390853C" w:rsidR="002C24E0" w:rsidRPr="007935B2" w:rsidRDefault="002C24E0" w:rsidP="002C24E0">
            <w:pPr>
              <w:jc w:val="both"/>
              <w:rPr>
                <w:sz w:val="22"/>
                <w:szCs w:val="22"/>
              </w:rPr>
            </w:pPr>
            <w:r w:rsidRPr="00A67BE0">
              <w:rPr>
                <w:sz w:val="22"/>
                <w:szCs w:val="22"/>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C24E0" w:rsidRPr="007935B2" w14:paraId="5AB35580" w14:textId="77777777" w:rsidTr="00792BFB">
        <w:tc>
          <w:tcPr>
            <w:tcW w:w="988" w:type="dxa"/>
            <w:tcBorders>
              <w:bottom w:val="single" w:sz="4" w:space="0" w:color="auto"/>
            </w:tcBorders>
            <w:shd w:val="clear" w:color="auto" w:fill="auto"/>
          </w:tcPr>
          <w:p w14:paraId="3A5311DC" w14:textId="40A8AF72" w:rsidR="002C24E0" w:rsidRPr="007935B2" w:rsidRDefault="002C24E0" w:rsidP="002C24E0">
            <w:pPr>
              <w:rPr>
                <w:sz w:val="22"/>
                <w:szCs w:val="22"/>
              </w:rPr>
            </w:pPr>
            <w:r>
              <w:rPr>
                <w:sz w:val="22"/>
                <w:szCs w:val="22"/>
              </w:rPr>
              <w:t>4.2.6.4.</w:t>
            </w:r>
          </w:p>
        </w:tc>
        <w:tc>
          <w:tcPr>
            <w:tcW w:w="14175" w:type="dxa"/>
            <w:gridSpan w:val="3"/>
            <w:tcBorders>
              <w:bottom w:val="single" w:sz="4" w:space="0" w:color="auto"/>
            </w:tcBorders>
            <w:shd w:val="clear" w:color="auto" w:fill="auto"/>
          </w:tcPr>
          <w:p w14:paraId="0F55693F" w14:textId="46C6B36D" w:rsidR="002C24E0" w:rsidRPr="007935B2" w:rsidRDefault="002C24E0" w:rsidP="002C24E0">
            <w:pPr>
              <w:jc w:val="both"/>
              <w:rPr>
                <w:sz w:val="22"/>
                <w:szCs w:val="22"/>
              </w:rPr>
            </w:pPr>
            <w:r w:rsidRPr="00A67BE0">
              <w:rPr>
                <w:bCs/>
                <w:sz w:val="22"/>
                <w:szCs w:val="22"/>
              </w:rPr>
              <w:t xml:space="preserve">Projekto </w:t>
            </w:r>
            <w:r w:rsidRPr="00A67BE0">
              <w:rPr>
                <w:spacing w:val="3"/>
                <w:sz w:val="22"/>
                <w:szCs w:val="22"/>
              </w:rPr>
              <w:t>investicijos atitinka darbo saugos reikalavimus, kaip nurodyta T</w:t>
            </w:r>
            <w:r w:rsidRPr="00A67BE0">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2C24E0" w:rsidRPr="007935B2" w14:paraId="6D443A1A" w14:textId="77777777" w:rsidTr="00792BFB">
        <w:tc>
          <w:tcPr>
            <w:tcW w:w="988" w:type="dxa"/>
            <w:tcBorders>
              <w:bottom w:val="single" w:sz="4" w:space="0" w:color="auto"/>
            </w:tcBorders>
            <w:shd w:val="clear" w:color="auto" w:fill="auto"/>
          </w:tcPr>
          <w:p w14:paraId="52EAA18C" w14:textId="2556C31E" w:rsidR="002C24E0" w:rsidRDefault="002C24E0" w:rsidP="002C24E0">
            <w:pPr>
              <w:rPr>
                <w:sz w:val="22"/>
                <w:szCs w:val="22"/>
              </w:rPr>
            </w:pPr>
            <w:r>
              <w:rPr>
                <w:sz w:val="22"/>
                <w:szCs w:val="22"/>
              </w:rPr>
              <w:t>4.2.6.5.</w:t>
            </w:r>
          </w:p>
        </w:tc>
        <w:tc>
          <w:tcPr>
            <w:tcW w:w="14175" w:type="dxa"/>
            <w:gridSpan w:val="3"/>
            <w:tcBorders>
              <w:bottom w:val="single" w:sz="4" w:space="0" w:color="auto"/>
            </w:tcBorders>
            <w:shd w:val="clear" w:color="auto" w:fill="auto"/>
          </w:tcPr>
          <w:p w14:paraId="0E444CD5" w14:textId="27980136" w:rsidR="002C24E0" w:rsidRPr="00A67BE0" w:rsidRDefault="002C24E0" w:rsidP="002C24E0">
            <w:pPr>
              <w:jc w:val="both"/>
              <w:rPr>
                <w:bCs/>
                <w:sz w:val="22"/>
                <w:szCs w:val="22"/>
              </w:rPr>
            </w:pPr>
            <w:r w:rsidRPr="00A67BE0">
              <w:rPr>
                <w:sz w:val="22"/>
                <w:szCs w:val="22"/>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2C24E0" w:rsidRPr="007935B2" w14:paraId="56E112BA" w14:textId="77777777" w:rsidTr="00792BFB">
        <w:tc>
          <w:tcPr>
            <w:tcW w:w="988" w:type="dxa"/>
            <w:tcBorders>
              <w:bottom w:val="single" w:sz="4" w:space="0" w:color="auto"/>
            </w:tcBorders>
            <w:shd w:val="clear" w:color="auto" w:fill="auto"/>
          </w:tcPr>
          <w:p w14:paraId="6C0357EC" w14:textId="162D7B1F" w:rsidR="002C24E0" w:rsidRDefault="002C24E0" w:rsidP="002C24E0">
            <w:pPr>
              <w:rPr>
                <w:sz w:val="22"/>
                <w:szCs w:val="22"/>
              </w:rPr>
            </w:pPr>
            <w:r>
              <w:rPr>
                <w:sz w:val="22"/>
                <w:szCs w:val="22"/>
              </w:rPr>
              <w:t>4.2.6.6.</w:t>
            </w:r>
          </w:p>
        </w:tc>
        <w:tc>
          <w:tcPr>
            <w:tcW w:w="14175" w:type="dxa"/>
            <w:gridSpan w:val="3"/>
            <w:tcBorders>
              <w:bottom w:val="single" w:sz="4" w:space="0" w:color="auto"/>
            </w:tcBorders>
            <w:shd w:val="clear" w:color="auto" w:fill="auto"/>
          </w:tcPr>
          <w:p w14:paraId="5750EEAC" w14:textId="69D91ED0" w:rsidR="002C24E0" w:rsidRPr="00A67BE0" w:rsidRDefault="002C24E0" w:rsidP="002C24E0">
            <w:pPr>
              <w:jc w:val="both"/>
              <w:rPr>
                <w:bCs/>
                <w:sz w:val="22"/>
                <w:szCs w:val="22"/>
              </w:rPr>
            </w:pPr>
            <w:r w:rsidRPr="00A67BE0">
              <w:rPr>
                <w:spacing w:val="-2"/>
                <w:sz w:val="22"/>
                <w:szCs w:val="22"/>
              </w:rPr>
              <w:t>Pareiškėjas pateikia ekonomiškai pagrįstą verslo planą, kuriame pateikta informacija pagrindžia projekto reikalingumą, investicijų poreikį, ir verslo plano finansinę dalį. Verslo planas turi būti parengtas pagal šio</w:t>
            </w:r>
            <w:r>
              <w:rPr>
                <w:spacing w:val="-2"/>
                <w:sz w:val="22"/>
                <w:szCs w:val="22"/>
              </w:rPr>
              <w:t xml:space="preserve"> </w:t>
            </w:r>
            <w:r w:rsidRPr="00A67BE0">
              <w:rPr>
                <w:spacing w:val="-2"/>
                <w:sz w:val="22"/>
                <w:szCs w:val="22"/>
              </w:rPr>
              <w:t>FSA 2 priede pateiktą formą;</w:t>
            </w:r>
          </w:p>
        </w:tc>
      </w:tr>
      <w:tr w:rsidR="000D6443" w:rsidRPr="007935B2" w14:paraId="44600856" w14:textId="77777777" w:rsidTr="00792BFB">
        <w:tc>
          <w:tcPr>
            <w:tcW w:w="988" w:type="dxa"/>
            <w:tcBorders>
              <w:bottom w:val="single" w:sz="4" w:space="0" w:color="auto"/>
            </w:tcBorders>
            <w:shd w:val="clear" w:color="auto" w:fill="auto"/>
          </w:tcPr>
          <w:p w14:paraId="0E1D797E" w14:textId="53359964" w:rsidR="000D6443" w:rsidRDefault="000D6443" w:rsidP="000D6443">
            <w:pPr>
              <w:rPr>
                <w:sz w:val="22"/>
                <w:szCs w:val="22"/>
              </w:rPr>
            </w:pPr>
            <w:r>
              <w:rPr>
                <w:sz w:val="22"/>
                <w:szCs w:val="22"/>
              </w:rPr>
              <w:t>4.2.6.7.</w:t>
            </w:r>
          </w:p>
        </w:tc>
        <w:tc>
          <w:tcPr>
            <w:tcW w:w="14175" w:type="dxa"/>
            <w:gridSpan w:val="3"/>
            <w:tcBorders>
              <w:bottom w:val="single" w:sz="4" w:space="0" w:color="auto"/>
            </w:tcBorders>
            <w:shd w:val="clear" w:color="auto" w:fill="auto"/>
          </w:tcPr>
          <w:p w14:paraId="1BCA8BC0" w14:textId="584783BB" w:rsidR="000D6443" w:rsidRPr="00A67BE0" w:rsidRDefault="000D6443" w:rsidP="000D6443">
            <w:pPr>
              <w:jc w:val="both"/>
              <w:rPr>
                <w:bCs/>
                <w:sz w:val="22"/>
                <w:szCs w:val="22"/>
              </w:rPr>
            </w:pPr>
            <w:r w:rsidRPr="00A67BE0">
              <w:rPr>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0D6443" w:rsidRPr="007935B2" w14:paraId="63CD8B95" w14:textId="77777777" w:rsidTr="00792BFB">
        <w:tc>
          <w:tcPr>
            <w:tcW w:w="988" w:type="dxa"/>
            <w:tcBorders>
              <w:bottom w:val="single" w:sz="4" w:space="0" w:color="auto"/>
            </w:tcBorders>
            <w:shd w:val="clear" w:color="auto" w:fill="auto"/>
          </w:tcPr>
          <w:p w14:paraId="3ADFC054" w14:textId="40455E4F" w:rsidR="000D6443" w:rsidRDefault="000D6443" w:rsidP="000D6443">
            <w:pPr>
              <w:rPr>
                <w:sz w:val="22"/>
                <w:szCs w:val="22"/>
              </w:rPr>
            </w:pPr>
            <w:r>
              <w:rPr>
                <w:sz w:val="22"/>
                <w:szCs w:val="22"/>
              </w:rPr>
              <w:t>4.2.6.8.</w:t>
            </w:r>
          </w:p>
        </w:tc>
        <w:tc>
          <w:tcPr>
            <w:tcW w:w="14175" w:type="dxa"/>
            <w:gridSpan w:val="3"/>
            <w:tcBorders>
              <w:bottom w:val="single" w:sz="4" w:space="0" w:color="auto"/>
            </w:tcBorders>
            <w:shd w:val="clear" w:color="auto" w:fill="auto"/>
          </w:tcPr>
          <w:p w14:paraId="66D8E247" w14:textId="77777777" w:rsidR="000D6443" w:rsidRPr="00A67BE0" w:rsidRDefault="000D6443" w:rsidP="000D6443">
            <w:pPr>
              <w:jc w:val="both"/>
              <w:rPr>
                <w:spacing w:val="2"/>
                <w:sz w:val="22"/>
                <w:szCs w:val="22"/>
              </w:rPr>
            </w:pPr>
            <w:r w:rsidRPr="00A67BE0">
              <w:rPr>
                <w:sz w:val="22"/>
                <w:szCs w:val="22"/>
              </w:rPr>
              <w:t>P</w:t>
            </w:r>
            <w:r w:rsidRPr="00A67BE0">
              <w:rPr>
                <w:spacing w:val="2"/>
                <w:sz w:val="22"/>
                <w:szCs w:val="22"/>
              </w:rPr>
              <w:t>arama neteikiama:</w:t>
            </w:r>
          </w:p>
          <w:p w14:paraId="296DB083" w14:textId="77777777" w:rsidR="000D6443" w:rsidRPr="00A67BE0" w:rsidRDefault="000D6443" w:rsidP="000D6443">
            <w:pPr>
              <w:jc w:val="both"/>
              <w:rPr>
                <w:spacing w:val="2"/>
                <w:sz w:val="22"/>
                <w:szCs w:val="22"/>
              </w:rPr>
            </w:pPr>
            <w:r w:rsidRPr="00A67BE0">
              <w:rPr>
                <w:spacing w:val="2"/>
                <w:sz w:val="22"/>
                <w:szCs w:val="22"/>
              </w:rPr>
              <w:t xml:space="preserve">- 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 </w:t>
            </w:r>
          </w:p>
          <w:p w14:paraId="70194896" w14:textId="77777777" w:rsidR="000D6443" w:rsidRPr="00A67BE0" w:rsidRDefault="000D6443" w:rsidP="000D6443">
            <w:pPr>
              <w:jc w:val="both"/>
              <w:rPr>
                <w:spacing w:val="2"/>
                <w:sz w:val="22"/>
                <w:szCs w:val="22"/>
              </w:rPr>
            </w:pPr>
            <w:r w:rsidRPr="00A67BE0">
              <w:rPr>
                <w:spacing w:val="2"/>
                <w:sz w:val="22"/>
                <w:szCs w:val="22"/>
              </w:rPr>
              <w:t>- pareiškėjui, patiriančiam finansinių sunkumų, t. y., kuriam iškelta byla dėl bankroto ir (arba) jis likviduojamas;</w:t>
            </w:r>
          </w:p>
          <w:p w14:paraId="150288C6" w14:textId="77777777" w:rsidR="000D6443" w:rsidRPr="00153080" w:rsidRDefault="000D6443" w:rsidP="000D6443">
            <w:pPr>
              <w:jc w:val="both"/>
              <w:rPr>
                <w:spacing w:val="2"/>
                <w:sz w:val="22"/>
                <w:szCs w:val="22"/>
              </w:rPr>
            </w:pPr>
            <w:r w:rsidRPr="00A67BE0">
              <w:rPr>
                <w:spacing w:val="2"/>
                <w:sz w:val="22"/>
                <w:szCs w:val="22"/>
              </w:rPr>
              <w:t xml:space="preserve">- 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w:t>
            </w:r>
            <w:r w:rsidRPr="00153080">
              <w:rPr>
                <w:spacing w:val="2"/>
                <w:sz w:val="22"/>
                <w:szCs w:val="22"/>
              </w:rPr>
              <w:t>kalendoriniais metais;</w:t>
            </w:r>
          </w:p>
          <w:p w14:paraId="1D45C529" w14:textId="77777777" w:rsidR="000D6443" w:rsidRPr="00153080" w:rsidRDefault="000D6443" w:rsidP="000D6443">
            <w:pPr>
              <w:jc w:val="both"/>
              <w:rPr>
                <w:spacing w:val="2"/>
                <w:sz w:val="22"/>
                <w:szCs w:val="22"/>
              </w:rPr>
            </w:pPr>
            <w:r w:rsidRPr="00153080">
              <w:rPr>
                <w:spacing w:val="2"/>
                <w:sz w:val="22"/>
                <w:szCs w:val="22"/>
              </w:rPr>
              <w:t>- projektui, kuriame numatyta pradėti apgyvendinimo veiklą;</w:t>
            </w:r>
          </w:p>
          <w:p w14:paraId="18A97656" w14:textId="77777777" w:rsidR="000D6443" w:rsidRPr="00A67BE0" w:rsidRDefault="000D6443" w:rsidP="000D6443">
            <w:pPr>
              <w:jc w:val="both"/>
              <w:rPr>
                <w:spacing w:val="2"/>
                <w:sz w:val="22"/>
                <w:szCs w:val="22"/>
              </w:rPr>
            </w:pPr>
            <w:r w:rsidRPr="00153080">
              <w:rPr>
                <w:spacing w:val="2"/>
                <w:sz w:val="22"/>
                <w:szCs w:val="22"/>
              </w:rPr>
              <w:t>- pareiškėjui, vykdančiam žemės ūkio veiklą ir pateikusiam paramos</w:t>
            </w:r>
            <w:r w:rsidRPr="00A67BE0">
              <w:rPr>
                <w:spacing w:val="2"/>
                <w:sz w:val="22"/>
                <w:szCs w:val="22"/>
              </w:rPr>
              <w:t xml:space="preserve"> paraišką finansuoti paslaugų žemės ūkiui teikimo veiklą;</w:t>
            </w:r>
          </w:p>
          <w:p w14:paraId="34E22C62" w14:textId="382D7CD0" w:rsidR="000D6443" w:rsidRPr="00A67BE0" w:rsidRDefault="000D6443" w:rsidP="000D6443">
            <w:pPr>
              <w:jc w:val="both"/>
              <w:rPr>
                <w:bCs/>
                <w:sz w:val="22"/>
                <w:szCs w:val="22"/>
              </w:rPr>
            </w:pPr>
            <w:r w:rsidRPr="00A67BE0">
              <w:rPr>
                <w:spacing w:val="2"/>
                <w:sz w:val="22"/>
                <w:szCs w:val="22"/>
              </w:rPr>
              <w:t>- vienus metus nuo sprendimo priėmimo dienos, kai sprendimas priimtas dėl  pareiškėjo, ketinusio ir (arba) gavusio paramą iš Europos žemės ūkio fondo kaimo plėtrai (EŽŪFKP), Europos žuvininkystės fondo, Europos jūrų reikalų ir žuvininkystės fondo paramos teikimo ar sutarties sąlygų pažeidimo, apie kurį buvo pranešta Europos Komisijai.</w:t>
            </w:r>
          </w:p>
        </w:tc>
      </w:tr>
      <w:tr w:rsidR="00D643E7" w:rsidRPr="007935B2" w14:paraId="511CB16C" w14:textId="77777777" w:rsidTr="00792BFB">
        <w:tc>
          <w:tcPr>
            <w:tcW w:w="988" w:type="dxa"/>
            <w:tcBorders>
              <w:bottom w:val="single" w:sz="4" w:space="0" w:color="auto"/>
            </w:tcBorders>
            <w:shd w:val="clear" w:color="auto" w:fill="auto"/>
          </w:tcPr>
          <w:p w14:paraId="42AB862E" w14:textId="268EB3E1" w:rsidR="00D643E7" w:rsidRDefault="00D643E7" w:rsidP="00D643E7">
            <w:pPr>
              <w:rPr>
                <w:sz w:val="22"/>
                <w:szCs w:val="22"/>
              </w:rPr>
            </w:pPr>
            <w:r>
              <w:rPr>
                <w:sz w:val="22"/>
                <w:szCs w:val="22"/>
              </w:rPr>
              <w:t>4.2.6.9.</w:t>
            </w:r>
          </w:p>
        </w:tc>
        <w:tc>
          <w:tcPr>
            <w:tcW w:w="14175" w:type="dxa"/>
            <w:gridSpan w:val="3"/>
            <w:tcBorders>
              <w:bottom w:val="single" w:sz="4" w:space="0" w:color="auto"/>
            </w:tcBorders>
            <w:shd w:val="clear" w:color="auto" w:fill="auto"/>
          </w:tcPr>
          <w:p w14:paraId="372FEB7B" w14:textId="77777777" w:rsidR="00D643E7" w:rsidRPr="00A67BE0" w:rsidRDefault="00D643E7" w:rsidP="00D643E7">
            <w:pPr>
              <w:jc w:val="both"/>
              <w:rPr>
                <w:sz w:val="22"/>
                <w:szCs w:val="22"/>
              </w:rPr>
            </w:pPr>
            <w:r w:rsidRPr="00A67BE0">
              <w:rPr>
                <w:sz w:val="22"/>
                <w:szCs w:val="22"/>
              </w:rPr>
              <w:t>Paramos dydis skaičiuojamas atsižvelgiant į tinkamas finansuoti projekto išlaidas ir planuojamų sukurti naujų darbo vietų skaičių (parama neteikiama projektams, kuriuose neplanuojama kurti naujų darbo vietų):</w:t>
            </w:r>
          </w:p>
          <w:p w14:paraId="44699A56" w14:textId="6FC599BF" w:rsidR="00D643E7" w:rsidRPr="00A67BE0" w:rsidRDefault="00D643E7" w:rsidP="00D643E7">
            <w:pPr>
              <w:jc w:val="both"/>
              <w:rPr>
                <w:sz w:val="22"/>
                <w:szCs w:val="22"/>
              </w:rPr>
            </w:pPr>
            <w:r w:rsidRPr="00A67BE0">
              <w:rPr>
                <w:sz w:val="22"/>
                <w:szCs w:val="22"/>
              </w:rPr>
              <w:t xml:space="preserve">1. vienai darbo </w:t>
            </w:r>
            <w:r w:rsidRPr="00CC750E">
              <w:rPr>
                <w:sz w:val="22"/>
                <w:szCs w:val="22"/>
              </w:rPr>
              <w:t xml:space="preserve">vietai (1 etatui) sukurti didžiausia paramos suma gali būti </w:t>
            </w:r>
            <w:r>
              <w:rPr>
                <w:sz w:val="22"/>
                <w:szCs w:val="22"/>
              </w:rPr>
              <w:t>48 198,50</w:t>
            </w:r>
            <w:r w:rsidRPr="00CC750E">
              <w:rPr>
                <w:sz w:val="22"/>
                <w:szCs w:val="22"/>
              </w:rPr>
              <w:t xml:space="preserve"> </w:t>
            </w:r>
            <w:proofErr w:type="spellStart"/>
            <w:r w:rsidRPr="00CC750E">
              <w:rPr>
                <w:sz w:val="22"/>
                <w:szCs w:val="22"/>
              </w:rPr>
              <w:t>Eur</w:t>
            </w:r>
            <w:proofErr w:type="spellEnd"/>
            <w:r w:rsidRPr="00CC750E">
              <w:rPr>
                <w:sz w:val="22"/>
                <w:szCs w:val="22"/>
              </w:rPr>
              <w:t xml:space="preserve"> (keturiasdešimt</w:t>
            </w:r>
            <w:r>
              <w:rPr>
                <w:sz w:val="22"/>
                <w:szCs w:val="22"/>
              </w:rPr>
              <w:t xml:space="preserve"> aštuoni tūkstančiai šimtas devyniasdešimt aštuoni eurai ir 50 ct.</w:t>
            </w:r>
            <w:r w:rsidRPr="00CC750E">
              <w:rPr>
                <w:sz w:val="22"/>
                <w:szCs w:val="22"/>
              </w:rPr>
              <w:t>);</w:t>
            </w:r>
          </w:p>
          <w:p w14:paraId="2252A81D" w14:textId="77777777" w:rsidR="00D643E7" w:rsidRPr="00A67BE0" w:rsidRDefault="00D643E7" w:rsidP="00D643E7">
            <w:pPr>
              <w:jc w:val="both"/>
              <w:rPr>
                <w:sz w:val="22"/>
                <w:szCs w:val="22"/>
              </w:rPr>
            </w:pPr>
            <w:r w:rsidRPr="00A67BE0">
              <w:rPr>
                <w:sz w:val="22"/>
                <w:szCs w:val="22"/>
              </w:rPr>
              <w:lastRenderedPageBreak/>
              <w:t>2. naujos darbo vietos sukūrimo ir išlaikymo sąlygos numatytos Projektų, įgyvendinamų pagal Lietuvos kaimo plėtros 2014 – 2020 metų programos priemones, rodiklio „Naujos darbo vietos sukūrimas ir išlaikymas“ pasiekimo vertinimo metodikoje, patvirtintoje LR Žemės ūkio ministro 2017 m. lapkričio 9 d. įsakymu Nr. 3D-718;</w:t>
            </w:r>
          </w:p>
          <w:p w14:paraId="58083654" w14:textId="79F8FD02" w:rsidR="00D643E7" w:rsidRPr="00A67BE0" w:rsidRDefault="00D643E7" w:rsidP="00D643E7">
            <w:pPr>
              <w:jc w:val="both"/>
              <w:rPr>
                <w:sz w:val="22"/>
                <w:szCs w:val="22"/>
              </w:rPr>
            </w:pPr>
            <w:r w:rsidRPr="00A67BE0">
              <w:rPr>
                <w:sz w:val="22"/>
                <w:szCs w:val="22"/>
              </w:rPr>
              <w:t xml:space="preserve">3. tais atvejais, kai kuriama daugiau nei 1 (viena) darbo vieta, paramos dydis turi būti apskaičiuojamas proporcingai (pavyzdžiui, kuriant 1,5 (pusantros) darbo vietos didžiausia paramos suma gali būti </w:t>
            </w:r>
            <w:r>
              <w:rPr>
                <w:sz w:val="22"/>
                <w:szCs w:val="22"/>
              </w:rPr>
              <w:t>72 297,7</w:t>
            </w:r>
            <w:r w:rsidR="008709B5">
              <w:rPr>
                <w:sz w:val="22"/>
                <w:szCs w:val="22"/>
              </w:rPr>
              <w:t>5</w:t>
            </w:r>
            <w:r w:rsidRPr="00CC750E">
              <w:rPr>
                <w:sz w:val="22"/>
                <w:szCs w:val="22"/>
              </w:rPr>
              <w:t xml:space="preserve"> </w:t>
            </w:r>
            <w:proofErr w:type="spellStart"/>
            <w:r w:rsidRPr="00CC750E">
              <w:rPr>
                <w:sz w:val="22"/>
                <w:szCs w:val="22"/>
              </w:rPr>
              <w:t>Eur</w:t>
            </w:r>
            <w:proofErr w:type="spellEnd"/>
            <w:r w:rsidRPr="00CC750E">
              <w:rPr>
                <w:sz w:val="22"/>
                <w:szCs w:val="22"/>
              </w:rPr>
              <w:t xml:space="preserve"> (</w:t>
            </w:r>
            <w:r>
              <w:rPr>
                <w:sz w:val="22"/>
                <w:szCs w:val="22"/>
              </w:rPr>
              <w:t>septyniasdešimt du tūkstančiai du šimtai devyniasdešimt septyni eurai ir 7</w:t>
            </w:r>
            <w:r w:rsidR="008709B5">
              <w:rPr>
                <w:sz w:val="22"/>
                <w:szCs w:val="22"/>
              </w:rPr>
              <w:t>5</w:t>
            </w:r>
            <w:r>
              <w:rPr>
                <w:sz w:val="22"/>
                <w:szCs w:val="22"/>
              </w:rPr>
              <w:t xml:space="preserve"> ct.</w:t>
            </w:r>
            <w:r w:rsidRPr="00CC750E">
              <w:rPr>
                <w:sz w:val="22"/>
                <w:szCs w:val="22"/>
              </w:rPr>
              <w:t>);</w:t>
            </w:r>
          </w:p>
          <w:p w14:paraId="4947588B" w14:textId="4E190D88" w:rsidR="00D643E7" w:rsidRPr="00A67BE0" w:rsidRDefault="00D643E7" w:rsidP="00D643E7">
            <w:pPr>
              <w:jc w:val="both"/>
              <w:rPr>
                <w:sz w:val="22"/>
                <w:szCs w:val="22"/>
              </w:rPr>
            </w:pPr>
            <w:r w:rsidRPr="00A67BE0">
              <w:rPr>
                <w:color w:val="1F497D"/>
                <w:sz w:val="22"/>
                <w:szCs w:val="22"/>
              </w:rPr>
              <w:t xml:space="preserve">4. </w:t>
            </w:r>
            <w:r w:rsidRPr="00A67BE0">
              <w:rPr>
                <w:sz w:val="22"/>
                <w:szCs w:val="22"/>
              </w:rPr>
              <w:t>naujomis darbo vietomis nelaikomos darbo vietos, kurios projekto įgyvendinimo metu buvo sukurtos kituose sektoriuose (pvz., projekto įgyvendinimo laikotarpiu konsultantų, architektų, lektorių, statybininkų ir pan. darbo vietos nėra laikomos naujomis darbo vietomis ir negali būti priskirtos prie pagal projektą sukurtų darbo vietų rodiklio skaičiavimo), taip pat tiesiogiai su projekto įgyvendinimu nesusijusios darbo vietos (nauji etatai) (pvz., po projekto įgyvendinimo įdarbinamas asmuo, kurio funkcijos nėra susijusios su projekto tikslais ir vykdoma veikla, kuriai parama buvo skirta).</w:t>
            </w:r>
          </w:p>
        </w:tc>
      </w:tr>
      <w:tr w:rsidR="00D643E7" w:rsidRPr="007935B2" w14:paraId="16F01344" w14:textId="77777777" w:rsidTr="00792BFB">
        <w:tc>
          <w:tcPr>
            <w:tcW w:w="988" w:type="dxa"/>
            <w:tcBorders>
              <w:top w:val="single" w:sz="4" w:space="0" w:color="auto"/>
              <w:bottom w:val="single" w:sz="4" w:space="0" w:color="auto"/>
            </w:tcBorders>
            <w:shd w:val="clear" w:color="auto" w:fill="auto"/>
            <w:vAlign w:val="center"/>
          </w:tcPr>
          <w:p w14:paraId="2CE3F182" w14:textId="2A8B6C64" w:rsidR="00D643E7" w:rsidRPr="007935B2" w:rsidRDefault="00D643E7" w:rsidP="00D643E7">
            <w:pPr>
              <w:rPr>
                <w:b/>
                <w:sz w:val="22"/>
                <w:szCs w:val="22"/>
              </w:rPr>
            </w:pPr>
            <w:r w:rsidRPr="007935B2">
              <w:rPr>
                <w:b/>
                <w:sz w:val="22"/>
                <w:szCs w:val="22"/>
              </w:rPr>
              <w:lastRenderedPageBreak/>
              <w:t>4.2.7.</w:t>
            </w:r>
          </w:p>
        </w:tc>
        <w:tc>
          <w:tcPr>
            <w:tcW w:w="14175" w:type="dxa"/>
            <w:gridSpan w:val="3"/>
            <w:tcBorders>
              <w:top w:val="single" w:sz="4" w:space="0" w:color="auto"/>
              <w:bottom w:val="single" w:sz="4" w:space="0" w:color="auto"/>
            </w:tcBorders>
            <w:shd w:val="clear" w:color="auto" w:fill="auto"/>
          </w:tcPr>
          <w:p w14:paraId="3FB4D22E" w14:textId="4E98EFE5" w:rsidR="00D643E7" w:rsidRPr="007935B2" w:rsidRDefault="00D643E7" w:rsidP="00D643E7">
            <w:pPr>
              <w:jc w:val="both"/>
              <w:rPr>
                <w:b/>
                <w:sz w:val="22"/>
                <w:szCs w:val="22"/>
              </w:rPr>
            </w:pPr>
            <w:r w:rsidRPr="007935B2">
              <w:rPr>
                <w:b/>
                <w:sz w:val="22"/>
                <w:szCs w:val="22"/>
              </w:rPr>
              <w:t>Tinkamumo sąlygos, susijusios su horizontaliosiomis ES politikos sritimis, numatytos Vietos projektų administravimo taisyklių 29 punkte</w:t>
            </w:r>
            <w:r w:rsidR="008856AA">
              <w:rPr>
                <w:b/>
                <w:sz w:val="22"/>
                <w:szCs w:val="22"/>
              </w:rPr>
              <w:t>.</w:t>
            </w:r>
          </w:p>
        </w:tc>
      </w:tr>
      <w:tr w:rsidR="00D643E7" w:rsidRPr="007935B2" w14:paraId="6D068A60" w14:textId="77777777" w:rsidTr="00792BFB">
        <w:tc>
          <w:tcPr>
            <w:tcW w:w="988" w:type="dxa"/>
            <w:tcBorders>
              <w:top w:val="single" w:sz="4" w:space="0" w:color="auto"/>
            </w:tcBorders>
            <w:shd w:val="clear" w:color="auto" w:fill="auto"/>
            <w:vAlign w:val="center"/>
          </w:tcPr>
          <w:p w14:paraId="627BA88B" w14:textId="41CA09F6" w:rsidR="00D643E7" w:rsidRPr="007935B2" w:rsidRDefault="00D643E7" w:rsidP="00D643E7">
            <w:pPr>
              <w:rPr>
                <w:b/>
                <w:sz w:val="22"/>
                <w:szCs w:val="22"/>
              </w:rPr>
            </w:pPr>
            <w:r w:rsidRPr="007935B2">
              <w:rPr>
                <w:b/>
                <w:sz w:val="22"/>
                <w:szCs w:val="22"/>
              </w:rPr>
              <w:t>4.2.8.</w:t>
            </w:r>
          </w:p>
        </w:tc>
        <w:tc>
          <w:tcPr>
            <w:tcW w:w="14175" w:type="dxa"/>
            <w:gridSpan w:val="3"/>
            <w:tcBorders>
              <w:top w:val="single" w:sz="4" w:space="0" w:color="auto"/>
            </w:tcBorders>
            <w:shd w:val="clear" w:color="auto" w:fill="auto"/>
          </w:tcPr>
          <w:p w14:paraId="3CFDBB48" w14:textId="44567A72" w:rsidR="00D643E7" w:rsidRPr="007935B2" w:rsidRDefault="00D643E7" w:rsidP="00D643E7">
            <w:pPr>
              <w:jc w:val="both"/>
              <w:rPr>
                <w:b/>
                <w:sz w:val="22"/>
                <w:szCs w:val="22"/>
              </w:rPr>
            </w:pPr>
            <w:r w:rsidRPr="007935B2">
              <w:rPr>
                <w:b/>
                <w:sz w:val="22"/>
                <w:szCs w:val="22"/>
              </w:rPr>
              <w:t>Bendrosios tinkamumo sąlygos tinkamiems vietos projekto finansavimo šaltiniams, numatytos Vietos projektų  administravimo taisyklių 32 punkte</w:t>
            </w:r>
            <w:r w:rsidR="00F74C57">
              <w:rPr>
                <w:b/>
                <w:sz w:val="22"/>
                <w:szCs w:val="22"/>
              </w:rPr>
              <w:t>.</w:t>
            </w:r>
          </w:p>
        </w:tc>
      </w:tr>
      <w:tr w:rsidR="00D643E7" w:rsidRPr="007935B2" w14:paraId="297154F1" w14:textId="77777777" w:rsidTr="00792BFB">
        <w:tc>
          <w:tcPr>
            <w:tcW w:w="988" w:type="dxa"/>
            <w:shd w:val="clear" w:color="auto" w:fill="auto"/>
            <w:vAlign w:val="center"/>
          </w:tcPr>
          <w:p w14:paraId="0E0C2442" w14:textId="52CD639C" w:rsidR="00D643E7" w:rsidRPr="007935B2" w:rsidRDefault="00F74C57" w:rsidP="00D643E7">
            <w:pPr>
              <w:rPr>
                <w:b/>
                <w:sz w:val="22"/>
                <w:szCs w:val="22"/>
              </w:rPr>
            </w:pPr>
            <w:r>
              <w:rPr>
                <w:b/>
                <w:sz w:val="22"/>
                <w:szCs w:val="22"/>
              </w:rPr>
              <w:t>4.2.9.</w:t>
            </w:r>
          </w:p>
        </w:tc>
        <w:tc>
          <w:tcPr>
            <w:tcW w:w="14175" w:type="dxa"/>
            <w:gridSpan w:val="3"/>
            <w:tcBorders>
              <w:bottom w:val="single" w:sz="4" w:space="0" w:color="auto"/>
            </w:tcBorders>
            <w:shd w:val="clear" w:color="auto" w:fill="auto"/>
          </w:tcPr>
          <w:p w14:paraId="02D7BCC4" w14:textId="3ACFEF5C" w:rsidR="00D643E7" w:rsidRPr="007935B2" w:rsidRDefault="00D643E7" w:rsidP="00D643E7">
            <w:pPr>
              <w:jc w:val="both"/>
              <w:rPr>
                <w:b/>
                <w:i/>
                <w:sz w:val="22"/>
                <w:szCs w:val="22"/>
              </w:rPr>
            </w:pPr>
            <w:r w:rsidRPr="007935B2">
              <w:rPr>
                <w:b/>
                <w:sz w:val="22"/>
                <w:szCs w:val="22"/>
              </w:rPr>
              <w:t>Papildomos tinkamumo sąlygos tinkamiems vietos projekto finansavimo šaltiniams:</w:t>
            </w:r>
          </w:p>
        </w:tc>
      </w:tr>
      <w:tr w:rsidR="00186743" w:rsidRPr="007935B2" w14:paraId="7E66DC8D" w14:textId="77777777" w:rsidTr="00792BFB">
        <w:tc>
          <w:tcPr>
            <w:tcW w:w="988" w:type="dxa"/>
            <w:shd w:val="clear" w:color="auto" w:fill="auto"/>
            <w:vAlign w:val="center"/>
          </w:tcPr>
          <w:p w14:paraId="2629F9EC" w14:textId="79EB6930" w:rsidR="00186743" w:rsidRPr="007935B2" w:rsidRDefault="00186743" w:rsidP="00186743">
            <w:pPr>
              <w:rPr>
                <w:sz w:val="22"/>
                <w:szCs w:val="22"/>
              </w:rPr>
            </w:pPr>
            <w:r>
              <w:rPr>
                <w:sz w:val="22"/>
                <w:szCs w:val="22"/>
              </w:rPr>
              <w:t>4.2.9.1.</w:t>
            </w:r>
          </w:p>
        </w:tc>
        <w:tc>
          <w:tcPr>
            <w:tcW w:w="14175" w:type="dxa"/>
            <w:gridSpan w:val="3"/>
            <w:tcBorders>
              <w:bottom w:val="single" w:sz="4" w:space="0" w:color="auto"/>
            </w:tcBorders>
            <w:shd w:val="clear" w:color="auto" w:fill="auto"/>
          </w:tcPr>
          <w:p w14:paraId="544F39BD" w14:textId="204B9775" w:rsidR="00186743" w:rsidRPr="007935B2" w:rsidRDefault="00186743" w:rsidP="00186743">
            <w:pPr>
              <w:jc w:val="both"/>
              <w:rPr>
                <w:sz w:val="22"/>
                <w:szCs w:val="22"/>
              </w:rPr>
            </w:pPr>
            <w:r w:rsidRPr="00A67BE0">
              <w:rPr>
                <w:rFonts w:eastAsia="Calibri"/>
                <w:sz w:val="22"/>
                <w:szCs w:val="22"/>
              </w:rPr>
              <w:t>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w:t>
            </w:r>
            <w:r>
              <w:rPr>
                <w:rFonts w:eastAsia="Calibri"/>
                <w:sz w:val="22"/>
                <w:szCs w:val="22"/>
              </w:rPr>
              <w:t>.</w:t>
            </w:r>
          </w:p>
        </w:tc>
      </w:tr>
      <w:tr w:rsidR="00186743" w:rsidRPr="007935B2" w14:paraId="312EF5B8" w14:textId="77777777" w:rsidTr="00792BFB">
        <w:tc>
          <w:tcPr>
            <w:tcW w:w="988" w:type="dxa"/>
            <w:tcBorders>
              <w:top w:val="single" w:sz="4" w:space="0" w:color="auto"/>
              <w:left w:val="single" w:sz="4" w:space="0" w:color="auto"/>
              <w:bottom w:val="single" w:sz="4" w:space="0" w:color="auto"/>
            </w:tcBorders>
            <w:shd w:val="clear" w:color="auto" w:fill="F7CAAC"/>
            <w:vAlign w:val="center"/>
          </w:tcPr>
          <w:p w14:paraId="4B2805B5" w14:textId="38E8E4A9" w:rsidR="00186743" w:rsidRPr="007935B2" w:rsidRDefault="00186743" w:rsidP="00186743">
            <w:pPr>
              <w:rPr>
                <w:b/>
                <w:sz w:val="22"/>
                <w:szCs w:val="22"/>
              </w:rPr>
            </w:pPr>
            <w:r w:rsidRPr="007935B2">
              <w:rPr>
                <w:b/>
                <w:sz w:val="22"/>
                <w:szCs w:val="22"/>
              </w:rPr>
              <w:t>4.3.</w:t>
            </w:r>
          </w:p>
        </w:tc>
        <w:tc>
          <w:tcPr>
            <w:tcW w:w="14175" w:type="dxa"/>
            <w:gridSpan w:val="3"/>
            <w:tcBorders>
              <w:top w:val="single" w:sz="4" w:space="0" w:color="auto"/>
              <w:bottom w:val="single" w:sz="4" w:space="0" w:color="auto"/>
              <w:right w:val="single" w:sz="4" w:space="0" w:color="auto"/>
            </w:tcBorders>
            <w:shd w:val="clear" w:color="auto" w:fill="F7CAAC"/>
          </w:tcPr>
          <w:p w14:paraId="596FCD97" w14:textId="21C85B17" w:rsidR="00186743" w:rsidRPr="007935B2" w:rsidRDefault="00186743" w:rsidP="00186743">
            <w:pPr>
              <w:rPr>
                <w:b/>
                <w:sz w:val="22"/>
                <w:szCs w:val="22"/>
                <w:u w:val="single"/>
              </w:rPr>
            </w:pPr>
            <w:r w:rsidRPr="007935B2">
              <w:rPr>
                <w:b/>
                <w:sz w:val="22"/>
                <w:szCs w:val="22"/>
                <w:u w:val="single"/>
              </w:rPr>
              <w:t>Vietos projekto vykdytojo įsipareigojimai:</w:t>
            </w:r>
            <w:r w:rsidRPr="007935B2">
              <w:rPr>
                <w:b/>
                <w:i/>
                <w:sz w:val="22"/>
                <w:szCs w:val="22"/>
              </w:rPr>
              <w:t xml:space="preserve"> </w:t>
            </w:r>
          </w:p>
        </w:tc>
      </w:tr>
      <w:tr w:rsidR="00186743" w:rsidRPr="007935B2" w14:paraId="073D838E" w14:textId="77777777" w:rsidTr="00792BFB">
        <w:tc>
          <w:tcPr>
            <w:tcW w:w="988" w:type="dxa"/>
            <w:tcBorders>
              <w:top w:val="single" w:sz="4" w:space="0" w:color="auto"/>
              <w:bottom w:val="single" w:sz="4" w:space="0" w:color="auto"/>
            </w:tcBorders>
            <w:shd w:val="clear" w:color="auto" w:fill="auto"/>
            <w:vAlign w:val="center"/>
          </w:tcPr>
          <w:p w14:paraId="719561D7" w14:textId="5998F937" w:rsidR="00186743" w:rsidRPr="007935B2" w:rsidRDefault="00186743" w:rsidP="00186743">
            <w:pPr>
              <w:rPr>
                <w:b/>
                <w:sz w:val="22"/>
                <w:szCs w:val="22"/>
              </w:rPr>
            </w:pPr>
            <w:r w:rsidRPr="007935B2">
              <w:rPr>
                <w:b/>
                <w:sz w:val="22"/>
                <w:szCs w:val="22"/>
              </w:rPr>
              <w:t>4.3.1.</w:t>
            </w:r>
          </w:p>
        </w:tc>
        <w:tc>
          <w:tcPr>
            <w:tcW w:w="14175" w:type="dxa"/>
            <w:gridSpan w:val="3"/>
            <w:tcBorders>
              <w:top w:val="single" w:sz="4" w:space="0" w:color="auto"/>
              <w:bottom w:val="single" w:sz="4" w:space="0" w:color="auto"/>
            </w:tcBorders>
            <w:shd w:val="clear" w:color="auto" w:fill="auto"/>
          </w:tcPr>
          <w:p w14:paraId="0AD778AF" w14:textId="6E4830C2" w:rsidR="00186743" w:rsidRPr="007935B2" w:rsidRDefault="00186743" w:rsidP="00186743">
            <w:pPr>
              <w:jc w:val="both"/>
              <w:rPr>
                <w:b/>
                <w:sz w:val="22"/>
                <w:szCs w:val="22"/>
              </w:rPr>
            </w:pPr>
            <w:r w:rsidRPr="007935B2">
              <w:rPr>
                <w:b/>
                <w:sz w:val="22"/>
                <w:szCs w:val="22"/>
              </w:rPr>
              <w:t>Bendrieji vietos projekto vykdytojo įsipareigojimai, numatyti Vietos projektų administravimo taisyklių 35 punkte</w:t>
            </w:r>
            <w:r w:rsidR="00E86F31">
              <w:rPr>
                <w:b/>
                <w:sz w:val="22"/>
                <w:szCs w:val="22"/>
              </w:rPr>
              <w:t>.</w:t>
            </w:r>
          </w:p>
        </w:tc>
      </w:tr>
      <w:tr w:rsidR="00186743" w:rsidRPr="007935B2" w14:paraId="68837FC1" w14:textId="77777777" w:rsidTr="00792BFB">
        <w:tc>
          <w:tcPr>
            <w:tcW w:w="988" w:type="dxa"/>
            <w:shd w:val="clear" w:color="auto" w:fill="auto"/>
            <w:vAlign w:val="center"/>
          </w:tcPr>
          <w:p w14:paraId="523758DE" w14:textId="591934A0" w:rsidR="00186743" w:rsidRPr="007935B2" w:rsidRDefault="00E86F31" w:rsidP="00186743">
            <w:pPr>
              <w:rPr>
                <w:b/>
                <w:sz w:val="22"/>
                <w:szCs w:val="22"/>
              </w:rPr>
            </w:pPr>
            <w:r>
              <w:rPr>
                <w:b/>
                <w:sz w:val="22"/>
                <w:szCs w:val="22"/>
              </w:rPr>
              <w:t>4.3.2.</w:t>
            </w:r>
          </w:p>
        </w:tc>
        <w:tc>
          <w:tcPr>
            <w:tcW w:w="14175" w:type="dxa"/>
            <w:gridSpan w:val="3"/>
            <w:shd w:val="clear" w:color="auto" w:fill="auto"/>
          </w:tcPr>
          <w:p w14:paraId="30592F97" w14:textId="3D201FC4" w:rsidR="00186743" w:rsidRPr="007935B2" w:rsidRDefault="00186743" w:rsidP="00186743">
            <w:pPr>
              <w:jc w:val="both"/>
              <w:rPr>
                <w:b/>
                <w:sz w:val="22"/>
                <w:szCs w:val="22"/>
              </w:rPr>
            </w:pPr>
            <w:r w:rsidRPr="007935B2">
              <w:rPr>
                <w:b/>
                <w:sz w:val="22"/>
                <w:szCs w:val="22"/>
              </w:rPr>
              <w:t>Papildomi vietos projekto vykdytojo įsipareigojimai, numatyti Vietos projektų administravimo taisyklių 41–47 punktuose</w:t>
            </w:r>
            <w:r w:rsidR="00E86F31">
              <w:rPr>
                <w:b/>
                <w:sz w:val="22"/>
                <w:szCs w:val="22"/>
              </w:rPr>
              <w:t>.</w:t>
            </w:r>
          </w:p>
        </w:tc>
      </w:tr>
      <w:tr w:rsidR="00131420" w:rsidRPr="007935B2" w14:paraId="50A8862C" w14:textId="77777777" w:rsidTr="00792BFB">
        <w:tc>
          <w:tcPr>
            <w:tcW w:w="988" w:type="dxa"/>
            <w:shd w:val="clear" w:color="auto" w:fill="auto"/>
          </w:tcPr>
          <w:p w14:paraId="702CD580" w14:textId="31E607F1" w:rsidR="00131420" w:rsidRPr="007935B2" w:rsidRDefault="00131420" w:rsidP="00131420">
            <w:pPr>
              <w:rPr>
                <w:sz w:val="22"/>
                <w:szCs w:val="22"/>
              </w:rPr>
            </w:pPr>
            <w:r>
              <w:rPr>
                <w:sz w:val="22"/>
                <w:szCs w:val="22"/>
              </w:rPr>
              <w:t>4.3.2.1.</w:t>
            </w:r>
          </w:p>
        </w:tc>
        <w:tc>
          <w:tcPr>
            <w:tcW w:w="14175" w:type="dxa"/>
            <w:gridSpan w:val="3"/>
            <w:shd w:val="clear" w:color="auto" w:fill="auto"/>
          </w:tcPr>
          <w:p w14:paraId="0307788E" w14:textId="2A7A38BF" w:rsidR="00131420" w:rsidRPr="007935B2" w:rsidRDefault="00131420" w:rsidP="00131420">
            <w:pPr>
              <w:jc w:val="both"/>
              <w:rPr>
                <w:i/>
                <w:sz w:val="22"/>
                <w:szCs w:val="22"/>
              </w:rPr>
            </w:pPr>
            <w:r w:rsidRPr="00330274">
              <w:rPr>
                <w:sz w:val="22"/>
                <w:szCs w:val="22"/>
              </w:rPr>
              <w:t xml:space="preserve">Projektą, įgyvendinti per nurodytą laikotarpį, kuris </w:t>
            </w:r>
            <w:r w:rsidRPr="001C0A56">
              <w:rPr>
                <w:sz w:val="22"/>
                <w:szCs w:val="22"/>
              </w:rPr>
              <w:t>neviršija 18 mėnesių nuo vietos projekto vykdymo sutarties pasirašymo dienos arba sprendimo skirti paramą priėmimo dienos, kai paramos sutartys nesudaromos (įgyvendinimo trukmė</w:t>
            </w:r>
            <w:r w:rsidRPr="00330274">
              <w:rPr>
                <w:sz w:val="22"/>
                <w:szCs w:val="22"/>
              </w:rPr>
              <w:t xml:space="preserve"> nurodoma paramos paraiškoje ir verslo plane) ir kuris patenka į laikotarpį nurodytą šio FSA 3.2.2 punkte;</w:t>
            </w:r>
          </w:p>
        </w:tc>
      </w:tr>
      <w:tr w:rsidR="00131420" w:rsidRPr="007935B2" w14:paraId="64D5740B" w14:textId="77777777" w:rsidTr="00792BFB">
        <w:tc>
          <w:tcPr>
            <w:tcW w:w="988" w:type="dxa"/>
            <w:shd w:val="clear" w:color="auto" w:fill="auto"/>
          </w:tcPr>
          <w:p w14:paraId="64D6E6FA" w14:textId="365C9C12" w:rsidR="00131420" w:rsidRPr="007935B2" w:rsidRDefault="00131420" w:rsidP="00131420">
            <w:pPr>
              <w:rPr>
                <w:sz w:val="22"/>
                <w:szCs w:val="22"/>
              </w:rPr>
            </w:pPr>
            <w:r>
              <w:rPr>
                <w:sz w:val="22"/>
                <w:szCs w:val="22"/>
              </w:rPr>
              <w:t>4.3.2.2.</w:t>
            </w:r>
          </w:p>
        </w:tc>
        <w:tc>
          <w:tcPr>
            <w:tcW w:w="14175" w:type="dxa"/>
            <w:gridSpan w:val="3"/>
            <w:shd w:val="clear" w:color="auto" w:fill="auto"/>
          </w:tcPr>
          <w:p w14:paraId="2367EC00" w14:textId="0B1AD5C4" w:rsidR="00131420" w:rsidRPr="007935B2" w:rsidRDefault="00131420" w:rsidP="00131420">
            <w:pPr>
              <w:jc w:val="both"/>
              <w:rPr>
                <w:i/>
                <w:sz w:val="22"/>
                <w:szCs w:val="22"/>
              </w:rPr>
            </w:pPr>
            <w:r w:rsidRPr="00A67BE0">
              <w:rPr>
                <w:sz w:val="22"/>
                <w:szCs w:val="22"/>
              </w:rPr>
              <w:t>Iki projekto kontrolės laikotarpio pabaigos išlaikyti paraiškos pateikimo metu esančias darbo vietas;</w:t>
            </w:r>
          </w:p>
        </w:tc>
      </w:tr>
      <w:tr w:rsidR="00131420" w:rsidRPr="007935B2" w14:paraId="6C92DDB0" w14:textId="77777777" w:rsidTr="00792BFB">
        <w:tc>
          <w:tcPr>
            <w:tcW w:w="988" w:type="dxa"/>
            <w:shd w:val="clear" w:color="auto" w:fill="auto"/>
          </w:tcPr>
          <w:p w14:paraId="0E21241E" w14:textId="6C51F92A" w:rsidR="00131420" w:rsidRPr="007935B2" w:rsidRDefault="00131420" w:rsidP="00131420">
            <w:pPr>
              <w:rPr>
                <w:sz w:val="22"/>
                <w:szCs w:val="22"/>
              </w:rPr>
            </w:pPr>
            <w:r>
              <w:rPr>
                <w:sz w:val="22"/>
                <w:szCs w:val="22"/>
              </w:rPr>
              <w:t>4.3.2.3.</w:t>
            </w:r>
          </w:p>
        </w:tc>
        <w:tc>
          <w:tcPr>
            <w:tcW w:w="14175" w:type="dxa"/>
            <w:gridSpan w:val="3"/>
            <w:shd w:val="clear" w:color="auto" w:fill="auto"/>
          </w:tcPr>
          <w:p w14:paraId="28735BBB" w14:textId="1A966492" w:rsidR="00131420" w:rsidRPr="007935B2" w:rsidRDefault="00131420" w:rsidP="00131420">
            <w:pPr>
              <w:jc w:val="both"/>
              <w:rPr>
                <w:i/>
                <w:sz w:val="22"/>
                <w:szCs w:val="22"/>
              </w:rPr>
            </w:pPr>
            <w:r w:rsidRPr="00A67BE0">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21CAC" w:rsidRPr="007935B2" w14:paraId="56933F36" w14:textId="77777777" w:rsidTr="00792BFB">
        <w:tc>
          <w:tcPr>
            <w:tcW w:w="988" w:type="dxa"/>
            <w:shd w:val="clear" w:color="auto" w:fill="auto"/>
          </w:tcPr>
          <w:p w14:paraId="43C4D9E1" w14:textId="0128270C" w:rsidR="00821CAC" w:rsidRPr="007935B2" w:rsidRDefault="00821CAC" w:rsidP="00821CAC">
            <w:pPr>
              <w:rPr>
                <w:sz w:val="22"/>
                <w:szCs w:val="22"/>
              </w:rPr>
            </w:pPr>
            <w:r>
              <w:rPr>
                <w:sz w:val="22"/>
                <w:szCs w:val="22"/>
              </w:rPr>
              <w:t>4.3.2.4.</w:t>
            </w:r>
          </w:p>
        </w:tc>
        <w:tc>
          <w:tcPr>
            <w:tcW w:w="14175" w:type="dxa"/>
            <w:gridSpan w:val="3"/>
            <w:shd w:val="clear" w:color="auto" w:fill="auto"/>
          </w:tcPr>
          <w:p w14:paraId="71E76ED1" w14:textId="17C405F0" w:rsidR="00821CAC" w:rsidRPr="007935B2" w:rsidRDefault="00821CAC" w:rsidP="00821CAC">
            <w:pPr>
              <w:jc w:val="both"/>
              <w:rPr>
                <w:i/>
                <w:sz w:val="22"/>
                <w:szCs w:val="22"/>
              </w:rPr>
            </w:pPr>
            <w:r w:rsidRPr="00A67BE0">
              <w:rPr>
                <w:sz w:val="22"/>
                <w:szCs w:val="22"/>
              </w:rPr>
              <w:t>Nuo paramos paraiškos pateikimo dienos iki projekto kontrolės laikotarpio pabaigos tvarkyti buhalterinę apskaitą Lietuvos Respublikos teisės aktų nustatyta tvarka;</w:t>
            </w:r>
          </w:p>
        </w:tc>
      </w:tr>
      <w:tr w:rsidR="00E842C2" w:rsidRPr="007935B2" w14:paraId="7FA77176" w14:textId="77777777" w:rsidTr="00792BFB">
        <w:tc>
          <w:tcPr>
            <w:tcW w:w="988" w:type="dxa"/>
            <w:shd w:val="clear" w:color="auto" w:fill="auto"/>
          </w:tcPr>
          <w:p w14:paraId="24E94385" w14:textId="08C3AA56" w:rsidR="00E842C2" w:rsidRPr="007935B2" w:rsidRDefault="00E842C2" w:rsidP="00E842C2">
            <w:pPr>
              <w:rPr>
                <w:sz w:val="22"/>
                <w:szCs w:val="22"/>
              </w:rPr>
            </w:pPr>
            <w:r>
              <w:rPr>
                <w:sz w:val="22"/>
                <w:szCs w:val="22"/>
              </w:rPr>
              <w:t>4.3.2.5.</w:t>
            </w:r>
          </w:p>
        </w:tc>
        <w:tc>
          <w:tcPr>
            <w:tcW w:w="14175" w:type="dxa"/>
            <w:gridSpan w:val="3"/>
            <w:shd w:val="clear" w:color="auto" w:fill="auto"/>
          </w:tcPr>
          <w:p w14:paraId="23D00DA0" w14:textId="41D0CBD6" w:rsidR="00E842C2" w:rsidRPr="007935B2" w:rsidRDefault="00E842C2" w:rsidP="00E842C2">
            <w:pPr>
              <w:jc w:val="both"/>
              <w:rPr>
                <w:i/>
                <w:sz w:val="22"/>
                <w:szCs w:val="22"/>
              </w:rPr>
            </w:pPr>
            <w:r w:rsidRPr="00A67BE0">
              <w:rPr>
                <w:sz w:val="22"/>
                <w:szCs w:val="22"/>
              </w:rPr>
              <w:t xml:space="preserve">Užtikrinti, kad visos jo įgytos </w:t>
            </w:r>
            <w:r w:rsidRPr="00A67BE0">
              <w:rPr>
                <w:spacing w:val="3"/>
                <w:sz w:val="22"/>
                <w:szCs w:val="22"/>
              </w:rPr>
              <w:t>investicijos atitiks darbo saugos reikalavimus;</w:t>
            </w:r>
          </w:p>
        </w:tc>
      </w:tr>
      <w:tr w:rsidR="00E842C2" w:rsidRPr="007935B2" w14:paraId="53F1EAFF" w14:textId="77777777" w:rsidTr="00792BFB">
        <w:tc>
          <w:tcPr>
            <w:tcW w:w="988" w:type="dxa"/>
            <w:shd w:val="clear" w:color="auto" w:fill="auto"/>
          </w:tcPr>
          <w:p w14:paraId="0483CF79" w14:textId="132B2C50" w:rsidR="00E842C2" w:rsidRPr="007935B2" w:rsidRDefault="00E842C2" w:rsidP="00E842C2">
            <w:pPr>
              <w:rPr>
                <w:sz w:val="22"/>
                <w:szCs w:val="22"/>
              </w:rPr>
            </w:pPr>
            <w:r>
              <w:rPr>
                <w:sz w:val="22"/>
                <w:szCs w:val="22"/>
              </w:rPr>
              <w:t>4.3.2.6.</w:t>
            </w:r>
          </w:p>
        </w:tc>
        <w:tc>
          <w:tcPr>
            <w:tcW w:w="14175" w:type="dxa"/>
            <w:gridSpan w:val="3"/>
            <w:shd w:val="clear" w:color="auto" w:fill="auto"/>
          </w:tcPr>
          <w:p w14:paraId="4FBAFFBE" w14:textId="5F9C17D7" w:rsidR="00E842C2" w:rsidRPr="007935B2" w:rsidRDefault="00E842C2" w:rsidP="00E842C2">
            <w:pPr>
              <w:jc w:val="both"/>
              <w:rPr>
                <w:i/>
                <w:sz w:val="22"/>
                <w:szCs w:val="22"/>
              </w:rPr>
            </w:pPr>
            <w:r w:rsidRPr="00A67BE0">
              <w:rPr>
                <w:sz w:val="22"/>
                <w:szCs w:val="22"/>
              </w:rPr>
              <w:t xml:space="preserve">Ne vėliau kaip per 10 darbo dienų pranešti </w:t>
            </w:r>
            <w:r>
              <w:rPr>
                <w:sz w:val="22"/>
                <w:szCs w:val="22"/>
              </w:rPr>
              <w:t>VVG</w:t>
            </w:r>
            <w:r w:rsidR="006456DE">
              <w:rPr>
                <w:sz w:val="22"/>
                <w:szCs w:val="22"/>
              </w:rPr>
              <w:t xml:space="preserve"> ir</w:t>
            </w:r>
            <w:r>
              <w:rPr>
                <w:sz w:val="22"/>
                <w:szCs w:val="22"/>
              </w:rPr>
              <w:t xml:space="preserve"> </w:t>
            </w:r>
            <w:r w:rsidRPr="00A67BE0">
              <w:rPr>
                <w:sz w:val="22"/>
                <w:szCs w:val="22"/>
              </w:rPr>
              <w:t xml:space="preserve">Agentūrai apie bet kurių duomenų, nurodytų pateiktoje ir užregistruotoje paramos paraiškoje, </w:t>
            </w:r>
            <w:proofErr w:type="spellStart"/>
            <w:r w:rsidRPr="00A67BE0">
              <w:rPr>
                <w:sz w:val="22"/>
                <w:szCs w:val="22"/>
              </w:rPr>
              <w:t>pasikeitimus</w:t>
            </w:r>
            <w:proofErr w:type="spellEnd"/>
            <w:r w:rsidRPr="00A67BE0">
              <w:rPr>
                <w:sz w:val="22"/>
                <w:szCs w:val="22"/>
              </w:rPr>
              <w:t>;</w:t>
            </w:r>
          </w:p>
        </w:tc>
      </w:tr>
      <w:tr w:rsidR="00E842C2" w:rsidRPr="007935B2" w14:paraId="7FB7AF83" w14:textId="77777777" w:rsidTr="00792BFB">
        <w:tc>
          <w:tcPr>
            <w:tcW w:w="988" w:type="dxa"/>
            <w:shd w:val="clear" w:color="auto" w:fill="auto"/>
          </w:tcPr>
          <w:p w14:paraId="3CE46E33" w14:textId="0C926FBA" w:rsidR="00E842C2" w:rsidRPr="007935B2" w:rsidRDefault="00E842C2" w:rsidP="00E842C2">
            <w:pPr>
              <w:rPr>
                <w:sz w:val="22"/>
                <w:szCs w:val="22"/>
              </w:rPr>
            </w:pPr>
            <w:r>
              <w:rPr>
                <w:sz w:val="22"/>
                <w:szCs w:val="22"/>
              </w:rPr>
              <w:t>4.3.2.7.</w:t>
            </w:r>
          </w:p>
        </w:tc>
        <w:tc>
          <w:tcPr>
            <w:tcW w:w="14175" w:type="dxa"/>
            <w:gridSpan w:val="3"/>
            <w:shd w:val="clear" w:color="auto" w:fill="auto"/>
          </w:tcPr>
          <w:p w14:paraId="22645FB0" w14:textId="6B8EC3E0" w:rsidR="00E842C2" w:rsidRPr="007935B2" w:rsidRDefault="00E842C2" w:rsidP="00E842C2">
            <w:pPr>
              <w:jc w:val="both"/>
              <w:rPr>
                <w:i/>
                <w:sz w:val="22"/>
                <w:szCs w:val="22"/>
              </w:rPr>
            </w:pPr>
            <w:r w:rsidRPr="00A67BE0">
              <w:rPr>
                <w:spacing w:val="4"/>
                <w:sz w:val="22"/>
                <w:szCs w:val="22"/>
              </w:rPr>
              <w:t xml:space="preserve">Pasikeitus </w:t>
            </w:r>
            <w:r w:rsidRPr="00A67BE0">
              <w:rPr>
                <w:sz w:val="22"/>
                <w:szCs w:val="22"/>
              </w:rPr>
              <w:t xml:space="preserve">Smulkiojo ir vidutinio verslo subjekto statuso deklaracijoje (toliau – </w:t>
            </w:r>
            <w:r w:rsidRPr="00A67BE0">
              <w:rPr>
                <w:spacing w:val="4"/>
                <w:sz w:val="22"/>
                <w:szCs w:val="22"/>
              </w:rPr>
              <w:t xml:space="preserve">Deklaracija) pateiktiems duomenims, ūkio subjektas įsipareigoja atnaujintą Deklaraciją per 10 darbo dienų nuo duomenų pasikeitimo fakto pateikti </w:t>
            </w:r>
            <w:r w:rsidR="006456DE">
              <w:rPr>
                <w:spacing w:val="4"/>
                <w:sz w:val="22"/>
                <w:szCs w:val="22"/>
              </w:rPr>
              <w:t xml:space="preserve">VVG ir </w:t>
            </w:r>
            <w:r w:rsidRPr="00A67BE0">
              <w:rPr>
                <w:spacing w:val="4"/>
                <w:sz w:val="22"/>
                <w:szCs w:val="22"/>
              </w:rPr>
              <w:t>Agentūrai;</w:t>
            </w:r>
          </w:p>
        </w:tc>
      </w:tr>
      <w:tr w:rsidR="006456DE" w:rsidRPr="007935B2" w14:paraId="0E6E5AB2" w14:textId="77777777" w:rsidTr="00792BFB">
        <w:tc>
          <w:tcPr>
            <w:tcW w:w="988" w:type="dxa"/>
            <w:shd w:val="clear" w:color="auto" w:fill="auto"/>
          </w:tcPr>
          <w:p w14:paraId="77B10D7D" w14:textId="69D741D2" w:rsidR="006456DE" w:rsidRPr="007935B2" w:rsidRDefault="006456DE" w:rsidP="006456DE">
            <w:pPr>
              <w:rPr>
                <w:sz w:val="22"/>
                <w:szCs w:val="22"/>
              </w:rPr>
            </w:pPr>
            <w:r>
              <w:rPr>
                <w:sz w:val="22"/>
                <w:szCs w:val="22"/>
              </w:rPr>
              <w:t>4.3.2.</w:t>
            </w:r>
            <w:r w:rsidR="000C3376">
              <w:rPr>
                <w:sz w:val="22"/>
                <w:szCs w:val="22"/>
              </w:rPr>
              <w:t>8</w:t>
            </w:r>
          </w:p>
        </w:tc>
        <w:tc>
          <w:tcPr>
            <w:tcW w:w="14175" w:type="dxa"/>
            <w:gridSpan w:val="3"/>
            <w:shd w:val="clear" w:color="auto" w:fill="auto"/>
          </w:tcPr>
          <w:p w14:paraId="5E5F7091" w14:textId="75F53887" w:rsidR="006456DE" w:rsidRPr="007935B2" w:rsidRDefault="006456DE" w:rsidP="00EE1233">
            <w:pPr>
              <w:jc w:val="both"/>
              <w:rPr>
                <w:i/>
                <w:sz w:val="22"/>
                <w:szCs w:val="22"/>
              </w:rPr>
            </w:pPr>
            <w:r w:rsidRPr="00A67BE0">
              <w:rPr>
                <w:sz w:val="22"/>
                <w:szCs w:val="22"/>
              </w:rPr>
              <w:t xml:space="preserve">Ne mažiau kaip į 80 proc. kuriamų naujų darbo vietų (taikant matematines skaičių apvalinimo taisykles) įdarbinti </w:t>
            </w:r>
            <w:r w:rsidR="00561AAD">
              <w:rPr>
                <w:sz w:val="22"/>
                <w:szCs w:val="22"/>
              </w:rPr>
              <w:t>asociacijos „Šiaulių rajono vietos veiklos grupė</w:t>
            </w:r>
            <w:r w:rsidR="00561AAD" w:rsidRPr="00EE1233">
              <w:rPr>
                <w:sz w:val="22"/>
                <w:szCs w:val="22"/>
              </w:rPr>
              <w:t>“</w:t>
            </w:r>
            <w:r>
              <w:rPr>
                <w:sz w:val="22"/>
                <w:szCs w:val="22"/>
              </w:rPr>
              <w:t xml:space="preserve"> teritorijos</w:t>
            </w:r>
            <w:r w:rsidR="000C3376">
              <w:rPr>
                <w:sz w:val="22"/>
                <w:szCs w:val="22"/>
              </w:rPr>
              <w:t xml:space="preserve"> </w:t>
            </w:r>
            <w:r w:rsidRPr="00A67BE0">
              <w:rPr>
                <w:sz w:val="22"/>
                <w:szCs w:val="22"/>
              </w:rPr>
              <w:t>kaimo gyventojus. Šį įsipareigojimą privalo išlaikyti iki projekto kontrolės laikotarpio pabaigos;</w:t>
            </w:r>
          </w:p>
        </w:tc>
      </w:tr>
      <w:tr w:rsidR="000C3376" w:rsidRPr="007935B2" w14:paraId="7CACEF43" w14:textId="77777777" w:rsidTr="00792BFB">
        <w:tc>
          <w:tcPr>
            <w:tcW w:w="988" w:type="dxa"/>
            <w:shd w:val="clear" w:color="auto" w:fill="auto"/>
          </w:tcPr>
          <w:p w14:paraId="23F7D223" w14:textId="483C8EAC" w:rsidR="000C3376" w:rsidRPr="007935B2" w:rsidRDefault="000C3376" w:rsidP="000C3376">
            <w:pPr>
              <w:rPr>
                <w:sz w:val="22"/>
                <w:szCs w:val="22"/>
              </w:rPr>
            </w:pPr>
            <w:r>
              <w:rPr>
                <w:sz w:val="22"/>
                <w:szCs w:val="22"/>
              </w:rPr>
              <w:t>4.3.2.9.</w:t>
            </w:r>
          </w:p>
        </w:tc>
        <w:tc>
          <w:tcPr>
            <w:tcW w:w="14175" w:type="dxa"/>
            <w:gridSpan w:val="3"/>
            <w:shd w:val="clear" w:color="auto" w:fill="auto"/>
          </w:tcPr>
          <w:p w14:paraId="75453FC9" w14:textId="2E78EC17" w:rsidR="000C3376" w:rsidRPr="007935B2" w:rsidRDefault="000C3376" w:rsidP="000C3376">
            <w:pPr>
              <w:jc w:val="both"/>
              <w:rPr>
                <w:i/>
                <w:sz w:val="22"/>
                <w:szCs w:val="22"/>
              </w:rPr>
            </w:pPr>
            <w:r w:rsidRPr="00A67BE0">
              <w:rPr>
                <w:sz w:val="22"/>
                <w:szCs w:val="22"/>
              </w:rPr>
              <w:t>Projekto įgyvendinimo metu ir projekto kontrolės laikotarpiu turi užtikrinti atitiktį atrankos kriterijams, už kuriuos projektui suteikiami balai</w:t>
            </w:r>
            <w:r>
              <w:rPr>
                <w:sz w:val="22"/>
                <w:szCs w:val="22"/>
              </w:rPr>
              <w:t xml:space="preserve"> (išskyrus atrankos kriterijus, nurodytus šio FSA 2.1.3 ir 2.1.5 punktuose</w:t>
            </w:r>
            <w:r w:rsidRPr="00A67BE0">
              <w:rPr>
                <w:sz w:val="22"/>
                <w:szCs w:val="22"/>
              </w:rPr>
              <w:t>;</w:t>
            </w:r>
          </w:p>
        </w:tc>
      </w:tr>
      <w:tr w:rsidR="000C3376" w:rsidRPr="007935B2" w14:paraId="735F0AAF" w14:textId="77777777" w:rsidTr="00792BFB">
        <w:tc>
          <w:tcPr>
            <w:tcW w:w="988" w:type="dxa"/>
            <w:shd w:val="clear" w:color="auto" w:fill="auto"/>
          </w:tcPr>
          <w:p w14:paraId="42A00A8E" w14:textId="60E6B64B" w:rsidR="000C3376" w:rsidRPr="007935B2" w:rsidRDefault="000C3376" w:rsidP="000C3376">
            <w:pPr>
              <w:rPr>
                <w:sz w:val="22"/>
                <w:szCs w:val="22"/>
              </w:rPr>
            </w:pPr>
            <w:r>
              <w:rPr>
                <w:sz w:val="22"/>
                <w:szCs w:val="22"/>
              </w:rPr>
              <w:lastRenderedPageBreak/>
              <w:t>4.3.2.10.</w:t>
            </w:r>
          </w:p>
        </w:tc>
        <w:tc>
          <w:tcPr>
            <w:tcW w:w="14175" w:type="dxa"/>
            <w:gridSpan w:val="3"/>
            <w:shd w:val="clear" w:color="auto" w:fill="auto"/>
          </w:tcPr>
          <w:p w14:paraId="10C1BC3C" w14:textId="1F1399AD" w:rsidR="000C3376" w:rsidRPr="007935B2" w:rsidRDefault="000C3376" w:rsidP="000C3376">
            <w:pPr>
              <w:jc w:val="both"/>
              <w:rPr>
                <w:i/>
                <w:sz w:val="22"/>
                <w:szCs w:val="22"/>
              </w:rPr>
            </w:pPr>
            <w:r w:rsidRPr="00A67BE0">
              <w:rPr>
                <w:color w:val="000000"/>
                <w:sz w:val="22"/>
                <w:szCs w:val="22"/>
                <w:shd w:val="clear" w:color="auto" w:fill="FFFFFF"/>
              </w:rPr>
              <w:t>Pateikti detalų atliktų darbų aktą (su kiekvienu mokėjimo prašymu, kuriame deklaruojamos statybos išlaidos);</w:t>
            </w:r>
          </w:p>
        </w:tc>
      </w:tr>
      <w:tr w:rsidR="000C3376" w:rsidRPr="007935B2" w14:paraId="3BEA5AC1" w14:textId="77777777" w:rsidTr="00792BFB">
        <w:tc>
          <w:tcPr>
            <w:tcW w:w="988" w:type="dxa"/>
            <w:shd w:val="clear" w:color="auto" w:fill="auto"/>
          </w:tcPr>
          <w:p w14:paraId="0B2CBBCD" w14:textId="2110CE51" w:rsidR="000C3376" w:rsidRPr="007935B2" w:rsidRDefault="00BC74FC" w:rsidP="000C3376">
            <w:pPr>
              <w:rPr>
                <w:sz w:val="22"/>
                <w:szCs w:val="22"/>
              </w:rPr>
            </w:pPr>
            <w:r>
              <w:rPr>
                <w:sz w:val="22"/>
                <w:szCs w:val="22"/>
              </w:rPr>
              <w:t>4.3.2.11.</w:t>
            </w:r>
          </w:p>
        </w:tc>
        <w:tc>
          <w:tcPr>
            <w:tcW w:w="14175" w:type="dxa"/>
            <w:gridSpan w:val="3"/>
            <w:shd w:val="clear" w:color="auto" w:fill="auto"/>
          </w:tcPr>
          <w:p w14:paraId="4E2D5388" w14:textId="35A1CD26" w:rsidR="000C3376" w:rsidRPr="007935B2" w:rsidRDefault="00BC74FC" w:rsidP="000C3376">
            <w:pPr>
              <w:jc w:val="both"/>
              <w:rPr>
                <w:i/>
                <w:sz w:val="22"/>
                <w:szCs w:val="22"/>
              </w:rPr>
            </w:pPr>
            <w:r>
              <w:rPr>
                <w:color w:val="000000"/>
                <w:sz w:val="22"/>
                <w:szCs w:val="22"/>
                <w:shd w:val="clear" w:color="auto" w:fill="FFFFFF"/>
              </w:rPr>
              <w:t>U</w:t>
            </w:r>
            <w:r w:rsidR="000C3376">
              <w:rPr>
                <w:color w:val="000000"/>
                <w:sz w:val="22"/>
                <w:szCs w:val="22"/>
                <w:shd w:val="clear" w:color="auto" w:fill="FFFFFF"/>
              </w:rPr>
              <w:t>žbaigus statyb</w:t>
            </w:r>
            <w:r>
              <w:rPr>
                <w:color w:val="000000"/>
                <w:sz w:val="22"/>
                <w:szCs w:val="22"/>
                <w:shd w:val="clear" w:color="auto" w:fill="FFFFFF"/>
              </w:rPr>
              <w:t>os darbus, ne vėliau kaip iki paskutinio mokėjimo prašymo pateikimo dienos statybos užbaigimo dokumentai teisės aktų nustatyta tvarka turi būti registruoti informacinėje sistemoje „</w:t>
            </w:r>
            <w:proofErr w:type="spellStart"/>
            <w:r>
              <w:rPr>
                <w:color w:val="000000"/>
                <w:sz w:val="22"/>
                <w:szCs w:val="22"/>
                <w:shd w:val="clear" w:color="auto" w:fill="FFFFFF"/>
              </w:rPr>
              <w:t>Infostatyba</w:t>
            </w:r>
            <w:proofErr w:type="spellEnd"/>
            <w:r>
              <w:rPr>
                <w:color w:val="000000"/>
                <w:sz w:val="22"/>
                <w:szCs w:val="22"/>
                <w:shd w:val="clear" w:color="auto" w:fill="FFFFFF"/>
              </w:rPr>
              <w:t>“. Jei statybos užbaigimo dokumentų informacinėje sistemoje „</w:t>
            </w:r>
            <w:proofErr w:type="spellStart"/>
            <w:r>
              <w:rPr>
                <w:color w:val="000000"/>
                <w:sz w:val="22"/>
                <w:szCs w:val="22"/>
                <w:shd w:val="clear" w:color="auto" w:fill="FFFFFF"/>
              </w:rPr>
              <w:t>Infostatyba</w:t>
            </w:r>
            <w:proofErr w:type="spellEnd"/>
            <w:r>
              <w:rPr>
                <w:color w:val="000000"/>
                <w:sz w:val="22"/>
                <w:szCs w:val="22"/>
                <w:shd w:val="clear" w:color="auto" w:fill="FFFFFF"/>
              </w:rPr>
              <w:t>“ pateikti neprivaloma, statybos užbaigimo dokumentai turi būti pateikti VVG ir Agentūrai ne vėliau kaip su paskutiniu mokėjimo prašymu;</w:t>
            </w:r>
          </w:p>
        </w:tc>
      </w:tr>
      <w:tr w:rsidR="00BC74FC" w:rsidRPr="007935B2" w14:paraId="68CADA15" w14:textId="77777777" w:rsidTr="00792BFB">
        <w:tc>
          <w:tcPr>
            <w:tcW w:w="988" w:type="dxa"/>
            <w:shd w:val="clear" w:color="auto" w:fill="auto"/>
          </w:tcPr>
          <w:p w14:paraId="43BF558F" w14:textId="3D89903E" w:rsidR="00BC74FC" w:rsidRPr="007935B2" w:rsidRDefault="00BC74FC" w:rsidP="00BC74FC">
            <w:pPr>
              <w:rPr>
                <w:sz w:val="22"/>
                <w:szCs w:val="22"/>
              </w:rPr>
            </w:pPr>
            <w:r>
              <w:rPr>
                <w:sz w:val="22"/>
                <w:szCs w:val="22"/>
              </w:rPr>
              <w:t>4.3.2.12.</w:t>
            </w:r>
          </w:p>
        </w:tc>
        <w:tc>
          <w:tcPr>
            <w:tcW w:w="14175" w:type="dxa"/>
            <w:gridSpan w:val="3"/>
            <w:shd w:val="clear" w:color="auto" w:fill="auto"/>
          </w:tcPr>
          <w:p w14:paraId="1E421921" w14:textId="07D9B613" w:rsidR="00BC74FC" w:rsidRPr="007935B2" w:rsidRDefault="00BC74FC" w:rsidP="00BC74FC">
            <w:pPr>
              <w:jc w:val="both"/>
              <w:rPr>
                <w:i/>
                <w:sz w:val="22"/>
                <w:szCs w:val="22"/>
              </w:rPr>
            </w:pPr>
            <w:r w:rsidRPr="00A67BE0">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C74FC" w:rsidRPr="007935B2" w14:paraId="7AD7E1D9" w14:textId="77777777" w:rsidTr="00792BFB">
        <w:tc>
          <w:tcPr>
            <w:tcW w:w="988" w:type="dxa"/>
            <w:shd w:val="clear" w:color="auto" w:fill="auto"/>
          </w:tcPr>
          <w:p w14:paraId="6478061D" w14:textId="54AE4540" w:rsidR="00BC74FC" w:rsidRPr="007935B2" w:rsidRDefault="00BC74FC" w:rsidP="00BC74FC">
            <w:pPr>
              <w:rPr>
                <w:sz w:val="22"/>
                <w:szCs w:val="22"/>
              </w:rPr>
            </w:pPr>
            <w:r>
              <w:rPr>
                <w:sz w:val="22"/>
                <w:szCs w:val="22"/>
              </w:rPr>
              <w:t>4.3.2.13.</w:t>
            </w:r>
          </w:p>
        </w:tc>
        <w:tc>
          <w:tcPr>
            <w:tcW w:w="14175" w:type="dxa"/>
            <w:gridSpan w:val="3"/>
            <w:shd w:val="clear" w:color="auto" w:fill="auto"/>
          </w:tcPr>
          <w:p w14:paraId="6B8F7DBE" w14:textId="56DB471C" w:rsidR="00BC74FC" w:rsidRPr="00A67BE0" w:rsidRDefault="00BC74FC" w:rsidP="00BC74FC">
            <w:pPr>
              <w:jc w:val="both"/>
              <w:rPr>
                <w:color w:val="000000"/>
                <w:sz w:val="22"/>
                <w:szCs w:val="22"/>
                <w:shd w:val="clear" w:color="auto" w:fill="FFFFFF"/>
              </w:rPr>
            </w:pPr>
            <w:r w:rsidRPr="00A67BE0">
              <w:rPr>
                <w:color w:val="000000"/>
                <w:sz w:val="22"/>
                <w:szCs w:val="22"/>
                <w:shd w:val="clear" w:color="auto" w:fill="FFFFFF"/>
              </w:rPr>
              <w:t xml:space="preserve">Nuo paramos paraiškos pateikimo dienos iki projekto kontrolės laikotarpio pabaigos užtikrinti, kad </w:t>
            </w:r>
            <w:r w:rsidRPr="00A67BE0">
              <w:rPr>
                <w:spacing w:val="2"/>
                <w:sz w:val="22"/>
                <w:szCs w:val="22"/>
              </w:rPr>
              <w:t>nebus galimai neteisėtai sukurtos tokiai paramai gauti reikalingos sąlygos kaip nustatyta Galimai neteisėtų sąlygų gauti paramą nustatymo metodikoje;</w:t>
            </w:r>
          </w:p>
        </w:tc>
      </w:tr>
      <w:tr w:rsidR="00BC74FC" w:rsidRPr="007935B2" w14:paraId="455B6CDA" w14:textId="77777777" w:rsidTr="00792BFB">
        <w:tc>
          <w:tcPr>
            <w:tcW w:w="988" w:type="dxa"/>
            <w:shd w:val="clear" w:color="auto" w:fill="auto"/>
          </w:tcPr>
          <w:p w14:paraId="5F02195F" w14:textId="4CC9A370" w:rsidR="00BC74FC" w:rsidRPr="007935B2" w:rsidRDefault="00BC74FC" w:rsidP="00BC74FC">
            <w:pPr>
              <w:rPr>
                <w:sz w:val="22"/>
                <w:szCs w:val="22"/>
              </w:rPr>
            </w:pPr>
            <w:r>
              <w:rPr>
                <w:sz w:val="22"/>
                <w:szCs w:val="22"/>
              </w:rPr>
              <w:t>4.3.2.14.</w:t>
            </w:r>
          </w:p>
        </w:tc>
        <w:tc>
          <w:tcPr>
            <w:tcW w:w="14175" w:type="dxa"/>
            <w:gridSpan w:val="3"/>
            <w:shd w:val="clear" w:color="auto" w:fill="auto"/>
          </w:tcPr>
          <w:p w14:paraId="6E942BA6" w14:textId="4BEB096A" w:rsidR="00BC74FC" w:rsidRPr="00A67BE0" w:rsidRDefault="00BC74FC" w:rsidP="00BC74FC">
            <w:pPr>
              <w:jc w:val="both"/>
              <w:rPr>
                <w:color w:val="000000"/>
                <w:sz w:val="22"/>
                <w:szCs w:val="22"/>
                <w:shd w:val="clear" w:color="auto" w:fill="FFFFFF"/>
              </w:rPr>
            </w:pPr>
            <w:r w:rsidRPr="00A67BE0">
              <w:rPr>
                <w:spacing w:val="2"/>
                <w:sz w:val="22"/>
                <w:szCs w:val="22"/>
              </w:rPr>
              <w:t>Pasiekti ir iki projekto kontrolės laikotarpio pabaigos išlaikyti paramos paraiškoje numatytus projekto priežiūros rodiklius</w:t>
            </w:r>
            <w:r w:rsidR="001A3ABA">
              <w:rPr>
                <w:spacing w:val="2"/>
                <w:sz w:val="22"/>
                <w:szCs w:val="22"/>
              </w:rPr>
              <w:t>;</w:t>
            </w:r>
          </w:p>
        </w:tc>
      </w:tr>
      <w:tr w:rsidR="00BC74FC" w:rsidRPr="007935B2" w14:paraId="449CACB3" w14:textId="77777777" w:rsidTr="00792BFB">
        <w:tc>
          <w:tcPr>
            <w:tcW w:w="988" w:type="dxa"/>
            <w:shd w:val="clear" w:color="auto" w:fill="auto"/>
          </w:tcPr>
          <w:p w14:paraId="5A422B48" w14:textId="0E58E9CF" w:rsidR="00BC74FC" w:rsidRPr="007935B2" w:rsidRDefault="00BC74FC" w:rsidP="00BC74FC">
            <w:pPr>
              <w:rPr>
                <w:sz w:val="22"/>
                <w:szCs w:val="22"/>
              </w:rPr>
            </w:pPr>
            <w:r>
              <w:rPr>
                <w:sz w:val="22"/>
                <w:szCs w:val="22"/>
              </w:rPr>
              <w:t>4.3.2.15.</w:t>
            </w:r>
          </w:p>
        </w:tc>
        <w:tc>
          <w:tcPr>
            <w:tcW w:w="14175" w:type="dxa"/>
            <w:gridSpan w:val="3"/>
            <w:shd w:val="clear" w:color="auto" w:fill="auto"/>
          </w:tcPr>
          <w:p w14:paraId="4DA16B42" w14:textId="1F5FE45A" w:rsidR="00BC74FC" w:rsidRPr="007935B2" w:rsidRDefault="00BC74FC" w:rsidP="00BC74FC">
            <w:pPr>
              <w:jc w:val="both"/>
              <w:rPr>
                <w:sz w:val="22"/>
                <w:szCs w:val="22"/>
              </w:rPr>
            </w:pPr>
            <w:r w:rsidRPr="00A67BE0">
              <w:rPr>
                <w:spacing w:val="2"/>
                <w:sz w:val="22"/>
                <w:szCs w:val="22"/>
              </w:rPr>
              <w:t>Užtikrinti privalomų maisto tvarkymo subjektų pareigų, susijusių su maisto tvarkymo veikla, laikymąsi, kai projekto veikla susijusi su maisto tvarkymu, kaip numatyta Vietos projektų administravimo taisyklių 46 punkte</w:t>
            </w:r>
            <w:r w:rsidR="001A3ABA">
              <w:rPr>
                <w:spacing w:val="2"/>
                <w:sz w:val="22"/>
                <w:szCs w:val="22"/>
              </w:rPr>
              <w:t>;</w:t>
            </w:r>
          </w:p>
        </w:tc>
      </w:tr>
      <w:tr w:rsidR="008555CD" w:rsidRPr="007935B2" w14:paraId="555282EC" w14:textId="77777777" w:rsidTr="00792BFB">
        <w:tc>
          <w:tcPr>
            <w:tcW w:w="988" w:type="dxa"/>
            <w:shd w:val="clear" w:color="auto" w:fill="auto"/>
          </w:tcPr>
          <w:p w14:paraId="2E5AC4AC" w14:textId="50716079" w:rsidR="008555CD" w:rsidRDefault="00E72688" w:rsidP="00BC74FC">
            <w:pPr>
              <w:rPr>
                <w:sz w:val="22"/>
                <w:szCs w:val="22"/>
              </w:rPr>
            </w:pPr>
            <w:r>
              <w:rPr>
                <w:sz w:val="22"/>
                <w:szCs w:val="22"/>
              </w:rPr>
              <w:t>4</w:t>
            </w:r>
            <w:r w:rsidR="008555CD">
              <w:rPr>
                <w:sz w:val="22"/>
                <w:szCs w:val="22"/>
              </w:rPr>
              <w:t>.3.2.16.</w:t>
            </w:r>
          </w:p>
        </w:tc>
        <w:tc>
          <w:tcPr>
            <w:tcW w:w="14175" w:type="dxa"/>
            <w:gridSpan w:val="3"/>
            <w:shd w:val="clear" w:color="auto" w:fill="auto"/>
          </w:tcPr>
          <w:p w14:paraId="6B37C376" w14:textId="68F1403C" w:rsidR="008555CD" w:rsidRPr="00A67BE0" w:rsidRDefault="008555CD" w:rsidP="00BC74FC">
            <w:pPr>
              <w:jc w:val="both"/>
              <w:rPr>
                <w:spacing w:val="2"/>
                <w:sz w:val="22"/>
                <w:szCs w:val="22"/>
              </w:rPr>
            </w:pPr>
            <w:r>
              <w:rPr>
                <w:spacing w:val="2"/>
                <w:sz w:val="22"/>
                <w:szCs w:val="22"/>
              </w:rPr>
              <w:t>Užtikrinti, kad ne vėliau kaip nuo projekto įgyvendinimo pabaigos iki projekto kontrolės laikotarpio pabaigos nekilnojamasis turtas, kuriame vykdoma iš paramos lėšų finansuojama ekonominė veikl</w:t>
            </w:r>
            <w:r w:rsidR="00E72688">
              <w:rPr>
                <w:spacing w:val="2"/>
                <w:sz w:val="22"/>
                <w:szCs w:val="22"/>
              </w:rPr>
              <w:t>a</w:t>
            </w:r>
            <w:r>
              <w:rPr>
                <w:spacing w:val="2"/>
                <w:sz w:val="22"/>
                <w:szCs w:val="22"/>
              </w:rPr>
              <w:t xml:space="preserve"> ir (arba) kuriame yra saugomas iš paramos lėšų įgytas tu</w:t>
            </w:r>
            <w:r w:rsidR="00E72688">
              <w:rPr>
                <w:spacing w:val="2"/>
                <w:sz w:val="22"/>
                <w:szCs w:val="22"/>
              </w:rPr>
              <w:t>r</w:t>
            </w:r>
            <w:r>
              <w:rPr>
                <w:spacing w:val="2"/>
                <w:sz w:val="22"/>
                <w:szCs w:val="22"/>
              </w:rPr>
              <w:t>tas, bus tinkamas ekonominei veiklai vykdyti ir (arba) turtui saugoti, t. y. turi būti užtikrinta tinkama nekilnojamojo turto būklė, įrengtos būtinos inžinerinės sistemos, užtikrintas pakankamas nekilnojamojo turto plotas</w:t>
            </w:r>
            <w:r w:rsidR="001A3ABA">
              <w:rPr>
                <w:spacing w:val="2"/>
                <w:sz w:val="22"/>
                <w:szCs w:val="22"/>
              </w:rPr>
              <w:t>;</w:t>
            </w:r>
          </w:p>
        </w:tc>
      </w:tr>
      <w:tr w:rsidR="008555CD" w:rsidRPr="007935B2" w14:paraId="07DC2565" w14:textId="77777777" w:rsidTr="00792BFB">
        <w:tc>
          <w:tcPr>
            <w:tcW w:w="988" w:type="dxa"/>
            <w:shd w:val="clear" w:color="auto" w:fill="auto"/>
          </w:tcPr>
          <w:p w14:paraId="5EDF9609" w14:textId="3F6CBB0F" w:rsidR="008555CD" w:rsidRDefault="00E72688" w:rsidP="00BC74FC">
            <w:pPr>
              <w:rPr>
                <w:sz w:val="22"/>
                <w:szCs w:val="22"/>
              </w:rPr>
            </w:pPr>
            <w:r>
              <w:rPr>
                <w:sz w:val="22"/>
                <w:szCs w:val="22"/>
              </w:rPr>
              <w:t>4</w:t>
            </w:r>
            <w:r w:rsidR="008555CD">
              <w:rPr>
                <w:sz w:val="22"/>
                <w:szCs w:val="22"/>
              </w:rPr>
              <w:t>.3.2.17</w:t>
            </w:r>
          </w:p>
        </w:tc>
        <w:tc>
          <w:tcPr>
            <w:tcW w:w="14175" w:type="dxa"/>
            <w:gridSpan w:val="3"/>
            <w:shd w:val="clear" w:color="auto" w:fill="auto"/>
          </w:tcPr>
          <w:p w14:paraId="428BCA49" w14:textId="0CDFE6C9" w:rsidR="008555CD" w:rsidRPr="00A67BE0" w:rsidRDefault="008555CD" w:rsidP="00BC74FC">
            <w:pPr>
              <w:jc w:val="both"/>
              <w:rPr>
                <w:spacing w:val="2"/>
                <w:sz w:val="22"/>
                <w:szCs w:val="22"/>
              </w:rPr>
            </w:pPr>
            <w:r>
              <w:rPr>
                <w:spacing w:val="2"/>
                <w:sz w:val="22"/>
                <w:szCs w:val="22"/>
              </w:rPr>
              <w:t>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3FE9DBF6" w14:textId="77777777" w:rsidR="002E3AF4" w:rsidRPr="007935B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7935B2" w14:paraId="4F34FEAB" w14:textId="77777777" w:rsidTr="00F81AA2">
        <w:tc>
          <w:tcPr>
            <w:tcW w:w="15163" w:type="dxa"/>
            <w:gridSpan w:val="2"/>
            <w:shd w:val="clear" w:color="auto" w:fill="F4B083"/>
          </w:tcPr>
          <w:p w14:paraId="3BD0AACB" w14:textId="376C236A" w:rsidR="009C0637" w:rsidRPr="007935B2" w:rsidRDefault="00E85195" w:rsidP="00D52378">
            <w:pPr>
              <w:suppressAutoHyphens/>
              <w:autoSpaceDE w:val="0"/>
              <w:autoSpaceDN w:val="0"/>
              <w:adjustRightInd w:val="0"/>
              <w:spacing w:line="283" w:lineRule="auto"/>
              <w:textAlignment w:val="center"/>
              <w:rPr>
                <w:b/>
                <w:sz w:val="22"/>
                <w:szCs w:val="22"/>
              </w:rPr>
            </w:pPr>
            <w:r w:rsidRPr="007935B2">
              <w:rPr>
                <w:b/>
                <w:sz w:val="22"/>
                <w:szCs w:val="22"/>
              </w:rPr>
              <w:t>5</w:t>
            </w:r>
            <w:r w:rsidR="009C0637" w:rsidRPr="007935B2">
              <w:rPr>
                <w:b/>
                <w:sz w:val="22"/>
                <w:szCs w:val="22"/>
              </w:rPr>
              <w:t xml:space="preserve">. </w:t>
            </w:r>
            <w:r w:rsidR="0056488D" w:rsidRPr="007935B2">
              <w:rPr>
                <w:b/>
                <w:sz w:val="22"/>
                <w:szCs w:val="22"/>
              </w:rPr>
              <w:t xml:space="preserve">PRIE </w:t>
            </w:r>
            <w:r w:rsidR="009C0637" w:rsidRPr="007935B2">
              <w:rPr>
                <w:b/>
                <w:sz w:val="22"/>
                <w:szCs w:val="22"/>
              </w:rPr>
              <w:t>VIETOS PROJEKTO PARAIŠKOS PRIDEDAMI DOKUMENTAI</w:t>
            </w:r>
          </w:p>
        </w:tc>
      </w:tr>
      <w:tr w:rsidR="00A833FD" w:rsidRPr="007935B2" w14:paraId="104C4967" w14:textId="77777777" w:rsidTr="00F81AA2">
        <w:trPr>
          <w:trHeight w:val="342"/>
        </w:trPr>
        <w:tc>
          <w:tcPr>
            <w:tcW w:w="15163" w:type="dxa"/>
            <w:gridSpan w:val="2"/>
            <w:shd w:val="clear" w:color="auto" w:fill="auto"/>
          </w:tcPr>
          <w:p w14:paraId="014006AA" w14:textId="50F4E965" w:rsidR="00A833FD" w:rsidRPr="007935B2" w:rsidRDefault="00A833FD" w:rsidP="00A833FD">
            <w:pPr>
              <w:pStyle w:val="BodyText10"/>
              <w:ind w:right="179" w:firstLine="0"/>
              <w:rPr>
                <w:rFonts w:ascii="Times New Roman" w:hAnsi="Times New Roman" w:cs="Times New Roman"/>
                <w:sz w:val="22"/>
                <w:szCs w:val="22"/>
                <w:lang w:val="lt-LT"/>
              </w:rPr>
            </w:pPr>
            <w:proofErr w:type="spellStart"/>
            <w:r w:rsidRPr="007935B2">
              <w:rPr>
                <w:rFonts w:ascii="Times New Roman" w:hAnsi="Times New Roman" w:cs="Times New Roman"/>
                <w:sz w:val="22"/>
                <w:szCs w:val="22"/>
              </w:rPr>
              <w:t>Vietos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projekt</w:t>
            </w:r>
            <w:r>
              <w:rPr>
                <w:rFonts w:ascii="Times New Roman" w:hAnsi="Times New Roman" w:cs="Times New Roman"/>
                <w:sz w:val="22"/>
                <w:szCs w:val="22"/>
              </w:rPr>
              <w:t>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paraiška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ir</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jos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priedai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užpildyti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lietuvių</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kalba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Kartu</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su</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vietos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projekto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paraiška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teikiami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priedai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sudaryti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lietuvių</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kalba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arba</w:t>
            </w:r>
            <w:proofErr w:type="spellEnd"/>
            <w:r w:rsidRPr="007935B2">
              <w:rPr>
                <w:rFonts w:ascii="Times New Roman" w:hAnsi="Times New Roman" w:cs="Times New Roman"/>
                <w:sz w:val="22"/>
                <w:szCs w:val="22"/>
              </w:rPr>
              <w:t xml:space="preserve"> </w:t>
            </w:r>
            <w:proofErr w:type="spellStart"/>
            <w:r>
              <w:rPr>
                <w:rFonts w:ascii="Times New Roman" w:hAnsi="Times New Roman" w:cs="Times New Roman"/>
                <w:sz w:val="22"/>
                <w:szCs w:val="22"/>
              </w:rPr>
              <w:t>kartu</w:t>
            </w:r>
            <w:proofErr w:type="spellEnd"/>
            <w:r>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pateiktas</w:t>
            </w:r>
            <w:proofErr w:type="spellEnd"/>
            <w:r>
              <w:rPr>
                <w:rFonts w:ascii="Times New Roman" w:hAnsi="Times New Roman" w:cs="Times New Roman"/>
                <w:sz w:val="22"/>
                <w:szCs w:val="22"/>
              </w:rPr>
              <w:t xml:space="preserve"> </w:t>
            </w:r>
            <w:r w:rsidRPr="00F80D62">
              <w:rPr>
                <w:rFonts w:eastAsia="Calibri" w:cs="Times New Roman"/>
                <w:sz w:val="22"/>
                <w:lang w:val="lt-LT"/>
              </w:rPr>
              <w:t>jų vertimas į lietuvių kalbą,</w:t>
            </w:r>
            <w:r w:rsidRPr="00F80D62">
              <w:rPr>
                <w:rFonts w:cs="Times New Roman"/>
                <w:sz w:val="22"/>
                <w:lang w:val="lt-LT"/>
              </w:rPr>
              <w:t xml:space="preserve"> patvirtintas vertimo paslaugas teikiančių kompetentingų įstaigų ar pareiškėjo</w:t>
            </w:r>
            <w:r w:rsidRPr="007935B2">
              <w:rPr>
                <w:rFonts w:ascii="Times New Roman" w:hAnsi="Times New Roman" w:cs="Times New Roman"/>
                <w:sz w:val="22"/>
                <w:szCs w:val="22"/>
              </w:rPr>
              <w:t xml:space="preserve">. </w:t>
            </w:r>
            <w:r w:rsidRPr="007935B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Pr>
                <w:rFonts w:ascii="Times New Roman" w:hAnsi="Times New Roman" w:cs="Times New Roman"/>
                <w:sz w:val="22"/>
                <w:szCs w:val="22"/>
                <w:lang w:val="lt-LT"/>
              </w:rPr>
              <w:t xml:space="preserve"> (visi vietos projekto paraiškos lapai ir priedai turi būti patvirtinti pareiškėjo, jo vadovo arba įgalioto asmens kvalifikuotu elektroniniu parašu)</w:t>
            </w:r>
            <w:r w:rsidRPr="00957371">
              <w:rPr>
                <w:rFonts w:ascii="Times New Roman" w:hAnsi="Times New Roman" w:cs="Times New Roman"/>
                <w:sz w:val="22"/>
                <w:szCs w:val="22"/>
                <w:lang w:val="lt-LT"/>
              </w:rPr>
              <w:t>:</w:t>
            </w:r>
          </w:p>
        </w:tc>
      </w:tr>
      <w:tr w:rsidR="004A22D9" w:rsidRPr="007935B2" w14:paraId="2DCA02C8" w14:textId="77777777" w:rsidTr="00957371">
        <w:trPr>
          <w:trHeight w:val="342"/>
        </w:trPr>
        <w:tc>
          <w:tcPr>
            <w:tcW w:w="2405" w:type="dxa"/>
            <w:vMerge w:val="restart"/>
            <w:shd w:val="clear" w:color="auto" w:fill="auto"/>
          </w:tcPr>
          <w:p w14:paraId="2ECCDC87" w14:textId="74C26840" w:rsidR="004A22D9" w:rsidRPr="007935B2" w:rsidRDefault="004A22D9" w:rsidP="00736A88">
            <w:pPr>
              <w:pStyle w:val="BodyText10"/>
              <w:ind w:firstLine="0"/>
              <w:rPr>
                <w:rFonts w:ascii="Times New Roman" w:hAnsi="Times New Roman" w:cs="Times New Roman"/>
                <w:b/>
                <w:sz w:val="22"/>
                <w:szCs w:val="22"/>
                <w:lang w:val="lt-LT"/>
              </w:rPr>
            </w:pPr>
            <w:r w:rsidRPr="007935B2">
              <w:rPr>
                <w:rFonts w:ascii="Times New Roman" w:hAnsi="Times New Roman" w:cs="Times New Roman"/>
                <w:b/>
                <w:sz w:val="22"/>
                <w:szCs w:val="22"/>
                <w:lang w:val="lt-LT"/>
              </w:rPr>
              <w:t xml:space="preserve">5.1. </w:t>
            </w:r>
            <w:r w:rsidR="007C6CA9" w:rsidRPr="007935B2">
              <w:rPr>
                <w:rFonts w:ascii="Times New Roman" w:hAnsi="Times New Roman" w:cs="Times New Roman"/>
                <w:b/>
                <w:sz w:val="22"/>
                <w:szCs w:val="22"/>
                <w:lang w:val="lt-LT"/>
              </w:rPr>
              <w:t>T</w:t>
            </w:r>
            <w:r w:rsidRPr="007935B2">
              <w:rPr>
                <w:rFonts w:ascii="Times New Roman" w:hAnsi="Times New Roman" w:cs="Times New Roman"/>
                <w:b/>
                <w:sz w:val="22"/>
                <w:szCs w:val="22"/>
                <w:lang w:val="lt-LT"/>
              </w:rPr>
              <w:t>uri būti pateikti šie dokumentai:</w:t>
            </w:r>
            <w:r w:rsidRPr="007935B2">
              <w:rPr>
                <w:rStyle w:val="Puslapioinaosnuoroda"/>
                <w:rFonts w:ascii="Times New Roman" w:hAnsi="Times New Roman" w:cs="Times New Roman"/>
                <w:i/>
                <w:sz w:val="22"/>
                <w:szCs w:val="22"/>
                <w:lang w:val="lt-LT"/>
              </w:rPr>
              <w:t xml:space="preserve"> </w:t>
            </w:r>
          </w:p>
          <w:p w14:paraId="59A8BD40" w14:textId="6CEFC47D" w:rsidR="004A22D9" w:rsidRPr="007935B2"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bottom w:val="nil"/>
            </w:tcBorders>
            <w:shd w:val="clear" w:color="auto" w:fill="auto"/>
          </w:tcPr>
          <w:p w14:paraId="39711482" w14:textId="7F5F8F93"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 xml:space="preserve">1. </w:t>
            </w:r>
            <w:r w:rsidRPr="007935B2">
              <w:rPr>
                <w:rFonts w:ascii="Times New Roman" w:hAnsi="Times New Roman" w:cs="Times New Roman"/>
                <w:sz w:val="22"/>
                <w:szCs w:val="22"/>
                <w:u w:val="single"/>
                <w:lang w:val="lt-LT"/>
              </w:rPr>
              <w:t>Dokumentai, pagrindžiantys atitiktį vietos projektų atrankos kriterijams</w:t>
            </w:r>
            <w:r w:rsidRPr="007935B2">
              <w:rPr>
                <w:rFonts w:ascii="Times New Roman" w:hAnsi="Times New Roman" w:cs="Times New Roman"/>
                <w:sz w:val="22"/>
                <w:szCs w:val="22"/>
                <w:lang w:val="lt-LT"/>
              </w:rPr>
              <w:t>:</w:t>
            </w:r>
            <w:r w:rsidRPr="007935B2">
              <w:rPr>
                <w:rStyle w:val="Puslapioinaosnuoroda"/>
                <w:rFonts w:ascii="Times New Roman" w:hAnsi="Times New Roman" w:cs="Times New Roman"/>
                <w:i/>
                <w:sz w:val="22"/>
                <w:szCs w:val="22"/>
                <w:lang w:val="lt-LT"/>
              </w:rPr>
              <w:t xml:space="preserve"> </w:t>
            </w:r>
          </w:p>
          <w:p w14:paraId="7ECB1B99"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1.1. Pažyma apie deklaruotą gyvenamąją vietą su informacija apie deklaravimo terminą (fiziniam asmeniui)</w:t>
            </w:r>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pareiškėjo</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juridinio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asmens</w:t>
            </w:r>
            <w:proofErr w:type="spellEnd"/>
            <w:r w:rsidRPr="00A67BE0">
              <w:rPr>
                <w:rFonts w:ascii="Times New Roman" w:hAnsi="Times New Roman" w:cs="Times New Roman"/>
                <w:sz w:val="22"/>
                <w:szCs w:val="22"/>
              </w:rPr>
              <w:t>) e</w:t>
            </w:r>
            <w:proofErr w:type="spellStart"/>
            <w:r w:rsidRPr="00A67BE0">
              <w:rPr>
                <w:rFonts w:ascii="Times New Roman" w:hAnsi="Times New Roman" w:cs="Times New Roman"/>
                <w:sz w:val="22"/>
                <w:szCs w:val="22"/>
                <w:lang w:val="lt-LT"/>
              </w:rPr>
              <w:t>lektroninis</w:t>
            </w:r>
            <w:proofErr w:type="spellEnd"/>
            <w:r w:rsidRPr="00A67BE0">
              <w:rPr>
                <w:rFonts w:ascii="Times New Roman" w:hAnsi="Times New Roman" w:cs="Times New Roman"/>
                <w:sz w:val="22"/>
                <w:szCs w:val="22"/>
                <w:lang w:val="lt-LT"/>
              </w:rPr>
              <w:t xml:space="preserve"> sertifikuotas juridinių asmenų registro išrašas (ESI).</w:t>
            </w:r>
          </w:p>
          <w:p w14:paraId="66ADFC6B" w14:textId="04CE9917" w:rsidR="00957371" w:rsidRPr="007935B2" w:rsidRDefault="00957371" w:rsidP="00736A88">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1.2. P</w:t>
            </w:r>
            <w:proofErr w:type="spellStart"/>
            <w:r w:rsidRPr="00A67BE0">
              <w:rPr>
                <w:rFonts w:ascii="Times New Roman" w:hAnsi="Times New Roman" w:cs="Times New Roman"/>
                <w:sz w:val="22"/>
                <w:szCs w:val="22"/>
              </w:rPr>
              <w:t>ateikiami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dokumentai</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įrodantys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pareiškėjo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valdymo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gebėjimus</w:t>
            </w:r>
            <w:proofErr w:type="spellEnd"/>
            <w:r w:rsidRPr="00A67BE0">
              <w:rPr>
                <w:rFonts w:ascii="Times New Roman" w:hAnsi="Times New Roman" w:cs="Times New Roman"/>
                <w:sz w:val="22"/>
                <w:szCs w:val="22"/>
              </w:rPr>
              <w:t xml:space="preserve">, t. y.  per </w:t>
            </w:r>
            <w:proofErr w:type="spellStart"/>
            <w:r w:rsidRPr="00A67BE0">
              <w:rPr>
                <w:rFonts w:ascii="Times New Roman" w:hAnsi="Times New Roman" w:cs="Times New Roman"/>
                <w:sz w:val="22"/>
                <w:szCs w:val="22"/>
              </w:rPr>
              <w:t>paskutinius</w:t>
            </w:r>
            <w:proofErr w:type="spellEnd"/>
            <w:r w:rsidRPr="00A67BE0">
              <w:rPr>
                <w:rFonts w:ascii="Times New Roman" w:hAnsi="Times New Roman" w:cs="Times New Roman"/>
                <w:sz w:val="22"/>
                <w:szCs w:val="22"/>
              </w:rPr>
              <w:t xml:space="preserve"> 5 </w:t>
            </w:r>
            <w:proofErr w:type="spellStart"/>
            <w:r w:rsidRPr="00A67BE0">
              <w:rPr>
                <w:rFonts w:ascii="Times New Roman" w:hAnsi="Times New Roman" w:cs="Times New Roman"/>
                <w:sz w:val="22"/>
                <w:szCs w:val="22"/>
              </w:rPr>
              <w:t>metus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iki</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vietos</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paraiškos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pateikimo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įgyvendintų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galutinės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kiti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įrodantys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dokumentai</w:t>
            </w:r>
            <w:proofErr w:type="spellEnd"/>
            <w:r w:rsidRPr="00A67BE0">
              <w:rPr>
                <w:rFonts w:ascii="Times New Roman" w:hAnsi="Times New Roman" w:cs="Times New Roman"/>
                <w:sz w:val="22"/>
                <w:szCs w:val="22"/>
              </w:rPr>
              <w:t>.</w:t>
            </w:r>
            <w:r>
              <w:rPr>
                <w:rFonts w:ascii="Times New Roman" w:hAnsi="Times New Roman" w:cs="Times New Roman"/>
                <w:sz w:val="22"/>
                <w:szCs w:val="22"/>
                <w:lang w:val="lt-LT"/>
              </w:rPr>
              <w:t xml:space="preserve">1.3. </w:t>
            </w:r>
            <w:r w:rsidRPr="00A67BE0">
              <w:rPr>
                <w:rFonts w:ascii="Times New Roman" w:hAnsi="Times New Roman" w:cs="Times New Roman"/>
                <w:sz w:val="22"/>
                <w:szCs w:val="22"/>
                <w:lang w:val="lt-LT"/>
              </w:rPr>
              <w:t>Kiti dokumentai pagal poreikį.</w:t>
            </w:r>
          </w:p>
          <w:p w14:paraId="682793E3" w14:textId="585C49D7"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2. Dokumentai</w:t>
            </w:r>
            <w:r w:rsidRPr="007935B2">
              <w:rPr>
                <w:rFonts w:ascii="Times New Roman" w:hAnsi="Times New Roman" w:cs="Times New Roman"/>
                <w:sz w:val="22"/>
                <w:szCs w:val="22"/>
                <w:u w:val="single"/>
                <w:lang w:val="lt-LT"/>
              </w:rPr>
              <w:t>, pagrindžiantys atitiktį tinkamumo sąlygoms, susijusioms su tinkamomis finansuoti išlaidomis</w:t>
            </w:r>
            <w:r w:rsidRPr="007935B2">
              <w:rPr>
                <w:rFonts w:ascii="Times New Roman" w:hAnsi="Times New Roman" w:cs="Times New Roman"/>
                <w:sz w:val="22"/>
                <w:szCs w:val="22"/>
                <w:lang w:val="lt-LT"/>
              </w:rPr>
              <w:t>:</w:t>
            </w:r>
          </w:p>
          <w:p w14:paraId="78AE682D"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2.1. Pateikiami</w:t>
            </w:r>
            <w:r w:rsidRPr="00A67BE0">
              <w:rPr>
                <w:rFonts w:ascii="Times New Roman" w:hAnsi="Times New Roman" w:cs="Times New Roman"/>
                <w:sz w:val="22"/>
                <w:szCs w:val="22"/>
              </w:rPr>
              <w:t xml:space="preserve"> bent 3 (</w:t>
            </w:r>
            <w:proofErr w:type="spellStart"/>
            <w:r w:rsidRPr="00A67BE0">
              <w:rPr>
                <w:rFonts w:ascii="Times New Roman" w:hAnsi="Times New Roman" w:cs="Times New Roman"/>
                <w:sz w:val="22"/>
                <w:szCs w:val="22"/>
              </w:rPr>
              <w:t>trys</w:t>
            </w:r>
            <w:proofErr w:type="spellEnd"/>
            <w:r w:rsidRPr="00A67BE0">
              <w:rPr>
                <w:rFonts w:ascii="Times New Roman" w:hAnsi="Times New Roman" w:cs="Times New Roman"/>
                <w:sz w:val="22"/>
                <w:szCs w:val="22"/>
              </w:rPr>
              <w:t xml:space="preserve">) </w:t>
            </w:r>
            <w:r>
              <w:rPr>
                <w:rFonts w:ascii="Times New Roman" w:hAnsi="Times New Roman" w:cs="Times New Roman"/>
                <w:sz w:val="22"/>
                <w:szCs w:val="22"/>
              </w:rPr>
              <w:t xml:space="preserve">skirting </w:t>
            </w:r>
            <w:proofErr w:type="spellStart"/>
            <w:r w:rsidRPr="00A67BE0">
              <w:rPr>
                <w:rFonts w:ascii="Times New Roman" w:hAnsi="Times New Roman" w:cs="Times New Roman"/>
                <w:sz w:val="22"/>
                <w:szCs w:val="22"/>
              </w:rPr>
              <w:t>prekių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tiekėjų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komerciniai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pasiūlymai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kiekvienai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lėšomis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numatomai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įsigyti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prekei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paslaugai</w:t>
            </w:r>
            <w:proofErr w:type="spellEnd"/>
            <w:r w:rsidRPr="00A67BE0">
              <w:rPr>
                <w:rFonts w:ascii="Times New Roman" w:hAnsi="Times New Roman" w:cs="Times New Roman"/>
                <w:sz w:val="22"/>
                <w:szCs w:val="22"/>
              </w:rPr>
              <w:t>;</w:t>
            </w:r>
          </w:p>
          <w:p w14:paraId="3945B531" w14:textId="77777777" w:rsidR="00D330A6" w:rsidRDefault="00957371" w:rsidP="00736A88">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rPr>
              <w:t xml:space="preserve">2.2. </w:t>
            </w:r>
            <w:r w:rsidRPr="00A67BE0">
              <w:rPr>
                <w:rFonts w:ascii="Times New Roman" w:hAnsi="Times New Roman" w:cs="Times New Roman"/>
                <w:sz w:val="22"/>
                <w:szCs w:val="22"/>
                <w:lang w:val="lt-LT"/>
              </w:rPr>
              <w:t>Kiti dokumentai pagal poreikį.</w:t>
            </w:r>
          </w:p>
          <w:p w14:paraId="61AD7A70" w14:textId="442E24C7"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3. Dokumentai</w:t>
            </w:r>
            <w:r w:rsidRPr="007935B2">
              <w:rPr>
                <w:rFonts w:ascii="Times New Roman" w:hAnsi="Times New Roman" w:cs="Times New Roman"/>
                <w:sz w:val="22"/>
                <w:szCs w:val="22"/>
                <w:u w:val="single"/>
                <w:lang w:val="lt-LT"/>
              </w:rPr>
              <w:t>, pagrindžiantys tinkamas vietos projekto išlaidas</w:t>
            </w:r>
            <w:r w:rsidRPr="007935B2">
              <w:rPr>
                <w:rFonts w:ascii="Times New Roman" w:hAnsi="Times New Roman" w:cs="Times New Roman"/>
                <w:sz w:val="22"/>
                <w:szCs w:val="22"/>
                <w:lang w:val="lt-LT"/>
              </w:rPr>
              <w:t>:</w:t>
            </w:r>
          </w:p>
          <w:p w14:paraId="1322BD60"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 xml:space="preserve">3.1. </w:t>
            </w:r>
            <w:proofErr w:type="spellStart"/>
            <w:r w:rsidRPr="00A67BE0">
              <w:rPr>
                <w:rFonts w:ascii="Times New Roman" w:hAnsi="Times New Roman" w:cs="Times New Roman"/>
                <w:sz w:val="22"/>
                <w:szCs w:val="22"/>
              </w:rPr>
              <w:t>Išlaidos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pagrindžiamos</w:t>
            </w:r>
            <w:proofErr w:type="spellEnd"/>
            <w:r w:rsidRPr="00A67BE0">
              <w:rPr>
                <w:rFonts w:ascii="Times New Roman" w:hAnsi="Times New Roman" w:cs="Times New Roman"/>
                <w:sz w:val="22"/>
                <w:szCs w:val="22"/>
              </w:rPr>
              <w:t xml:space="preserve"> bent 3 (</w:t>
            </w:r>
            <w:proofErr w:type="spellStart"/>
            <w:r w:rsidRPr="00A67BE0">
              <w:rPr>
                <w:rFonts w:ascii="Times New Roman" w:hAnsi="Times New Roman" w:cs="Times New Roman"/>
                <w:sz w:val="22"/>
                <w:szCs w:val="22"/>
              </w:rPr>
              <w:t>trimis</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skirtingais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prekių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tiekėjų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komerciniais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pasiūlymais</w:t>
            </w:r>
            <w:proofErr w:type="spellEnd"/>
            <w:r w:rsidRPr="00A67BE0">
              <w:rPr>
                <w:rFonts w:ascii="Times New Roman" w:hAnsi="Times New Roman" w:cs="Times New Roman"/>
                <w:sz w:val="22"/>
                <w:szCs w:val="22"/>
                <w:lang w:val="lt-LT"/>
              </w:rPr>
              <w:t>;</w:t>
            </w:r>
          </w:p>
          <w:p w14:paraId="36C7B8E8"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3.2. Pirkimų dokumentų kopijos, jei bendrųjų išlaidų viešieji pirkai jau yra įvykdyti ir/arba šios išlaidos jau yra patirtos.</w:t>
            </w:r>
          </w:p>
          <w:p w14:paraId="5792977A" w14:textId="1C1C08FB" w:rsidR="000D1119" w:rsidRPr="007935B2" w:rsidRDefault="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3.3. Kiti dokumentai pagal poreikį.</w:t>
            </w:r>
          </w:p>
        </w:tc>
      </w:tr>
      <w:tr w:rsidR="004A22D9" w:rsidRPr="007935B2" w14:paraId="542AA029" w14:textId="77777777" w:rsidTr="00957371">
        <w:trPr>
          <w:trHeight w:val="334"/>
        </w:trPr>
        <w:tc>
          <w:tcPr>
            <w:tcW w:w="2405" w:type="dxa"/>
            <w:vMerge/>
            <w:shd w:val="clear" w:color="auto" w:fill="auto"/>
          </w:tcPr>
          <w:p w14:paraId="668B9CDD" w14:textId="77777777" w:rsidR="004A22D9" w:rsidRPr="007935B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tcBorders>
            <w:shd w:val="clear" w:color="auto" w:fill="auto"/>
          </w:tcPr>
          <w:p w14:paraId="150DB49D" w14:textId="7BF4EB37" w:rsidR="004A22D9" w:rsidRPr="007935B2" w:rsidRDefault="00C830A6"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4</w:t>
            </w:r>
            <w:r w:rsidR="004A22D9" w:rsidRPr="0093487D">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pareiškėjo</w:t>
            </w:r>
            <w:r w:rsidR="004A22D9" w:rsidRPr="007935B2">
              <w:rPr>
                <w:rFonts w:ascii="Times New Roman" w:hAnsi="Times New Roman" w:cs="Times New Roman"/>
                <w:i/>
                <w:sz w:val="22"/>
                <w:szCs w:val="22"/>
                <w:u w:val="single"/>
                <w:lang w:val="lt-LT"/>
              </w:rPr>
              <w:t xml:space="preserve"> </w:t>
            </w:r>
            <w:r w:rsidR="004A22D9" w:rsidRPr="007935B2">
              <w:rPr>
                <w:rFonts w:ascii="Times New Roman" w:hAnsi="Times New Roman" w:cs="Times New Roman"/>
                <w:sz w:val="22"/>
                <w:szCs w:val="22"/>
                <w:u w:val="single"/>
                <w:lang w:val="lt-LT"/>
              </w:rPr>
              <w:t>tinkamumą</w:t>
            </w:r>
            <w:r w:rsidR="004A22D9" w:rsidRPr="007935B2">
              <w:rPr>
                <w:rFonts w:ascii="Times New Roman" w:hAnsi="Times New Roman" w:cs="Times New Roman"/>
                <w:sz w:val="22"/>
                <w:szCs w:val="22"/>
                <w:lang w:val="lt-LT"/>
              </w:rPr>
              <w:t>:</w:t>
            </w:r>
          </w:p>
          <w:p w14:paraId="13B94201" w14:textId="2FD7E99D" w:rsidR="004A22D9" w:rsidRPr="00327C98" w:rsidRDefault="00C830A6" w:rsidP="00327C9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4</w:t>
            </w:r>
            <w:r w:rsidR="004A22D9" w:rsidRPr="007935B2">
              <w:rPr>
                <w:rFonts w:ascii="Times New Roman" w:hAnsi="Times New Roman" w:cs="Times New Roman"/>
                <w:sz w:val="22"/>
                <w:szCs w:val="22"/>
                <w:lang w:val="lt-LT"/>
              </w:rPr>
              <w:t xml:space="preserve">.1. Pareiškėjo rašytinis </w:t>
            </w:r>
            <w:r w:rsidR="004A22D9" w:rsidRPr="007935B2">
              <w:rPr>
                <w:rFonts w:ascii="Times New Roman" w:hAnsi="Times New Roman" w:cs="Times New Roman"/>
                <w:sz w:val="22"/>
                <w:szCs w:val="22"/>
                <w:u w:val="single"/>
                <w:lang w:val="lt-LT"/>
              </w:rPr>
              <w:t xml:space="preserve">prašymas </w:t>
            </w:r>
            <w:r w:rsidR="004A22D9" w:rsidRPr="007935B2">
              <w:rPr>
                <w:rFonts w:ascii="Times New Roman" w:hAnsi="Times New Roman" w:cs="Times New Roman"/>
                <w:color w:val="000000"/>
                <w:sz w:val="22"/>
                <w:szCs w:val="22"/>
                <w:u w:val="single"/>
                <w:lang w:val="lt-LT"/>
              </w:rPr>
              <w:t>nušalinti</w:t>
            </w:r>
            <w:r w:rsidR="004A22D9" w:rsidRPr="007935B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7935B2">
              <w:rPr>
                <w:rFonts w:ascii="Times New Roman" w:hAnsi="Times New Roman" w:cs="Times New Roman"/>
                <w:color w:val="000000"/>
                <w:sz w:val="22"/>
                <w:szCs w:val="22"/>
                <w:lang w:val="lt-LT"/>
              </w:rPr>
              <w:t xml:space="preserve">nurodytiems </w:t>
            </w:r>
            <w:r w:rsidR="004A22D9" w:rsidRPr="007935B2">
              <w:rPr>
                <w:rFonts w:ascii="Times New Roman" w:hAnsi="Times New Roman" w:cs="Times New Roman"/>
                <w:color w:val="000000"/>
                <w:sz w:val="22"/>
                <w:szCs w:val="22"/>
                <w:lang w:val="lt-LT"/>
              </w:rPr>
              <w:t>asmenims artimi asmenys</w:t>
            </w:r>
            <w:r w:rsidR="00485F77" w:rsidRPr="007935B2">
              <w:rPr>
                <w:rFonts w:ascii="Times New Roman" w:hAnsi="Times New Roman" w:cs="Times New Roman"/>
                <w:color w:val="000000"/>
                <w:sz w:val="22"/>
                <w:szCs w:val="22"/>
                <w:lang w:val="lt-LT"/>
              </w:rPr>
              <w:t>, to</w:t>
            </w:r>
            <w:r w:rsidR="004A22D9" w:rsidRPr="007935B2">
              <w:rPr>
                <w:rFonts w:ascii="Times New Roman" w:hAnsi="Times New Roman" w:cs="Times New Roman"/>
                <w:color w:val="000000"/>
                <w:sz w:val="22"/>
                <w:szCs w:val="22"/>
                <w:lang w:val="lt-LT"/>
              </w:rPr>
              <w:t>dėl kyla interesų konfliktas ir (arba) atsiranda asmeninis suinteresuotumas, kaip apibrėž</w:t>
            </w:r>
            <w:r w:rsidR="00485F77" w:rsidRPr="007935B2">
              <w:rPr>
                <w:rFonts w:ascii="Times New Roman" w:hAnsi="Times New Roman" w:cs="Times New Roman"/>
                <w:color w:val="000000"/>
                <w:sz w:val="22"/>
                <w:szCs w:val="22"/>
                <w:lang w:val="lt-LT"/>
              </w:rPr>
              <w:t>ta</w:t>
            </w:r>
            <w:r w:rsidR="004A22D9" w:rsidRPr="007935B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7935B2">
              <w:rPr>
                <w:rFonts w:ascii="Times New Roman" w:hAnsi="Times New Roman" w:cs="Times New Roman"/>
                <w:sz w:val="22"/>
                <w:szCs w:val="22"/>
                <w:lang w:val="lt-LT"/>
              </w:rPr>
              <w:t xml:space="preserve">Europos </w:t>
            </w:r>
            <w:r w:rsidR="00485F77" w:rsidRPr="007935B2">
              <w:rPr>
                <w:rFonts w:ascii="Times New Roman" w:hAnsi="Times New Roman" w:cs="Times New Roman"/>
                <w:sz w:val="22"/>
                <w:szCs w:val="22"/>
                <w:lang w:val="lt-LT"/>
              </w:rPr>
              <w:t>P</w:t>
            </w:r>
            <w:r w:rsidR="004A22D9" w:rsidRPr="007935B2">
              <w:rPr>
                <w:rFonts w:ascii="Times New Roman" w:hAnsi="Times New Roman" w:cs="Times New Roman"/>
                <w:sz w:val="22"/>
                <w:szCs w:val="22"/>
                <w:lang w:val="lt-LT"/>
              </w:rPr>
              <w:t xml:space="preserve">arlamento ir Tarybos </w:t>
            </w:r>
            <w:r w:rsidR="004A22D9" w:rsidRPr="007935B2">
              <w:rPr>
                <w:rFonts w:ascii="Times New Roman" w:hAnsi="Times New Roman" w:cs="Times New Roman"/>
                <w:color w:val="000000"/>
                <w:sz w:val="22"/>
                <w:szCs w:val="22"/>
                <w:lang w:val="lt-LT"/>
              </w:rPr>
              <w:t>reglamento (ES) Nr.</w:t>
            </w:r>
            <w:r w:rsidR="00485F77" w:rsidRPr="007935B2">
              <w:rPr>
                <w:rFonts w:ascii="Times New Roman" w:hAnsi="Times New Roman" w:cs="Times New Roman"/>
                <w:color w:val="000000"/>
                <w:sz w:val="22"/>
                <w:szCs w:val="22"/>
                <w:lang w:val="lt-LT"/>
              </w:rPr>
              <w:t> </w:t>
            </w:r>
            <w:r w:rsidR="004A22D9" w:rsidRPr="007935B2">
              <w:rPr>
                <w:rFonts w:ascii="Times New Roman" w:hAnsi="Times New Roman" w:cs="Times New Roman"/>
                <w:color w:val="000000"/>
                <w:sz w:val="22"/>
                <w:szCs w:val="22"/>
                <w:lang w:val="lt-LT"/>
              </w:rPr>
              <w:t>966/2012 57 str.);</w:t>
            </w:r>
          </w:p>
          <w:p w14:paraId="39609D79" w14:textId="7C780D56" w:rsidR="005B22A6" w:rsidRPr="007935B2" w:rsidRDefault="0093487D" w:rsidP="00736A88">
            <w:pPr>
              <w:jc w:val="both"/>
              <w:rPr>
                <w:sz w:val="22"/>
                <w:szCs w:val="22"/>
              </w:rPr>
            </w:pPr>
            <w:r>
              <w:rPr>
                <w:sz w:val="22"/>
                <w:szCs w:val="22"/>
              </w:rPr>
              <w:t>4.2.</w:t>
            </w:r>
            <w:r w:rsidR="005B22A6" w:rsidRPr="007935B2">
              <w:rPr>
                <w:sz w:val="22"/>
                <w:szCs w:val="22"/>
              </w:rPr>
              <w:t xml:space="preserve"> Valstybinės mokesčių inspekcijos prie Lietuvos Respublikos finansų ministerijos pažymą apie pareiškėjo </w:t>
            </w:r>
            <w:r w:rsidR="0090686F" w:rsidRPr="007935B2">
              <w:rPr>
                <w:sz w:val="22"/>
                <w:szCs w:val="22"/>
              </w:rPr>
              <w:t xml:space="preserve"> </w:t>
            </w:r>
            <w:r w:rsidR="005B22A6" w:rsidRPr="007935B2">
              <w:rPr>
                <w:sz w:val="22"/>
                <w:szCs w:val="22"/>
              </w:rPr>
              <w:t>atsiskaitymą su Lietuvos Respublikos valstybės biudžetu (netaikoma</w:t>
            </w:r>
            <w:r w:rsidR="00863690" w:rsidRPr="007935B2">
              <w:rPr>
                <w:sz w:val="22"/>
                <w:szCs w:val="22"/>
              </w:rPr>
              <w:t>,</w:t>
            </w:r>
            <w:r w:rsidR="00933876" w:rsidRPr="007935B2">
              <w:rPr>
                <w:sz w:val="22"/>
                <w:szCs w:val="22"/>
              </w:rPr>
              <w:t xml:space="preserve"> kai mokesčių, delspinigių, baudų mokėjimas atidėtas Lietuvos Respublikos teisės aktų nustatyta tvarka arba dėl šių mokesčių, delspinigių, baudų vyksta mokestinis ginčas</w:t>
            </w:r>
            <w:r w:rsidR="000B4174" w:rsidRPr="007935B2">
              <w:rPr>
                <w:sz w:val="22"/>
                <w:szCs w:val="22"/>
              </w:rPr>
              <w:t>; tokiu atveju</w:t>
            </w:r>
            <w:r w:rsidR="00B36E08" w:rsidRPr="007935B2">
              <w:rPr>
                <w:sz w:val="22"/>
                <w:szCs w:val="22"/>
              </w:rPr>
              <w:t xml:space="preserve"> pateikiamas tai įrodantis dokumentas</w:t>
            </w:r>
            <w:r w:rsidR="00A0085C" w:rsidRPr="007935B2">
              <w:rPr>
                <w:sz w:val="22"/>
                <w:szCs w:val="22"/>
              </w:rPr>
              <w:t>)</w:t>
            </w:r>
            <w:r w:rsidR="00EA5B4A">
              <w:rPr>
                <w:sz w:val="22"/>
                <w:szCs w:val="22"/>
              </w:rPr>
              <w:t xml:space="preserve">. </w:t>
            </w:r>
            <w:r w:rsidR="00EA5B4A" w:rsidRPr="00114173">
              <w:rPr>
                <w:sz w:val="22"/>
                <w:szCs w:val="22"/>
              </w:rPr>
              <w:t>Pažyma turi būti išrašyta ne anksčiau kaip 15 darbo dienų iki paraiškos pateikimo</w:t>
            </w:r>
            <w:r w:rsidR="00A0085C" w:rsidRPr="007935B2">
              <w:rPr>
                <w:sz w:val="22"/>
                <w:szCs w:val="22"/>
              </w:rPr>
              <w:t>;</w:t>
            </w:r>
          </w:p>
          <w:p w14:paraId="0C2329FF" w14:textId="0EA4864D" w:rsidR="00F105C3" w:rsidRDefault="0093487D" w:rsidP="00736A88">
            <w:pPr>
              <w:jc w:val="both"/>
              <w:rPr>
                <w:sz w:val="22"/>
                <w:szCs w:val="22"/>
              </w:rPr>
            </w:pPr>
            <w:r>
              <w:rPr>
                <w:sz w:val="22"/>
                <w:szCs w:val="22"/>
              </w:rPr>
              <w:t>4.3.</w:t>
            </w:r>
            <w:r w:rsidR="00FE6283" w:rsidRPr="007935B2">
              <w:rPr>
                <w:sz w:val="22"/>
                <w:szCs w:val="22"/>
              </w:rPr>
              <w:t xml:space="preserve"> </w:t>
            </w:r>
            <w:r w:rsidR="00F105C3" w:rsidRPr="007935B2">
              <w:rPr>
                <w:sz w:val="22"/>
                <w:szCs w:val="22"/>
              </w:rPr>
              <w:t xml:space="preserve">Valstybinio socialinio draudimo fondo valdybos prie Lietuvos Respublikos socialinės apsaugos ir darbo ministerijos pažymą apie pareiškėjo </w:t>
            </w:r>
            <w:r w:rsidR="0090686F" w:rsidRPr="007935B2">
              <w:rPr>
                <w:sz w:val="22"/>
                <w:szCs w:val="22"/>
              </w:rPr>
              <w:t xml:space="preserve"> </w:t>
            </w:r>
            <w:r w:rsidR="00F105C3" w:rsidRPr="007935B2">
              <w:rPr>
                <w:sz w:val="22"/>
                <w:szCs w:val="22"/>
              </w:rPr>
              <w:t>atsiskaitymą su valstybės socialinio draudimo fondu (netaikoma</w:t>
            </w:r>
            <w:r w:rsidR="00A0085C" w:rsidRPr="007935B2">
              <w:rPr>
                <w:sz w:val="22"/>
                <w:szCs w:val="22"/>
              </w:rPr>
              <w:t>, kai mokesčių, delspinigių, baudų mokėjimas atidėtas Lietuvos Respublikos teisės aktų nustatyta tvarka arba dėl šių mokesčių, delspinigių, baudų vyksta mokestinis ginčas</w:t>
            </w:r>
            <w:r w:rsidR="000B4174" w:rsidRPr="007935B2">
              <w:rPr>
                <w:sz w:val="22"/>
                <w:szCs w:val="22"/>
              </w:rPr>
              <w:t>; tokiu atveju</w:t>
            </w:r>
            <w:r w:rsidR="00A7022A" w:rsidRPr="007935B2">
              <w:rPr>
                <w:sz w:val="22"/>
                <w:szCs w:val="22"/>
              </w:rPr>
              <w:t xml:space="preserve"> pateikiamas tai įrodantis dokumentas</w:t>
            </w:r>
            <w:r w:rsidR="00A0085C" w:rsidRPr="007935B2">
              <w:rPr>
                <w:sz w:val="22"/>
                <w:szCs w:val="22"/>
              </w:rPr>
              <w:t>)</w:t>
            </w:r>
            <w:r w:rsidR="00EA5B4A">
              <w:rPr>
                <w:sz w:val="22"/>
                <w:szCs w:val="22"/>
              </w:rPr>
              <w:t xml:space="preserve">. </w:t>
            </w:r>
            <w:r w:rsidR="00EA5B4A" w:rsidRPr="00114173">
              <w:rPr>
                <w:sz w:val="22"/>
                <w:szCs w:val="22"/>
              </w:rPr>
              <w:t>Pažyma turi būti išrašyta ne anksčiau kaip 15 darbo dienų iki paraiškos pateikimo</w:t>
            </w:r>
            <w:r w:rsidR="00A0085C" w:rsidRPr="007935B2">
              <w:rPr>
                <w:sz w:val="22"/>
                <w:szCs w:val="22"/>
              </w:rPr>
              <w:t>;</w:t>
            </w:r>
          </w:p>
          <w:p w14:paraId="74A2D927" w14:textId="68A0B297" w:rsidR="0093487D" w:rsidRPr="007935B2" w:rsidRDefault="0093487D" w:rsidP="00736A88">
            <w:pPr>
              <w:jc w:val="both"/>
              <w:rPr>
                <w:sz w:val="22"/>
                <w:szCs w:val="22"/>
              </w:rPr>
            </w:pPr>
            <w:r>
              <w:rPr>
                <w:sz w:val="22"/>
                <w:szCs w:val="22"/>
              </w:rPr>
              <w:t xml:space="preserve">4.4. </w:t>
            </w:r>
            <w:r w:rsidRPr="00A67BE0">
              <w:rPr>
                <w:sz w:val="22"/>
                <w:szCs w:val="22"/>
              </w:rPr>
              <w:t>Elektroninis sertifikuotas juridinių asmenų registro išrašas (ESI), juridinio asmens steigimo dokumentai (įstatai, nuostatai), turima fizinio asmens individualios veiklos pažyma, verslo liudijimas;</w:t>
            </w:r>
          </w:p>
          <w:p w14:paraId="4525E60C" w14:textId="25D8F891" w:rsidR="004A22D9" w:rsidRPr="007935B2" w:rsidRDefault="0093487D"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A67BE0">
              <w:rPr>
                <w:rFonts w:ascii="Times New Roman" w:hAnsi="Times New Roman" w:cs="Times New Roman"/>
                <w:sz w:val="22"/>
                <w:szCs w:val="22"/>
                <w:lang w:val="lt-LT"/>
              </w:rPr>
              <w:t xml:space="preserve"> Kiti dokumentai pagal poreikį</w:t>
            </w:r>
            <w:r>
              <w:rPr>
                <w:rFonts w:ascii="Times New Roman" w:hAnsi="Times New Roman" w:cs="Times New Roman"/>
                <w:i/>
                <w:sz w:val="22"/>
                <w:szCs w:val="22"/>
                <w:lang w:val="lt-LT"/>
              </w:rPr>
              <w:t>.</w:t>
            </w:r>
          </w:p>
          <w:p w14:paraId="59F7315A" w14:textId="49636F65" w:rsidR="004A22D9" w:rsidRPr="007935B2" w:rsidRDefault="00C830A6"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5</w:t>
            </w:r>
            <w:r w:rsidR="004A22D9" w:rsidRPr="0093487D">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vietos projekto tinkamumą</w:t>
            </w:r>
            <w:r w:rsidR="004A22D9" w:rsidRPr="007935B2">
              <w:rPr>
                <w:rFonts w:ascii="Times New Roman" w:hAnsi="Times New Roman" w:cs="Times New Roman"/>
                <w:sz w:val="22"/>
                <w:szCs w:val="22"/>
                <w:lang w:val="lt-LT"/>
              </w:rPr>
              <w:t>:</w:t>
            </w:r>
          </w:p>
          <w:p w14:paraId="7B2D1F1C" w14:textId="44184C38" w:rsidR="004A22D9" w:rsidRPr="007935B2" w:rsidRDefault="00C830A6" w:rsidP="00736A88">
            <w:pPr>
              <w:pStyle w:val="BodyText10"/>
              <w:ind w:firstLine="0"/>
              <w:rPr>
                <w:rFonts w:ascii="Times New Roman" w:hAnsi="Times New Roman" w:cs="Times New Roman"/>
                <w:i/>
                <w:sz w:val="22"/>
                <w:szCs w:val="22"/>
                <w:lang w:val="lt-LT"/>
              </w:rPr>
            </w:pPr>
            <w:r w:rsidRPr="007935B2">
              <w:rPr>
                <w:rFonts w:ascii="Times New Roman" w:hAnsi="Times New Roman" w:cs="Times New Roman"/>
                <w:sz w:val="22"/>
                <w:szCs w:val="22"/>
                <w:lang w:val="lt-LT"/>
              </w:rPr>
              <w:t>5</w:t>
            </w:r>
            <w:r w:rsidR="004A22D9" w:rsidRPr="007935B2">
              <w:rPr>
                <w:rFonts w:ascii="Times New Roman" w:hAnsi="Times New Roman" w:cs="Times New Roman"/>
                <w:sz w:val="22"/>
                <w:szCs w:val="22"/>
                <w:lang w:val="lt-LT"/>
              </w:rPr>
              <w:t xml:space="preserve">.1. Vietos projekto </w:t>
            </w:r>
            <w:r w:rsidR="004A22D9" w:rsidRPr="007935B2">
              <w:rPr>
                <w:rFonts w:ascii="Times New Roman" w:hAnsi="Times New Roman" w:cs="Times New Roman"/>
                <w:sz w:val="22"/>
                <w:szCs w:val="22"/>
                <w:u w:val="single"/>
                <w:lang w:val="lt-LT"/>
              </w:rPr>
              <w:t>verslo planas</w:t>
            </w:r>
            <w:r w:rsidR="004A22D9" w:rsidRPr="007935B2">
              <w:rPr>
                <w:rFonts w:ascii="Times New Roman" w:hAnsi="Times New Roman" w:cs="Times New Roman"/>
                <w:sz w:val="22"/>
                <w:szCs w:val="22"/>
                <w:lang w:val="lt-LT"/>
              </w:rPr>
              <w:t xml:space="preserve">, parengtas pagal FSA </w:t>
            </w:r>
            <w:r w:rsidR="002B7E29">
              <w:rPr>
                <w:rFonts w:ascii="Times New Roman" w:hAnsi="Times New Roman" w:cs="Times New Roman"/>
                <w:sz w:val="22"/>
                <w:szCs w:val="22"/>
                <w:lang w:val="lt-LT"/>
              </w:rPr>
              <w:t>2</w:t>
            </w:r>
            <w:r w:rsidR="004A22D9" w:rsidRPr="007935B2">
              <w:rPr>
                <w:rFonts w:ascii="Times New Roman" w:hAnsi="Times New Roman" w:cs="Times New Roman"/>
                <w:sz w:val="22"/>
                <w:szCs w:val="22"/>
                <w:lang w:val="lt-LT"/>
              </w:rPr>
              <w:t xml:space="preserve"> priedo formą;</w:t>
            </w:r>
          </w:p>
          <w:p w14:paraId="253BBDE1" w14:textId="09673DCF" w:rsidR="00B3349B" w:rsidRPr="007935B2" w:rsidRDefault="002B7E29"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5.2.</w:t>
            </w:r>
            <w:r w:rsidR="004A22D9" w:rsidRPr="007935B2">
              <w:rPr>
                <w:rFonts w:ascii="Times New Roman" w:hAnsi="Times New Roman" w:cs="Times New Roman"/>
                <w:color w:val="000000"/>
                <w:sz w:val="22"/>
                <w:szCs w:val="22"/>
                <w:lang w:val="lt-LT"/>
              </w:rPr>
              <w:t xml:space="preserve"> Statinio techninis projektas arba projektiniai pasiūlymai</w:t>
            </w:r>
            <w:r w:rsidR="00933567" w:rsidRPr="007935B2">
              <w:rPr>
                <w:rFonts w:ascii="Times New Roman" w:hAnsi="Times New Roman" w:cs="Times New Roman"/>
                <w:color w:val="000000"/>
                <w:sz w:val="22"/>
                <w:szCs w:val="22"/>
                <w:lang w:val="lt-LT"/>
              </w:rPr>
              <w:t xml:space="preserve"> ir statinio statybos kainos apskaičiavimas</w:t>
            </w:r>
            <w:r w:rsidR="004A22D9" w:rsidRPr="007935B2">
              <w:rPr>
                <w:rFonts w:ascii="Times New Roman" w:hAnsi="Times New Roman" w:cs="Times New Roman"/>
                <w:color w:val="000000"/>
                <w:sz w:val="22"/>
                <w:szCs w:val="22"/>
                <w:lang w:val="lt-LT"/>
              </w:rPr>
              <w:t>, parengti pagal Vietos projektų administravimo taisyklių 23.1.</w:t>
            </w:r>
            <w:r w:rsidR="00933567" w:rsidRPr="007935B2">
              <w:rPr>
                <w:rFonts w:ascii="Times New Roman" w:hAnsi="Times New Roman" w:cs="Times New Roman"/>
                <w:color w:val="000000"/>
                <w:sz w:val="22"/>
                <w:szCs w:val="22"/>
                <w:lang w:val="lt-LT"/>
              </w:rPr>
              <w:t>8</w:t>
            </w:r>
            <w:r w:rsidR="004A22D9" w:rsidRPr="007935B2">
              <w:rPr>
                <w:rFonts w:ascii="Times New Roman" w:hAnsi="Times New Roman" w:cs="Times New Roman"/>
                <w:color w:val="000000"/>
                <w:sz w:val="22"/>
                <w:szCs w:val="22"/>
                <w:lang w:val="lt-LT"/>
              </w:rPr>
              <w:t xml:space="preserve"> papunktyje nurodytus reikalavimus</w:t>
            </w:r>
            <w:r w:rsidR="00B166E7"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w:t>
            </w:r>
            <w:r w:rsidR="00B166E7" w:rsidRPr="007935B2">
              <w:rPr>
                <w:rFonts w:ascii="Times New Roman" w:hAnsi="Times New Roman" w:cs="Times New Roman"/>
                <w:color w:val="000000"/>
                <w:sz w:val="22"/>
                <w:szCs w:val="22"/>
                <w:lang w:val="lt-LT"/>
              </w:rPr>
              <w:t>T</w:t>
            </w:r>
            <w:r w:rsidR="004A22D9" w:rsidRPr="007935B2">
              <w:rPr>
                <w:rFonts w:ascii="Times New Roman" w:hAnsi="Times New Roman" w:cs="Times New Roman"/>
                <w:color w:val="000000"/>
                <w:sz w:val="22"/>
                <w:szCs w:val="22"/>
                <w:lang w:val="lt-LT"/>
              </w:rPr>
              <w:t>aikoma</w:t>
            </w:r>
            <w:r w:rsidR="00495365"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jei vietos projekte</w:t>
            </w:r>
            <w:r w:rsidR="00EA2AE2"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vadovaujantis Vietos projektų administravimo taisyklių 23.1.</w:t>
            </w:r>
            <w:r w:rsidR="00933567" w:rsidRPr="007935B2">
              <w:rPr>
                <w:rFonts w:ascii="Times New Roman" w:hAnsi="Times New Roman" w:cs="Times New Roman"/>
                <w:color w:val="000000"/>
                <w:sz w:val="22"/>
                <w:szCs w:val="22"/>
                <w:lang w:val="lt-LT"/>
              </w:rPr>
              <w:t>8</w:t>
            </w:r>
            <w:r w:rsidR="004A22D9" w:rsidRPr="007935B2">
              <w:rPr>
                <w:rFonts w:ascii="Times New Roman" w:hAnsi="Times New Roman" w:cs="Times New Roman"/>
                <w:color w:val="000000"/>
                <w:sz w:val="22"/>
                <w:szCs w:val="22"/>
                <w:lang w:val="lt-LT"/>
              </w:rPr>
              <w:t xml:space="preserve"> papunkčiu</w:t>
            </w:r>
            <w:r w:rsidR="00495365"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7935B2">
              <w:rPr>
                <w:rFonts w:ascii="Times New Roman" w:hAnsi="Times New Roman" w:cs="Times New Roman"/>
                <w:color w:val="000000"/>
                <w:sz w:val="22"/>
                <w:szCs w:val="22"/>
                <w:lang w:val="lt-LT"/>
              </w:rPr>
              <w:t xml:space="preserve">ti </w:t>
            </w:r>
            <w:r w:rsidR="00933567" w:rsidRPr="007935B2">
              <w:rPr>
                <w:rFonts w:ascii="Times New Roman" w:hAnsi="Times New Roman" w:cs="Times New Roman"/>
                <w:color w:val="000000"/>
                <w:sz w:val="22"/>
                <w:szCs w:val="22"/>
                <w:lang w:val="lt-LT"/>
              </w:rPr>
              <w:t xml:space="preserve">parengti ir (arba) išduoti iki vietos projekto paraiškos pateikimo dienos ir </w:t>
            </w:r>
            <w:r w:rsidR="00F63FBC" w:rsidRPr="007935B2">
              <w:rPr>
                <w:rFonts w:ascii="Times New Roman" w:hAnsi="Times New Roman" w:cs="Times New Roman"/>
                <w:color w:val="000000"/>
                <w:sz w:val="22"/>
                <w:szCs w:val="22"/>
                <w:lang w:val="lt-LT"/>
              </w:rPr>
              <w:t>pateikti</w:t>
            </w:r>
            <w:r w:rsidR="00933567" w:rsidRPr="007935B2">
              <w:rPr>
                <w:rFonts w:ascii="Times New Roman" w:hAnsi="Times New Roman" w:cs="Times New Roman"/>
                <w:color w:val="000000"/>
                <w:sz w:val="22"/>
                <w:szCs w:val="22"/>
                <w:lang w:val="lt-LT"/>
              </w:rPr>
              <w:t xml:space="preserve"> kartu su paraiška arba parengti ir (arba) išduoti iki pirmojo mokėjimo praš</w:t>
            </w:r>
            <w:r w:rsidR="00F36B1A" w:rsidRPr="007935B2">
              <w:rPr>
                <w:rFonts w:ascii="Times New Roman" w:hAnsi="Times New Roman" w:cs="Times New Roman"/>
                <w:color w:val="000000"/>
                <w:sz w:val="22"/>
                <w:szCs w:val="22"/>
                <w:lang w:val="lt-LT"/>
              </w:rPr>
              <w:t>ymo dienos ir pateikti ne vėliau</w:t>
            </w:r>
            <w:r w:rsidR="00933567" w:rsidRPr="007935B2">
              <w:rPr>
                <w:rFonts w:ascii="Times New Roman" w:hAnsi="Times New Roman" w:cs="Times New Roman"/>
                <w:color w:val="000000"/>
                <w:sz w:val="22"/>
                <w:szCs w:val="22"/>
                <w:lang w:val="lt-LT"/>
              </w:rPr>
              <w:t xml:space="preserve"> kaip su pirmuoju mokėjimo prašymu. Tuo atveju, jeigu statybą </w:t>
            </w:r>
            <w:r w:rsidR="00062CA3" w:rsidRPr="007935B2">
              <w:rPr>
                <w:rFonts w:ascii="Times New Roman" w:hAnsi="Times New Roman" w:cs="Times New Roman"/>
                <w:color w:val="000000"/>
                <w:sz w:val="22"/>
                <w:szCs w:val="22"/>
                <w:lang w:val="lt-LT"/>
              </w:rPr>
              <w:t>leidžia</w:t>
            </w:r>
            <w:r w:rsidR="00933567" w:rsidRPr="007935B2">
              <w:rPr>
                <w:rFonts w:ascii="Times New Roman" w:hAnsi="Times New Roman" w:cs="Times New Roman"/>
                <w:color w:val="000000"/>
                <w:sz w:val="22"/>
                <w:szCs w:val="22"/>
                <w:lang w:val="lt-LT"/>
              </w:rPr>
              <w:t xml:space="preserve">ntys dokumentai </w:t>
            </w:r>
            <w:r w:rsidR="00B37908" w:rsidRPr="007935B2">
              <w:rPr>
                <w:rFonts w:ascii="Times New Roman" w:hAnsi="Times New Roman" w:cs="Times New Roman"/>
                <w:color w:val="000000"/>
                <w:sz w:val="22"/>
                <w:szCs w:val="22"/>
                <w:lang w:val="lt-LT"/>
              </w:rPr>
              <w:t>teisės aktų nustatyta tvarka turi būti pateikt</w:t>
            </w:r>
            <w:r w:rsidR="00F36B1A" w:rsidRPr="007935B2">
              <w:rPr>
                <w:rFonts w:ascii="Times New Roman" w:hAnsi="Times New Roman" w:cs="Times New Roman"/>
                <w:color w:val="000000"/>
                <w:sz w:val="22"/>
                <w:szCs w:val="22"/>
                <w:lang w:val="lt-LT"/>
              </w:rPr>
              <w:t>i informacinėje sistemoje „</w:t>
            </w:r>
            <w:proofErr w:type="spellStart"/>
            <w:r w:rsidR="00F36B1A" w:rsidRPr="007935B2">
              <w:rPr>
                <w:rFonts w:ascii="Times New Roman" w:hAnsi="Times New Roman" w:cs="Times New Roman"/>
                <w:color w:val="000000"/>
                <w:sz w:val="22"/>
                <w:szCs w:val="22"/>
                <w:lang w:val="lt-LT"/>
              </w:rPr>
              <w:t>Info</w:t>
            </w:r>
            <w:r w:rsidR="00B37908" w:rsidRPr="007935B2">
              <w:rPr>
                <w:rFonts w:ascii="Times New Roman" w:hAnsi="Times New Roman" w:cs="Times New Roman"/>
                <w:color w:val="000000"/>
                <w:sz w:val="22"/>
                <w:szCs w:val="22"/>
                <w:lang w:val="lt-LT"/>
              </w:rPr>
              <w:t>statyba</w:t>
            </w:r>
            <w:proofErr w:type="spellEnd"/>
            <w:r w:rsidR="00B37908" w:rsidRPr="007935B2">
              <w:rPr>
                <w:rFonts w:ascii="Times New Roman" w:hAnsi="Times New Roman" w:cs="Times New Roman"/>
                <w:color w:val="000000"/>
                <w:sz w:val="22"/>
                <w:szCs w:val="22"/>
                <w:lang w:val="lt-LT"/>
              </w:rPr>
              <w:t>“, jų atskirai teikti nereikia (reikia nurodyti paraiškos 11 dalyje „Pridedami dokumentai“)</w:t>
            </w:r>
            <w:r w:rsidR="004A22D9" w:rsidRPr="007935B2">
              <w:rPr>
                <w:rFonts w:ascii="Times New Roman" w:hAnsi="Times New Roman" w:cs="Times New Roman"/>
                <w:color w:val="000000"/>
                <w:sz w:val="22"/>
                <w:szCs w:val="22"/>
                <w:lang w:val="lt-LT"/>
              </w:rPr>
              <w:t>)</w:t>
            </w:r>
            <w:r w:rsidR="00C43265" w:rsidRPr="007935B2">
              <w:rPr>
                <w:rFonts w:ascii="Times New Roman" w:hAnsi="Times New Roman" w:cs="Times New Roman"/>
                <w:color w:val="000000"/>
                <w:sz w:val="22"/>
                <w:szCs w:val="22"/>
                <w:lang w:val="lt-LT"/>
              </w:rPr>
              <w:t>;</w:t>
            </w:r>
          </w:p>
          <w:p w14:paraId="257E30F8" w14:textId="01929ED8" w:rsidR="004A22D9" w:rsidRPr="007935B2" w:rsidRDefault="009F6FC0"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5.3.</w:t>
            </w:r>
            <w:r w:rsidR="004A22D9" w:rsidRPr="007935B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7935B2">
              <w:rPr>
                <w:rFonts w:ascii="Times New Roman" w:hAnsi="Times New Roman" w:cs="Times New Roman"/>
                <w:color w:val="000000"/>
                <w:sz w:val="22"/>
                <w:szCs w:val="22"/>
                <w:lang w:val="lt-LT"/>
              </w:rPr>
              <w:t xml:space="preserve">statybą </w:t>
            </w:r>
            <w:r w:rsidR="004A22D9" w:rsidRPr="007935B2">
              <w:rPr>
                <w:rFonts w:ascii="Times New Roman" w:hAnsi="Times New Roman" w:cs="Times New Roman"/>
                <w:color w:val="000000"/>
                <w:sz w:val="22"/>
                <w:szCs w:val="22"/>
                <w:lang w:val="lt-LT"/>
              </w:rPr>
              <w:t>leid</w:t>
            </w:r>
            <w:r w:rsidR="00E70A51" w:rsidRPr="007935B2">
              <w:rPr>
                <w:rFonts w:ascii="Times New Roman" w:hAnsi="Times New Roman" w:cs="Times New Roman"/>
                <w:color w:val="000000"/>
                <w:sz w:val="22"/>
                <w:szCs w:val="22"/>
                <w:lang w:val="lt-LT"/>
              </w:rPr>
              <w:t xml:space="preserve">žiantis dokumentas </w:t>
            </w:r>
            <w:r w:rsidR="004A22D9" w:rsidRPr="007935B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7935B2">
              <w:rPr>
                <w:rFonts w:ascii="Times New Roman" w:hAnsi="Times New Roman" w:cs="Times New Roman"/>
                <w:color w:val="000000"/>
                <w:sz w:val="22"/>
                <w:szCs w:val="22"/>
                <w:lang w:val="lt-LT"/>
              </w:rPr>
              <w:t>10</w:t>
            </w:r>
            <w:r w:rsidR="004A22D9" w:rsidRPr="007935B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7935B2">
              <w:rPr>
                <w:rFonts w:ascii="Times New Roman" w:hAnsi="Times New Roman" w:cs="Times New Roman"/>
                <w:color w:val="000000"/>
                <w:sz w:val="22"/>
                <w:szCs w:val="22"/>
                <w:lang w:val="lt-LT"/>
              </w:rPr>
              <w:t xml:space="preserve"> arba ne vėliau kaip iki pirmojo mokėjimo prašymo pateikimo dienos</w:t>
            </w:r>
            <w:r w:rsidR="00F36B1A" w:rsidRPr="007935B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7935B2">
              <w:rPr>
                <w:rFonts w:ascii="Times New Roman" w:hAnsi="Times New Roman" w:cs="Times New Roman"/>
                <w:color w:val="000000"/>
                <w:sz w:val="22"/>
                <w:szCs w:val="22"/>
                <w:lang w:val="lt-LT"/>
              </w:rPr>
              <w:t>Infostatyba</w:t>
            </w:r>
            <w:proofErr w:type="spellEnd"/>
            <w:r w:rsidR="00F36B1A" w:rsidRPr="007935B2">
              <w:rPr>
                <w:rFonts w:ascii="Times New Roman" w:hAnsi="Times New Roman" w:cs="Times New Roman"/>
                <w:color w:val="000000"/>
                <w:sz w:val="22"/>
                <w:szCs w:val="22"/>
                <w:lang w:val="lt-LT"/>
              </w:rPr>
              <w:t>“, jo atskirai teikti nereikia (reikia nurodyti paraiškos 11 dalyje „Pridedami dokumentai“)</w:t>
            </w:r>
            <w:r w:rsidR="004A22D9" w:rsidRPr="007935B2">
              <w:rPr>
                <w:rFonts w:ascii="Times New Roman" w:hAnsi="Times New Roman" w:cs="Times New Roman"/>
                <w:color w:val="000000"/>
                <w:sz w:val="22"/>
                <w:szCs w:val="22"/>
                <w:lang w:val="lt-LT"/>
              </w:rPr>
              <w:t>)</w:t>
            </w:r>
            <w:r w:rsidR="00735991" w:rsidRPr="007935B2">
              <w:rPr>
                <w:rFonts w:ascii="Times New Roman" w:hAnsi="Times New Roman" w:cs="Times New Roman"/>
                <w:color w:val="000000"/>
                <w:sz w:val="22"/>
                <w:szCs w:val="22"/>
                <w:lang w:val="lt-LT"/>
              </w:rPr>
              <w:t>;</w:t>
            </w:r>
          </w:p>
          <w:p w14:paraId="7529592E" w14:textId="67D7F393" w:rsidR="004A22D9"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5.4.</w:t>
            </w:r>
            <w:r w:rsidR="004A22D9" w:rsidRPr="007935B2">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B166E7" w:rsidRPr="007935B2">
              <w:rPr>
                <w:rFonts w:ascii="Times New Roman" w:hAnsi="Times New Roman" w:cs="Times New Roman"/>
                <w:sz w:val="22"/>
                <w:szCs w:val="22"/>
                <w:lang w:val="lt-LT"/>
              </w:rPr>
              <w:t>.</w:t>
            </w:r>
            <w:r w:rsidR="004A22D9" w:rsidRPr="007935B2">
              <w:rPr>
                <w:rFonts w:ascii="Times New Roman" w:hAnsi="Times New Roman" w:cs="Times New Roman"/>
                <w:sz w:val="22"/>
                <w:szCs w:val="22"/>
                <w:lang w:val="lt-LT"/>
              </w:rPr>
              <w:t xml:space="preserve"> (</w:t>
            </w:r>
            <w:r w:rsidR="00B166E7" w:rsidRPr="007935B2">
              <w:rPr>
                <w:rFonts w:ascii="Times New Roman" w:hAnsi="Times New Roman" w:cs="Times New Roman"/>
                <w:sz w:val="22"/>
                <w:szCs w:val="22"/>
                <w:lang w:val="lt-LT"/>
              </w:rPr>
              <w:t>T</w:t>
            </w:r>
            <w:r w:rsidR="004A22D9" w:rsidRPr="007935B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7935B2">
              <w:rPr>
                <w:rFonts w:ascii="Times New Roman" w:hAnsi="Times New Roman" w:cs="Times New Roman"/>
                <w:color w:val="000000"/>
                <w:sz w:val="22"/>
                <w:szCs w:val="22"/>
                <w:lang w:val="lt-LT"/>
              </w:rPr>
              <w:t>Vietos projektų</w:t>
            </w:r>
            <w:r w:rsidR="004A22D9" w:rsidRPr="007935B2">
              <w:rPr>
                <w:rFonts w:ascii="Times New Roman" w:hAnsi="Times New Roman" w:cs="Times New Roman"/>
                <w:sz w:val="22"/>
                <w:szCs w:val="22"/>
                <w:lang w:val="lt-LT"/>
              </w:rPr>
              <w:t xml:space="preserve"> administravimo taisyklių </w:t>
            </w:r>
            <w:r w:rsidR="00C3079D" w:rsidRPr="007935B2">
              <w:rPr>
                <w:rFonts w:ascii="Times New Roman" w:hAnsi="Times New Roman" w:cs="Times New Roman"/>
                <w:sz w:val="22"/>
                <w:szCs w:val="22"/>
                <w:lang w:val="lt-LT"/>
              </w:rPr>
              <w:t xml:space="preserve">23.1.12 </w:t>
            </w:r>
            <w:r w:rsidR="004A22D9" w:rsidRPr="007935B2">
              <w:rPr>
                <w:rFonts w:ascii="Times New Roman" w:hAnsi="Times New Roman" w:cs="Times New Roman"/>
                <w:sz w:val="22"/>
                <w:szCs w:val="22"/>
                <w:lang w:val="lt-LT"/>
              </w:rPr>
              <w:t>papunktyje nurodytus reikalavimus)</w:t>
            </w:r>
            <w:r w:rsidR="009769A6" w:rsidRPr="007935B2">
              <w:rPr>
                <w:rFonts w:ascii="Times New Roman" w:hAnsi="Times New Roman" w:cs="Times New Roman"/>
                <w:sz w:val="22"/>
                <w:szCs w:val="22"/>
                <w:lang w:val="lt-LT"/>
              </w:rPr>
              <w:t>;</w:t>
            </w:r>
          </w:p>
          <w:p w14:paraId="7EDBE5B1" w14:textId="654D86A6" w:rsidR="00454E07" w:rsidRPr="007935B2" w:rsidRDefault="009F6FC0"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lastRenderedPageBreak/>
              <w:t>5.5.</w:t>
            </w:r>
            <w:r w:rsidR="00454E07" w:rsidRPr="007935B2">
              <w:rPr>
                <w:rFonts w:ascii="Times New Roman" w:hAnsi="Times New Roman" w:cs="Times New Roman"/>
                <w:sz w:val="22"/>
                <w:szCs w:val="22"/>
                <w:lang w:val="lt-LT"/>
              </w:rPr>
              <w:t xml:space="preserve"> Rašytinis Nacionalinės žemės tarnybos prie Žemės ūkio ministerijos pritarimas planuojamai veiklai vykdyti (teiki</w:t>
            </w:r>
            <w:r w:rsidR="009769A6" w:rsidRPr="007935B2">
              <w:rPr>
                <w:rFonts w:ascii="Times New Roman" w:hAnsi="Times New Roman" w:cs="Times New Roman"/>
                <w:sz w:val="22"/>
                <w:szCs w:val="22"/>
                <w:lang w:val="lt-LT"/>
              </w:rPr>
              <w:t>a</w:t>
            </w:r>
            <w:r w:rsidR="00454E07" w:rsidRPr="007935B2">
              <w:rPr>
                <w:rFonts w:ascii="Times New Roman" w:hAnsi="Times New Roman" w:cs="Times New Roman"/>
                <w:sz w:val="22"/>
                <w:szCs w:val="22"/>
                <w:lang w:val="lt-LT"/>
              </w:rPr>
              <w:t xml:space="preserve">mas tuo atveju, jeigu vietos projekte investuojama į </w:t>
            </w:r>
            <w:r w:rsidR="0056627B" w:rsidRPr="007935B2">
              <w:rPr>
                <w:rFonts w:ascii="Times New Roman" w:hAnsi="Times New Roman" w:cs="Times New Roman"/>
                <w:sz w:val="22"/>
                <w:szCs w:val="22"/>
                <w:lang w:val="lt-LT"/>
              </w:rPr>
              <w:t xml:space="preserve">valstybinės žemės sklypą, kuris yra </w:t>
            </w:r>
            <w:r w:rsidR="00454E07" w:rsidRPr="007935B2">
              <w:rPr>
                <w:rFonts w:ascii="Times New Roman" w:hAnsi="Times New Roman" w:cs="Times New Roman"/>
                <w:sz w:val="22"/>
                <w:szCs w:val="22"/>
                <w:lang w:val="lt-LT"/>
              </w:rPr>
              <w:t>nesuformuot</w:t>
            </w:r>
            <w:r w:rsidR="0056627B" w:rsidRPr="007935B2">
              <w:rPr>
                <w:rFonts w:ascii="Times New Roman" w:hAnsi="Times New Roman" w:cs="Times New Roman"/>
                <w:sz w:val="22"/>
                <w:szCs w:val="22"/>
                <w:lang w:val="lt-LT"/>
              </w:rPr>
              <w:t>as</w:t>
            </w:r>
            <w:r w:rsidR="00454E07" w:rsidRPr="007935B2">
              <w:rPr>
                <w:rFonts w:ascii="Times New Roman" w:hAnsi="Times New Roman" w:cs="Times New Roman"/>
                <w:sz w:val="22"/>
                <w:szCs w:val="22"/>
                <w:lang w:val="lt-LT"/>
              </w:rPr>
              <w:t>)</w:t>
            </w:r>
            <w:r w:rsidR="009769A6" w:rsidRPr="007935B2">
              <w:rPr>
                <w:rFonts w:ascii="Times New Roman" w:hAnsi="Times New Roman" w:cs="Times New Roman"/>
                <w:sz w:val="22"/>
                <w:szCs w:val="22"/>
                <w:lang w:val="lt-LT"/>
              </w:rPr>
              <w:t>;</w:t>
            </w:r>
          </w:p>
          <w:p w14:paraId="4E4F37AA" w14:textId="369FAEA6" w:rsidR="004A22D9"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4A22D9" w:rsidRPr="007935B2">
              <w:rPr>
                <w:rFonts w:ascii="Times New Roman" w:hAnsi="Times New Roman" w:cs="Times New Roman"/>
                <w:color w:val="000000"/>
                <w:sz w:val="22"/>
                <w:szCs w:val="22"/>
                <w:lang w:val="lt-LT"/>
              </w:rPr>
              <w:t xml:space="preserve"> </w:t>
            </w:r>
            <w:r w:rsidR="004A22D9" w:rsidRPr="007935B2">
              <w:rPr>
                <w:rFonts w:ascii="Times New Roman" w:hAnsi="Times New Roman" w:cs="Times New Roman"/>
                <w:sz w:val="22"/>
                <w:szCs w:val="22"/>
                <w:lang w:val="lt-LT"/>
              </w:rPr>
              <w:t xml:space="preserve">Visų nekilnojamojo </w:t>
            </w:r>
            <w:r w:rsidR="004A22D9" w:rsidRPr="007935B2">
              <w:rPr>
                <w:rFonts w:ascii="Times New Roman" w:hAnsi="Times New Roman" w:cs="Times New Roman"/>
                <w:sz w:val="22"/>
                <w:szCs w:val="22"/>
                <w:u w:val="single"/>
                <w:lang w:val="lt-LT"/>
              </w:rPr>
              <w:t>turto savininkų sutikimai</w:t>
            </w:r>
            <w:r w:rsidR="004A22D9" w:rsidRPr="007935B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7935B2">
              <w:rPr>
                <w:rFonts w:ascii="Times New Roman" w:hAnsi="Times New Roman" w:cs="Times New Roman"/>
                <w:sz w:val="22"/>
                <w:szCs w:val="22"/>
                <w:lang w:val="lt-LT"/>
              </w:rPr>
              <w:t xml:space="preserve">. Atitiktis šiai tinkamumo sąlygai gali būti tikslinama iki </w:t>
            </w:r>
            <w:r w:rsidR="0033692B" w:rsidRPr="007935B2">
              <w:rPr>
                <w:rFonts w:ascii="Times New Roman" w:hAnsi="Times New Roman" w:cs="Times New Roman"/>
                <w:sz w:val="22"/>
                <w:szCs w:val="22"/>
                <w:lang w:val="lt-LT"/>
              </w:rPr>
              <w:t>vietos projekto tinkamumo vertinimo pabaigos</w:t>
            </w:r>
            <w:r w:rsidR="004A22D9" w:rsidRPr="007935B2">
              <w:rPr>
                <w:rFonts w:ascii="Times New Roman" w:hAnsi="Times New Roman" w:cs="Times New Roman"/>
                <w:sz w:val="22"/>
                <w:szCs w:val="22"/>
                <w:lang w:val="lt-LT"/>
              </w:rPr>
              <w:t>)</w:t>
            </w:r>
            <w:r w:rsidR="009769A6" w:rsidRPr="007935B2">
              <w:rPr>
                <w:rFonts w:ascii="Times New Roman" w:hAnsi="Times New Roman" w:cs="Times New Roman"/>
                <w:sz w:val="22"/>
                <w:szCs w:val="22"/>
                <w:lang w:val="lt-LT"/>
              </w:rPr>
              <w:t>;</w:t>
            </w:r>
          </w:p>
          <w:p w14:paraId="6ED5CADA" w14:textId="51EE2847" w:rsidR="00347E55"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004A22D9" w:rsidRPr="007935B2">
              <w:rPr>
                <w:rFonts w:ascii="Times New Roman" w:hAnsi="Times New Roman" w:cs="Times New Roman"/>
                <w:sz w:val="22"/>
                <w:szCs w:val="22"/>
                <w:lang w:val="lt-LT"/>
              </w:rPr>
              <w:t xml:space="preserve"> Fizinio asmens verslo liudijimas ar</w:t>
            </w:r>
            <w:r w:rsidR="00460B2D" w:rsidRPr="007935B2">
              <w:rPr>
                <w:rFonts w:ascii="Times New Roman" w:hAnsi="Times New Roman" w:cs="Times New Roman"/>
                <w:sz w:val="22"/>
                <w:szCs w:val="22"/>
                <w:lang w:val="lt-LT"/>
              </w:rPr>
              <w:t>ba individualios veiklos pažyma</w:t>
            </w:r>
            <w:r w:rsidR="009769A6" w:rsidRPr="007935B2">
              <w:rPr>
                <w:rFonts w:ascii="Times New Roman" w:hAnsi="Times New Roman" w:cs="Times New Roman"/>
                <w:sz w:val="22"/>
                <w:szCs w:val="22"/>
                <w:lang w:val="lt-LT"/>
              </w:rPr>
              <w:t>;</w:t>
            </w:r>
          </w:p>
          <w:p w14:paraId="43D6A12F" w14:textId="7415362C" w:rsidR="00460B2D"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347E55" w:rsidRPr="007935B2">
              <w:rPr>
                <w:rFonts w:ascii="Times New Roman" w:hAnsi="Times New Roman" w:cs="Times New Roman"/>
                <w:sz w:val="22"/>
                <w:szCs w:val="22"/>
                <w:lang w:val="lt-LT"/>
              </w:rPr>
              <w:t xml:space="preserve"> J</w:t>
            </w:r>
            <w:r w:rsidR="00460B2D" w:rsidRPr="007935B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7935B2">
              <w:rPr>
                <w:rFonts w:ascii="Times New Roman" w:hAnsi="Times New Roman" w:cs="Times New Roman"/>
                <w:sz w:val="22"/>
                <w:szCs w:val="22"/>
                <w:lang w:val="lt-LT"/>
              </w:rPr>
              <w:t>muo</w:t>
            </w:r>
            <w:r w:rsidR="009769A6" w:rsidRPr="007935B2">
              <w:rPr>
                <w:rFonts w:ascii="Times New Roman" w:hAnsi="Times New Roman" w:cs="Times New Roman"/>
                <w:sz w:val="22"/>
                <w:szCs w:val="22"/>
                <w:lang w:val="lt-LT"/>
              </w:rPr>
              <w:t>;</w:t>
            </w:r>
          </w:p>
          <w:p w14:paraId="4194EC32" w14:textId="7A62C49F" w:rsidR="009F6FC0"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5.9. </w:t>
            </w:r>
            <w:r w:rsidRPr="00A67BE0">
              <w:rPr>
                <w:rFonts w:ascii="Times New Roman" w:hAnsi="Times New Roman" w:cs="Times New Roman"/>
                <w:sz w:val="22"/>
                <w:szCs w:val="22"/>
                <w:lang w:val="lt-LT"/>
              </w:rPr>
              <w:t>A</w:t>
            </w:r>
            <w:proofErr w:type="spellStart"/>
            <w:r w:rsidRPr="00A67BE0">
              <w:rPr>
                <w:rFonts w:ascii="Times New Roman" w:hAnsi="Times New Roman" w:cs="Times New Roman"/>
                <w:sz w:val="22"/>
                <w:szCs w:val="22"/>
              </w:rPr>
              <w:t>taskaitinių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metų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bei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tarpinių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ataskaitų</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užeinamųjų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metų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pilnus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ketvirčius</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dokumentus</w:t>
            </w:r>
            <w:proofErr w:type="spellEnd"/>
            <w:r w:rsidRPr="00A67BE0">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A67BE0">
              <w:rPr>
                <w:rFonts w:ascii="Times New Roman" w:hAnsi="Times New Roman" w:cs="Times New Roman"/>
                <w:color w:val="000000"/>
                <w:sz w:val="22"/>
                <w:szCs w:val="22"/>
              </w:rPr>
              <w:t>Jeigu</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pareiškėjas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yra</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įmonė</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kuri</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sz w:val="22"/>
                <w:szCs w:val="22"/>
              </w:rPr>
              <w:t>vadovaudamasi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atskaitomybės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įstatymu</w:t>
            </w:r>
            <w:proofErr w:type="spellEnd"/>
            <w:r w:rsidRPr="00A67BE0">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A67BE0">
              <w:rPr>
                <w:rFonts w:ascii="Times New Roman" w:hAnsi="Times New Roman" w:cs="Times New Roman"/>
                <w:color w:val="000000"/>
                <w:sz w:val="22"/>
                <w:szCs w:val="22"/>
              </w:rPr>
              <w:t>privalo</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atlikti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auditą</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jis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turi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pateikti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audituotas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finansines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ataskaitas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ir</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audito</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išvadą</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už</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ataskaitinius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metus</w:t>
            </w:r>
            <w:proofErr w:type="spellEnd"/>
            <w:r w:rsidRPr="00A67BE0">
              <w:rPr>
                <w:rFonts w:ascii="Times New Roman" w:hAnsi="Times New Roman" w:cs="Times New Roman"/>
                <w:sz w:val="22"/>
                <w:szCs w:val="22"/>
                <w:lang w:val="lt-LT"/>
              </w:rPr>
              <w:t>;</w:t>
            </w:r>
          </w:p>
          <w:p w14:paraId="022B30FB" w14:textId="4AD9134B" w:rsidR="004A22D9" w:rsidRPr="007935B2" w:rsidRDefault="009F6FC0" w:rsidP="00CA41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5.10. </w:t>
            </w:r>
            <w:r w:rsidRPr="00A67BE0">
              <w:rPr>
                <w:rFonts w:ascii="Times New Roman" w:hAnsi="Times New Roman" w:cs="Times New Roman"/>
                <w:sz w:val="22"/>
                <w:szCs w:val="22"/>
                <w:lang w:val="lt-LT"/>
              </w:rPr>
              <w:t>Kiti dokumentai pagal poreikį.</w:t>
            </w:r>
          </w:p>
          <w:p w14:paraId="4E02CFDF" w14:textId="782A6B0B" w:rsidR="004A22D9" w:rsidRPr="007935B2" w:rsidRDefault="00C830A6" w:rsidP="00736A88">
            <w:pPr>
              <w:pStyle w:val="BodyText10"/>
              <w:ind w:firstLine="0"/>
              <w:rPr>
                <w:rFonts w:ascii="Times New Roman" w:hAnsi="Times New Roman" w:cs="Times New Roman"/>
                <w:sz w:val="22"/>
                <w:szCs w:val="22"/>
                <w:lang w:val="lt-LT"/>
              </w:rPr>
            </w:pPr>
            <w:r w:rsidRPr="00186154">
              <w:rPr>
                <w:rFonts w:ascii="Times New Roman" w:hAnsi="Times New Roman" w:cs="Times New Roman"/>
                <w:sz w:val="22"/>
                <w:szCs w:val="22"/>
                <w:u w:val="single"/>
                <w:lang w:val="lt-LT"/>
              </w:rPr>
              <w:t>6</w:t>
            </w:r>
            <w:r w:rsidR="004A22D9" w:rsidRPr="00186154">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atitiktį horizontaliosioms ES politikos sritims</w:t>
            </w:r>
            <w:r w:rsidR="004A22D9" w:rsidRPr="007935B2">
              <w:rPr>
                <w:rFonts w:ascii="Times New Roman" w:hAnsi="Times New Roman" w:cs="Times New Roman"/>
                <w:sz w:val="22"/>
                <w:szCs w:val="22"/>
                <w:lang w:val="lt-LT"/>
              </w:rPr>
              <w:t>:</w:t>
            </w:r>
          </w:p>
          <w:p w14:paraId="5CED6AD0" w14:textId="120CDC25" w:rsidR="004A22D9" w:rsidRPr="007935B2" w:rsidRDefault="00C830A6" w:rsidP="00791F0A">
            <w:pPr>
              <w:jc w:val="both"/>
              <w:rPr>
                <w:bCs/>
                <w:sz w:val="22"/>
                <w:szCs w:val="22"/>
              </w:rPr>
            </w:pPr>
            <w:r w:rsidRPr="007935B2">
              <w:rPr>
                <w:sz w:val="22"/>
                <w:szCs w:val="22"/>
              </w:rPr>
              <w:t>6</w:t>
            </w:r>
            <w:r w:rsidR="004A22D9" w:rsidRPr="007935B2">
              <w:rPr>
                <w:sz w:val="22"/>
                <w:szCs w:val="22"/>
              </w:rPr>
              <w:t>.1.</w:t>
            </w:r>
            <w:r w:rsidR="004A22D9" w:rsidRPr="007935B2">
              <w:rPr>
                <w:i/>
                <w:sz w:val="22"/>
                <w:szCs w:val="22"/>
              </w:rPr>
              <w:t xml:space="preserve"> </w:t>
            </w:r>
            <w:r w:rsidR="004A22D9" w:rsidRPr="007935B2">
              <w:rPr>
                <w:bCs/>
                <w:sz w:val="22"/>
                <w:szCs w:val="22"/>
              </w:rPr>
              <w:t xml:space="preserve">Smulkiojo ir vidutinio verslo subjekto </w:t>
            </w:r>
            <w:r w:rsidR="000704E8" w:rsidRPr="007935B2">
              <w:rPr>
                <w:bCs/>
                <w:sz w:val="22"/>
                <w:szCs w:val="22"/>
              </w:rPr>
              <w:t xml:space="preserve">statuso deklaracija, </w:t>
            </w:r>
            <w:r w:rsidR="00EA6F4E" w:rsidRPr="007935B2">
              <w:rPr>
                <w:bCs/>
                <w:sz w:val="22"/>
                <w:szCs w:val="22"/>
              </w:rPr>
              <w:t xml:space="preserve">kurios forma patvirtinta </w:t>
            </w:r>
            <w:r w:rsidR="002A63C0" w:rsidRPr="007935B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7935B2">
              <w:rPr>
                <w:bCs/>
                <w:sz w:val="22"/>
                <w:szCs w:val="22"/>
              </w:rPr>
              <w:t xml:space="preserve">, </w:t>
            </w:r>
            <w:r w:rsidR="00EA6F4E" w:rsidRPr="007935B2">
              <w:rPr>
                <w:bCs/>
                <w:sz w:val="22"/>
                <w:szCs w:val="22"/>
              </w:rPr>
              <w:t xml:space="preserve">ir </w:t>
            </w:r>
            <w:r w:rsidR="00CA7112" w:rsidRPr="007935B2">
              <w:rPr>
                <w:bCs/>
                <w:sz w:val="22"/>
                <w:szCs w:val="22"/>
              </w:rPr>
              <w:t xml:space="preserve">paskelbta </w:t>
            </w:r>
            <w:r w:rsidR="00EA6F4E" w:rsidRPr="007935B2">
              <w:rPr>
                <w:bCs/>
                <w:sz w:val="22"/>
                <w:szCs w:val="22"/>
              </w:rPr>
              <w:t>VVG</w:t>
            </w:r>
            <w:r w:rsidR="00F66413" w:rsidRPr="007935B2">
              <w:rPr>
                <w:bCs/>
                <w:sz w:val="22"/>
                <w:szCs w:val="22"/>
              </w:rPr>
              <w:t xml:space="preserve"> interneto svetainėje</w:t>
            </w:r>
            <w:r w:rsidR="004D2046" w:rsidRPr="007935B2">
              <w:rPr>
                <w:bCs/>
                <w:sz w:val="22"/>
                <w:szCs w:val="22"/>
              </w:rPr>
              <w:t xml:space="preserve"> adresu</w:t>
            </w:r>
            <w:r w:rsidR="00F66413" w:rsidRPr="007935B2">
              <w:rPr>
                <w:bCs/>
                <w:sz w:val="22"/>
                <w:szCs w:val="22"/>
              </w:rPr>
              <w:t xml:space="preserve"> </w:t>
            </w:r>
            <w:r w:rsidR="00186154">
              <w:rPr>
                <w:bCs/>
                <w:sz w:val="22"/>
                <w:szCs w:val="22"/>
              </w:rPr>
              <w:t>www.siauliurvvg.lt</w:t>
            </w:r>
            <w:r w:rsidR="00F66413" w:rsidRPr="007935B2">
              <w:rPr>
                <w:bCs/>
                <w:sz w:val="22"/>
                <w:szCs w:val="22"/>
              </w:rPr>
              <w:t xml:space="preserve"> </w:t>
            </w:r>
            <w:r w:rsidR="004A22D9" w:rsidRPr="007935B2">
              <w:rPr>
                <w:bCs/>
                <w:sz w:val="22"/>
                <w:szCs w:val="22"/>
              </w:rPr>
              <w:t xml:space="preserve">(taikoma </w:t>
            </w:r>
            <w:r w:rsidR="004A22D9" w:rsidRPr="007935B2">
              <w:rPr>
                <w:color w:val="000000"/>
                <w:sz w:val="22"/>
                <w:szCs w:val="22"/>
              </w:rPr>
              <w:t>Vietos projektų administravimo taisyklių 29.3 papunktyje nurodytiems atvejams</w:t>
            </w:r>
            <w:r w:rsidR="00C1301C" w:rsidRPr="007935B2">
              <w:rPr>
                <w:bCs/>
                <w:sz w:val="22"/>
                <w:szCs w:val="22"/>
              </w:rPr>
              <w:t>);</w:t>
            </w:r>
          </w:p>
          <w:p w14:paraId="1B27A560" w14:textId="4AA5266B" w:rsidR="004A22D9" w:rsidRDefault="00C830A6" w:rsidP="00791F0A">
            <w:pPr>
              <w:jc w:val="both"/>
              <w:rPr>
                <w:sz w:val="22"/>
                <w:szCs w:val="22"/>
              </w:rPr>
            </w:pPr>
            <w:r w:rsidRPr="007935B2">
              <w:rPr>
                <w:sz w:val="22"/>
                <w:szCs w:val="22"/>
              </w:rPr>
              <w:t>6</w:t>
            </w:r>
            <w:r w:rsidR="004A22D9" w:rsidRPr="007935B2">
              <w:rPr>
                <w:sz w:val="22"/>
                <w:szCs w:val="22"/>
              </w:rPr>
              <w:t xml:space="preserve">.2. </w:t>
            </w:r>
            <w:r w:rsidR="009B5727" w:rsidRPr="007935B2">
              <w:rPr>
                <w:sz w:val="22"/>
                <w:szCs w:val="22"/>
              </w:rPr>
              <w:t>„</w:t>
            </w:r>
            <w:r w:rsidR="004A22D9" w:rsidRPr="007935B2">
              <w:rPr>
                <w:sz w:val="22"/>
                <w:szCs w:val="22"/>
              </w:rPr>
              <w:t xml:space="preserve">Vienos įmonės“ deklaracija pagal 2013 m. gruodžio 18 d. Europos Komisijos reglamentą (ES) Nr. 1407/2013 dėl Sutarties dėl Europos Sąjungos veikimo 107 ir 108 straipsnių taikymo </w:t>
            </w:r>
            <w:r w:rsidR="004A22D9" w:rsidRPr="007935B2">
              <w:rPr>
                <w:i/>
                <w:sz w:val="22"/>
                <w:szCs w:val="22"/>
              </w:rPr>
              <w:t xml:space="preserve">de </w:t>
            </w:r>
            <w:proofErr w:type="spellStart"/>
            <w:r w:rsidR="004A22D9" w:rsidRPr="007935B2">
              <w:rPr>
                <w:i/>
                <w:sz w:val="22"/>
                <w:szCs w:val="22"/>
              </w:rPr>
              <w:t>minimis</w:t>
            </w:r>
            <w:proofErr w:type="spellEnd"/>
            <w:r w:rsidR="004A22D9" w:rsidRPr="007935B2">
              <w:rPr>
                <w:sz w:val="22"/>
                <w:szCs w:val="22"/>
              </w:rPr>
              <w:t xml:space="preserve"> pagalbai (OL 2013 L 352, p. 1), </w:t>
            </w:r>
            <w:r w:rsidR="00EA6F4E" w:rsidRPr="007935B2">
              <w:rPr>
                <w:bCs/>
                <w:sz w:val="22"/>
                <w:szCs w:val="22"/>
              </w:rPr>
              <w:t>jos forma paskelbta</w:t>
            </w:r>
            <w:r w:rsidR="002D4E38" w:rsidRPr="007935B2">
              <w:rPr>
                <w:bCs/>
                <w:sz w:val="22"/>
                <w:szCs w:val="22"/>
              </w:rPr>
              <w:t xml:space="preserve"> </w:t>
            </w:r>
            <w:r w:rsidR="00EA6F4E" w:rsidRPr="007935B2">
              <w:rPr>
                <w:bCs/>
                <w:sz w:val="22"/>
                <w:szCs w:val="22"/>
              </w:rPr>
              <w:t>VVG</w:t>
            </w:r>
            <w:r w:rsidR="002D4E38" w:rsidRPr="007935B2">
              <w:rPr>
                <w:bCs/>
                <w:sz w:val="22"/>
                <w:szCs w:val="22"/>
              </w:rPr>
              <w:t xml:space="preserve"> interneto svetainėje </w:t>
            </w:r>
            <w:r w:rsidR="004D2046" w:rsidRPr="007935B2">
              <w:rPr>
                <w:bCs/>
                <w:sz w:val="22"/>
                <w:szCs w:val="22"/>
              </w:rPr>
              <w:t xml:space="preserve">adresu </w:t>
            </w:r>
            <w:r w:rsidR="00D17C46">
              <w:rPr>
                <w:bCs/>
                <w:sz w:val="22"/>
                <w:szCs w:val="22"/>
              </w:rPr>
              <w:t>www.siauliurvvg.lt</w:t>
            </w:r>
            <w:r w:rsidR="004A22D9" w:rsidRPr="007935B2">
              <w:rPr>
                <w:sz w:val="22"/>
                <w:szCs w:val="22"/>
              </w:rPr>
              <w:t>.</w:t>
            </w:r>
            <w:r w:rsidR="004A22D9" w:rsidRPr="007935B2">
              <w:rPr>
                <w:i/>
                <w:sz w:val="22"/>
                <w:szCs w:val="22"/>
              </w:rPr>
              <w:t xml:space="preserve"> </w:t>
            </w:r>
            <w:r w:rsidR="004A22D9" w:rsidRPr="007935B2">
              <w:rPr>
                <w:sz w:val="22"/>
                <w:szCs w:val="22"/>
              </w:rPr>
              <w:t xml:space="preserve">(Taikoma </w:t>
            </w:r>
            <w:r w:rsidR="00EA6F4E" w:rsidRPr="007935B2">
              <w:rPr>
                <w:sz w:val="22"/>
                <w:szCs w:val="22"/>
              </w:rPr>
              <w:t xml:space="preserve">siekiant </w:t>
            </w:r>
            <w:r w:rsidR="004A22D9" w:rsidRPr="007935B2">
              <w:rPr>
                <w:sz w:val="22"/>
                <w:szCs w:val="22"/>
              </w:rPr>
              <w:t>pagrįsti, kad parama vietos projektui įgyvendinti skiriama nepažeidžiant ES teisės normų, susijusių su nereikšming</w:t>
            </w:r>
            <w:r w:rsidR="00EA6F4E" w:rsidRPr="007935B2">
              <w:rPr>
                <w:sz w:val="22"/>
                <w:szCs w:val="22"/>
              </w:rPr>
              <w:t>a</w:t>
            </w:r>
            <w:r w:rsidR="004A22D9" w:rsidRPr="007935B2">
              <w:rPr>
                <w:sz w:val="22"/>
                <w:szCs w:val="22"/>
              </w:rPr>
              <w:t xml:space="preserve"> (</w:t>
            </w:r>
            <w:r w:rsidR="004A22D9" w:rsidRPr="007935B2">
              <w:rPr>
                <w:i/>
                <w:iCs/>
                <w:sz w:val="22"/>
                <w:szCs w:val="22"/>
              </w:rPr>
              <w:t xml:space="preserve">de </w:t>
            </w:r>
            <w:proofErr w:type="spellStart"/>
            <w:r w:rsidR="004A22D9" w:rsidRPr="007935B2">
              <w:rPr>
                <w:i/>
                <w:iCs/>
                <w:sz w:val="22"/>
                <w:szCs w:val="22"/>
              </w:rPr>
              <w:t>minimis</w:t>
            </w:r>
            <w:proofErr w:type="spellEnd"/>
            <w:r w:rsidR="004A22D9" w:rsidRPr="007935B2">
              <w:rPr>
                <w:sz w:val="22"/>
                <w:szCs w:val="22"/>
              </w:rPr>
              <w:t>)</w:t>
            </w:r>
            <w:r w:rsidR="004A22D9" w:rsidRPr="007935B2">
              <w:rPr>
                <w:i/>
                <w:iCs/>
                <w:sz w:val="22"/>
                <w:szCs w:val="22"/>
              </w:rPr>
              <w:t xml:space="preserve"> </w:t>
            </w:r>
            <w:r w:rsidR="004A22D9" w:rsidRPr="007935B2">
              <w:rPr>
                <w:sz w:val="22"/>
                <w:szCs w:val="22"/>
              </w:rPr>
              <w:t>pagalb</w:t>
            </w:r>
            <w:r w:rsidR="00EA6F4E" w:rsidRPr="007935B2">
              <w:rPr>
                <w:sz w:val="22"/>
                <w:szCs w:val="22"/>
              </w:rPr>
              <w:t>a</w:t>
            </w:r>
            <w:r w:rsidR="004A22D9" w:rsidRPr="007935B2">
              <w:rPr>
                <w:sz w:val="22"/>
                <w:szCs w:val="22"/>
              </w:rPr>
              <w:t>, kaip nurodyta Vietos projektų administravimo taisyklių 29.3 papunktyje).</w:t>
            </w:r>
          </w:p>
          <w:p w14:paraId="5B00185C" w14:textId="46872932" w:rsidR="004A22D9" w:rsidRPr="00327C98" w:rsidRDefault="00D17C46" w:rsidP="00327C98">
            <w:pPr>
              <w:jc w:val="both"/>
              <w:rPr>
                <w:bCs/>
                <w:sz w:val="22"/>
                <w:szCs w:val="22"/>
              </w:rPr>
            </w:pPr>
            <w:r>
              <w:rPr>
                <w:sz w:val="22"/>
                <w:szCs w:val="22"/>
              </w:rPr>
              <w:t xml:space="preserve">6.3. </w:t>
            </w:r>
            <w:r w:rsidRPr="00A67BE0">
              <w:rPr>
                <w:sz w:val="22"/>
                <w:szCs w:val="22"/>
              </w:rPr>
              <w:t>Kiti dokumentai pagal poreikį</w:t>
            </w:r>
            <w:r>
              <w:rPr>
                <w:sz w:val="22"/>
                <w:szCs w:val="22"/>
              </w:rPr>
              <w:t>.</w:t>
            </w:r>
          </w:p>
          <w:p w14:paraId="2DB35C03" w14:textId="197E82CF"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7</w:t>
            </w:r>
            <w:r w:rsidR="004A22D9" w:rsidRPr="007935B2">
              <w:rPr>
                <w:rFonts w:ascii="Times New Roman" w:hAnsi="Times New Roman" w:cs="Times New Roman"/>
                <w:sz w:val="22"/>
                <w:szCs w:val="22"/>
                <w:lang w:val="lt-LT"/>
              </w:rPr>
              <w:t xml:space="preserve">. </w:t>
            </w:r>
            <w:r w:rsidR="004A22D9" w:rsidRPr="007935B2">
              <w:rPr>
                <w:rFonts w:ascii="Times New Roman" w:hAnsi="Times New Roman" w:cs="Times New Roman"/>
                <w:sz w:val="22"/>
                <w:szCs w:val="22"/>
                <w:u w:val="single"/>
                <w:lang w:val="lt-LT"/>
              </w:rPr>
              <w:t>Dokumentai, pagrindžiantys nuosavo indėlio tinkamumą</w:t>
            </w:r>
            <w:r w:rsidR="004A22D9" w:rsidRPr="007935B2">
              <w:rPr>
                <w:rFonts w:ascii="Times New Roman" w:hAnsi="Times New Roman" w:cs="Times New Roman"/>
                <w:sz w:val="22"/>
                <w:szCs w:val="22"/>
                <w:lang w:val="lt-LT"/>
              </w:rPr>
              <w:t>:</w:t>
            </w:r>
          </w:p>
          <w:p w14:paraId="56C4CE63" w14:textId="2F961022"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7</w:t>
            </w:r>
            <w:r w:rsidR="004A22D9" w:rsidRPr="007935B2">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4925EB">
              <w:rPr>
                <w:rFonts w:ascii="Times New Roman" w:hAnsi="Times New Roman" w:cs="Times New Roman"/>
                <w:sz w:val="22"/>
                <w:szCs w:val="22"/>
                <w:lang w:val="lt-LT"/>
              </w:rPr>
              <w:t>.</w:t>
            </w:r>
            <w:r w:rsidR="004A22D9" w:rsidRPr="007935B2">
              <w:rPr>
                <w:rFonts w:ascii="Times New Roman" w:hAnsi="Times New Roman" w:cs="Times New Roman"/>
                <w:sz w:val="22"/>
                <w:szCs w:val="22"/>
                <w:lang w:val="lt-LT"/>
              </w:rPr>
              <w:t xml:space="preserve"> Šie dokumentai turi būti pateikti ne vėliau kaip iki vietos projekto vertinimo pabaigos);</w:t>
            </w:r>
          </w:p>
          <w:p w14:paraId="2742385F" w14:textId="565B2DE4" w:rsidR="00A76550" w:rsidRPr="007935B2" w:rsidRDefault="00116C6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w:t>
            </w:r>
            <w:r w:rsidR="004A22D9" w:rsidRPr="007935B2">
              <w:rPr>
                <w:rFonts w:ascii="Times New Roman" w:hAnsi="Times New Roman" w:cs="Times New Roman"/>
                <w:sz w:val="22"/>
                <w:szCs w:val="22"/>
                <w:lang w:val="lt-LT"/>
              </w:rPr>
              <w:t xml:space="preserve"> Dokumentai, kuriais </w:t>
            </w:r>
            <w:r w:rsidR="00E6125E" w:rsidRPr="007935B2">
              <w:rPr>
                <w:rFonts w:ascii="Times New Roman" w:hAnsi="Times New Roman" w:cs="Times New Roman"/>
                <w:sz w:val="22"/>
                <w:szCs w:val="22"/>
                <w:lang w:val="lt-LT"/>
              </w:rPr>
              <w:t xml:space="preserve">pagrindžiamos pareiškėjo skolintos lėšos </w:t>
            </w:r>
            <w:r w:rsidR="004A22D9" w:rsidRPr="007935B2">
              <w:rPr>
                <w:rFonts w:ascii="Times New Roman" w:hAnsi="Times New Roman" w:cs="Times New Roman"/>
                <w:sz w:val="22"/>
                <w:szCs w:val="22"/>
                <w:lang w:val="lt-LT"/>
              </w:rPr>
              <w:t>(taikoma, kai pareiškėjas prie vietos projekto įgyvendinimo prisideda skolintomis lėšomis.</w:t>
            </w:r>
            <w:r w:rsidR="00936B6B" w:rsidRPr="007935B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7935B2">
              <w:rPr>
                <w:rFonts w:ascii="Times New Roman" w:hAnsi="Times New Roman" w:cs="Times New Roman"/>
                <w:sz w:val="22"/>
                <w:szCs w:val="22"/>
                <w:lang w:val="lt-LT"/>
              </w:rPr>
              <w:t>, atitinkantys Vietos projektų administravimo taisyklių 32.4 papunktyje nurodytus reikalavimus</w:t>
            </w:r>
            <w:r w:rsidR="004B2ACB" w:rsidRPr="007935B2">
              <w:rPr>
                <w:rFonts w:ascii="Times New Roman" w:hAnsi="Times New Roman" w:cs="Times New Roman"/>
                <w:sz w:val="22"/>
                <w:szCs w:val="22"/>
                <w:lang w:val="lt-LT"/>
              </w:rPr>
              <w:t xml:space="preserve">. </w:t>
            </w:r>
            <w:proofErr w:type="spellStart"/>
            <w:r w:rsidR="00EA004E" w:rsidRPr="000071FF">
              <w:rPr>
                <w:sz w:val="22"/>
                <w:szCs w:val="22"/>
              </w:rPr>
              <w:t>Jei</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w:t>
            </w:r>
            <w:proofErr w:type="spellStart"/>
            <w:r w:rsidR="00EA004E" w:rsidRPr="000071FF">
              <w:rPr>
                <w:sz w:val="22"/>
                <w:szCs w:val="22"/>
              </w:rPr>
              <w:t>planuoja</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fizinis</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r w:rsidR="00EA004E" w:rsidRPr="000071FF">
              <w:rPr>
                <w:b/>
                <w:bCs/>
                <w:sz w:val="22"/>
                <w:szCs w:val="22"/>
              </w:rPr>
              <w:t>(</w:t>
            </w:r>
            <w:proofErr w:type="spellStart"/>
            <w:r w:rsidR="00EA004E" w:rsidRPr="000071FF">
              <w:rPr>
                <w:sz w:val="22"/>
                <w:szCs w:val="22"/>
              </w:rPr>
              <w:t>ar</w:t>
            </w:r>
            <w:proofErr w:type="spellEnd"/>
            <w:r w:rsidR="00EA004E" w:rsidRPr="000071FF">
              <w:rPr>
                <w:b/>
                <w:bCs/>
                <w:sz w:val="22"/>
                <w:szCs w:val="22"/>
              </w:rPr>
              <w:t>)</w:t>
            </w:r>
            <w:r w:rsidR="00EA004E" w:rsidRPr="000071FF">
              <w:rPr>
                <w:sz w:val="22"/>
                <w:szCs w:val="22"/>
              </w:rPr>
              <w:t xml:space="preserve"> </w:t>
            </w:r>
            <w:proofErr w:type="spellStart"/>
            <w:r w:rsidR="00EA004E" w:rsidRPr="000071FF">
              <w:rPr>
                <w:sz w:val="22"/>
                <w:szCs w:val="22"/>
              </w:rPr>
              <w:t>juridinis</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kuris </w:t>
            </w:r>
            <w:proofErr w:type="spellStart"/>
            <w:r w:rsidR="00EA004E" w:rsidRPr="000071FF">
              <w:rPr>
                <w:sz w:val="22"/>
                <w:szCs w:val="22"/>
              </w:rPr>
              <w:t>nėra</w:t>
            </w:r>
            <w:proofErr w:type="spellEnd"/>
            <w:r w:rsidR="00EA004E" w:rsidRPr="000071FF">
              <w:rPr>
                <w:sz w:val="22"/>
                <w:szCs w:val="22"/>
              </w:rPr>
              <w:t xml:space="preserv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įstaiga</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operatorius</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operatorių</w:t>
            </w:r>
            <w:proofErr w:type="spellEnd"/>
            <w:r w:rsidR="00EA004E" w:rsidRPr="000071FF">
              <w:rPr>
                <w:sz w:val="22"/>
                <w:szCs w:val="22"/>
              </w:rPr>
              <w:t xml:space="preserve"> </w:t>
            </w:r>
            <w:proofErr w:type="spellStart"/>
            <w:r w:rsidR="00EA004E" w:rsidRPr="000071FF">
              <w:rPr>
                <w:sz w:val="22"/>
                <w:szCs w:val="22"/>
              </w:rPr>
              <w:t>sąrašas</w:t>
            </w:r>
            <w:proofErr w:type="spellEnd"/>
            <w:r w:rsidR="00EA004E" w:rsidRPr="000071FF">
              <w:rPr>
                <w:sz w:val="22"/>
                <w:szCs w:val="22"/>
              </w:rPr>
              <w:t xml:space="preserve"> </w:t>
            </w:r>
            <w:proofErr w:type="spellStart"/>
            <w:r w:rsidR="00EA004E" w:rsidRPr="000071FF">
              <w:rPr>
                <w:sz w:val="22"/>
                <w:szCs w:val="22"/>
              </w:rPr>
              <w:t>skelbiamas</w:t>
            </w:r>
            <w:proofErr w:type="spellEnd"/>
            <w:r w:rsidR="00EA004E" w:rsidRPr="000071FF">
              <w:rPr>
                <w:sz w:val="22"/>
                <w:szCs w:val="22"/>
              </w:rPr>
              <w:t xml:space="preserve"> </w:t>
            </w:r>
            <w:proofErr w:type="spellStart"/>
            <w:r w:rsidR="00EA004E" w:rsidRPr="000071FF">
              <w:rPr>
                <w:sz w:val="22"/>
                <w:szCs w:val="22"/>
              </w:rPr>
              <w:t>Lietuvos</w:t>
            </w:r>
            <w:proofErr w:type="spellEnd"/>
            <w:r w:rsidR="00EA004E" w:rsidRPr="000071FF">
              <w:rPr>
                <w:sz w:val="22"/>
                <w:szCs w:val="22"/>
              </w:rPr>
              <w:t xml:space="preserve">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interneto</w:t>
            </w:r>
            <w:proofErr w:type="spellEnd"/>
            <w:r w:rsidR="00EA004E" w:rsidRPr="000071FF">
              <w:rPr>
                <w:sz w:val="22"/>
                <w:szCs w:val="22"/>
              </w:rPr>
              <w:t xml:space="preserve"> </w:t>
            </w:r>
            <w:proofErr w:type="spellStart"/>
            <w:r w:rsidR="00EA004E" w:rsidRPr="000071FF">
              <w:rPr>
                <w:sz w:val="22"/>
                <w:szCs w:val="22"/>
              </w:rPr>
              <w:t>svetainėje</w:t>
            </w:r>
            <w:proofErr w:type="spellEnd"/>
            <w:r w:rsidR="00EA004E" w:rsidRPr="000071FF">
              <w:rPr>
                <w:sz w:val="22"/>
                <w:szCs w:val="22"/>
              </w:rPr>
              <w:t xml:space="preserve"> </w:t>
            </w:r>
            <w:proofErr w:type="spellStart"/>
            <w:r w:rsidR="00EA004E" w:rsidRPr="000071FF">
              <w:rPr>
                <w:sz w:val="22"/>
                <w:szCs w:val="22"/>
              </w:rPr>
              <w:t>adresu</w:t>
            </w:r>
            <w:proofErr w:type="spellEnd"/>
            <w:r w:rsidR="00EA004E" w:rsidRPr="000071FF">
              <w:rPr>
                <w:sz w:val="22"/>
                <w:szCs w:val="22"/>
              </w:rPr>
              <w:t xml:space="preserve"> www.lb.lt), </w:t>
            </w:r>
            <w:proofErr w:type="spellStart"/>
            <w:r w:rsidR="00EA004E" w:rsidRPr="000071FF">
              <w:rPr>
                <w:sz w:val="22"/>
                <w:szCs w:val="22"/>
              </w:rPr>
              <w:t>kartu</w:t>
            </w:r>
            <w:proofErr w:type="spellEnd"/>
            <w:r w:rsidR="00EA004E" w:rsidRPr="000071FF">
              <w:rPr>
                <w:sz w:val="22"/>
                <w:szCs w:val="22"/>
              </w:rPr>
              <w:t xml:space="preserve"> </w:t>
            </w:r>
            <w:proofErr w:type="spellStart"/>
            <w:r w:rsidR="00EA004E" w:rsidRPr="000071FF">
              <w:rPr>
                <w:sz w:val="22"/>
                <w:szCs w:val="22"/>
              </w:rPr>
              <w:t>su</w:t>
            </w:r>
            <w:proofErr w:type="spellEnd"/>
            <w:r w:rsidR="00EA004E" w:rsidRPr="000071FF">
              <w:rPr>
                <w:sz w:val="22"/>
                <w:szCs w:val="22"/>
              </w:rPr>
              <w:t xml:space="preserve"> </w:t>
            </w:r>
            <w:proofErr w:type="spellStart"/>
            <w:r w:rsidR="00EA004E" w:rsidRPr="000071FF">
              <w:rPr>
                <w:sz w:val="22"/>
                <w:szCs w:val="22"/>
              </w:rPr>
              <w:t>vietos</w:t>
            </w:r>
            <w:proofErr w:type="spellEnd"/>
            <w:r w:rsidR="00EA004E" w:rsidRPr="000071FF">
              <w:rPr>
                <w:sz w:val="22"/>
                <w:szCs w:val="22"/>
              </w:rPr>
              <w:t xml:space="preserve">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paraiška</w:t>
            </w:r>
            <w:proofErr w:type="spellEnd"/>
            <w:r w:rsidR="00EA004E" w:rsidRPr="000071FF">
              <w:rPr>
                <w:sz w:val="22"/>
                <w:szCs w:val="22"/>
              </w:rPr>
              <w:t xml:space="preserve"> </w:t>
            </w:r>
            <w:proofErr w:type="spellStart"/>
            <w:r w:rsidR="00EA004E" w:rsidRPr="000071FF">
              <w:rPr>
                <w:sz w:val="22"/>
                <w:szCs w:val="22"/>
              </w:rPr>
              <w:t>pateikiami</w:t>
            </w:r>
            <w:proofErr w:type="spellEnd"/>
            <w:r w:rsidR="00EA004E" w:rsidRPr="000071FF">
              <w:rPr>
                <w:sz w:val="22"/>
                <w:szCs w:val="22"/>
              </w:rPr>
              <w:t xml:space="preserve"> </w:t>
            </w:r>
            <w:proofErr w:type="spellStart"/>
            <w:r w:rsidR="00EA004E" w:rsidRPr="000071FF">
              <w:rPr>
                <w:sz w:val="22"/>
                <w:szCs w:val="22"/>
              </w:rPr>
              <w:t>dokumentai</w:t>
            </w:r>
            <w:proofErr w:type="spellEnd"/>
            <w:r w:rsidR="00EA004E" w:rsidRPr="000071FF">
              <w:rPr>
                <w:sz w:val="22"/>
                <w:szCs w:val="22"/>
              </w:rPr>
              <w:t xml:space="preserve">, </w:t>
            </w:r>
            <w:proofErr w:type="spellStart"/>
            <w:r w:rsidR="00EA004E" w:rsidRPr="000071FF">
              <w:rPr>
                <w:sz w:val="22"/>
                <w:szCs w:val="22"/>
              </w:rPr>
              <w:t>patvirtinantys</w:t>
            </w:r>
            <w:proofErr w:type="spellEnd"/>
            <w:r w:rsidR="00EA004E" w:rsidRPr="000071FF">
              <w:rPr>
                <w:sz w:val="22"/>
                <w:szCs w:val="22"/>
              </w:rPr>
              <w:t xml:space="preserve"> </w:t>
            </w:r>
            <w:proofErr w:type="spellStart"/>
            <w:r w:rsidR="00EA004E" w:rsidRPr="000071FF">
              <w:rPr>
                <w:sz w:val="22"/>
                <w:szCs w:val="22"/>
              </w:rPr>
              <w:t>fizinio</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juridinio</w:t>
            </w:r>
            <w:proofErr w:type="spellEnd"/>
            <w:r w:rsidR="00EA004E" w:rsidRPr="000071FF">
              <w:rPr>
                <w:sz w:val="22"/>
                <w:szCs w:val="22"/>
              </w:rPr>
              <w:t xml:space="preserve"> </w:t>
            </w:r>
            <w:proofErr w:type="spellStart"/>
            <w:r w:rsidR="00EA004E" w:rsidRPr="000071FF">
              <w:rPr>
                <w:sz w:val="22"/>
                <w:szCs w:val="22"/>
              </w:rPr>
              <w:t>asmens</w:t>
            </w:r>
            <w:proofErr w:type="spellEnd"/>
            <w:r w:rsidR="00EA004E" w:rsidRPr="000071FF">
              <w:rPr>
                <w:sz w:val="22"/>
                <w:szCs w:val="22"/>
              </w:rPr>
              <w:t xml:space="preserve"> </w:t>
            </w:r>
            <w:proofErr w:type="spellStart"/>
            <w:r w:rsidR="00EA004E" w:rsidRPr="000071FF">
              <w:rPr>
                <w:sz w:val="22"/>
                <w:szCs w:val="22"/>
              </w:rPr>
              <w:t>lėšų</w:t>
            </w:r>
            <w:proofErr w:type="spellEnd"/>
            <w:r w:rsidR="00EA004E" w:rsidRPr="000071FF">
              <w:rPr>
                <w:sz w:val="22"/>
                <w:szCs w:val="22"/>
              </w:rPr>
              <w:t xml:space="preserve"> </w:t>
            </w:r>
            <w:proofErr w:type="spellStart"/>
            <w:r w:rsidR="00EA004E" w:rsidRPr="000071FF">
              <w:rPr>
                <w:sz w:val="22"/>
                <w:szCs w:val="22"/>
              </w:rPr>
              <w:t>turėjimą</w:t>
            </w:r>
            <w:proofErr w:type="spellEnd"/>
            <w:r w:rsidR="00EA004E" w:rsidRPr="000071FF">
              <w:rPr>
                <w:sz w:val="22"/>
                <w:szCs w:val="22"/>
              </w:rPr>
              <w:t xml:space="preserve"> (to </w:t>
            </w:r>
            <w:proofErr w:type="spellStart"/>
            <w:r w:rsidR="00EA004E" w:rsidRPr="000071FF">
              <w:rPr>
                <w:sz w:val="22"/>
                <w:szCs w:val="22"/>
              </w:rPr>
              <w:t>fizinio</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juridinio</w:t>
            </w:r>
            <w:proofErr w:type="spellEnd"/>
            <w:r w:rsidR="00EA004E" w:rsidRPr="000071FF">
              <w:rPr>
                <w:sz w:val="22"/>
                <w:szCs w:val="22"/>
              </w:rPr>
              <w:t xml:space="preserve"> </w:t>
            </w:r>
            <w:proofErr w:type="spellStart"/>
            <w:r w:rsidR="00EA004E" w:rsidRPr="000071FF">
              <w:rPr>
                <w:sz w:val="22"/>
                <w:szCs w:val="22"/>
              </w:rPr>
              <w:t>asmens</w:t>
            </w:r>
            <w:proofErr w:type="spellEnd"/>
            <w:r w:rsidR="00EA004E" w:rsidRPr="000071FF">
              <w:rPr>
                <w:sz w:val="22"/>
                <w:szCs w:val="22"/>
              </w:rPr>
              <w:t xml:space="preserve">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sąskaitos</w:t>
            </w:r>
            <w:proofErr w:type="spellEnd"/>
            <w:r w:rsidR="00EA004E" w:rsidRPr="000071FF">
              <w:rPr>
                <w:sz w:val="22"/>
                <w:szCs w:val="22"/>
              </w:rPr>
              <w:t xml:space="preserve"> </w:t>
            </w:r>
            <w:proofErr w:type="spellStart"/>
            <w:r w:rsidR="00EA004E" w:rsidRPr="000071FF">
              <w:rPr>
                <w:sz w:val="22"/>
                <w:szCs w:val="22"/>
              </w:rPr>
              <w:t>išrašas</w:t>
            </w:r>
            <w:proofErr w:type="spellEnd"/>
            <w:r w:rsidR="00EA004E" w:rsidRPr="000071FF">
              <w:rPr>
                <w:sz w:val="22"/>
                <w:szCs w:val="22"/>
              </w:rPr>
              <w:t xml:space="preserve">, </w:t>
            </w:r>
            <w:proofErr w:type="spellStart"/>
            <w:r w:rsidR="00EA004E" w:rsidRPr="000071FF">
              <w:rPr>
                <w:sz w:val="22"/>
                <w:szCs w:val="22"/>
              </w:rPr>
              <w:t>taip</w:t>
            </w:r>
            <w:proofErr w:type="spellEnd"/>
            <w:r w:rsidR="00EA004E" w:rsidRPr="000071FF">
              <w:rPr>
                <w:sz w:val="22"/>
                <w:szCs w:val="22"/>
              </w:rPr>
              <w:t xml:space="preserve"> pat </w:t>
            </w:r>
            <w:proofErr w:type="spellStart"/>
            <w:r w:rsidR="00EA004E" w:rsidRPr="000071FF">
              <w:rPr>
                <w:sz w:val="22"/>
                <w:szCs w:val="22"/>
              </w:rPr>
              <w:t>informacija</w:t>
            </w:r>
            <w:proofErr w:type="spellEnd"/>
            <w:r w:rsidR="00EA004E" w:rsidRPr="000071FF">
              <w:rPr>
                <w:sz w:val="22"/>
                <w:szCs w:val="22"/>
              </w:rPr>
              <w:t xml:space="preserve"> </w:t>
            </w:r>
            <w:proofErr w:type="spellStart"/>
            <w:r w:rsidR="00EA004E" w:rsidRPr="000071FF">
              <w:rPr>
                <w:sz w:val="22"/>
                <w:szCs w:val="22"/>
              </w:rPr>
              <w:t>apie</w:t>
            </w:r>
            <w:proofErr w:type="spellEnd"/>
            <w:r w:rsidR="00EA004E" w:rsidRPr="000071FF">
              <w:rPr>
                <w:sz w:val="22"/>
                <w:szCs w:val="22"/>
              </w:rPr>
              <w:t xml:space="preserve"> </w:t>
            </w:r>
            <w:proofErr w:type="spellStart"/>
            <w:r w:rsidR="00EA004E" w:rsidRPr="000071FF">
              <w:rPr>
                <w:sz w:val="22"/>
                <w:szCs w:val="22"/>
              </w:rPr>
              <w:t>lėšas</w:t>
            </w:r>
            <w:proofErr w:type="spellEnd"/>
            <w:r w:rsidR="00EA004E" w:rsidRPr="000071FF">
              <w:rPr>
                <w:sz w:val="22"/>
                <w:szCs w:val="22"/>
              </w:rPr>
              <w:t xml:space="preserve">, </w:t>
            </w:r>
            <w:proofErr w:type="spellStart"/>
            <w:r w:rsidR="00EA004E" w:rsidRPr="000071FF">
              <w:rPr>
                <w:sz w:val="22"/>
                <w:szCs w:val="22"/>
              </w:rPr>
              <w:t>esančias</w:t>
            </w:r>
            <w:proofErr w:type="spellEnd"/>
            <w:r w:rsidR="00EA004E" w:rsidRPr="000071FF">
              <w:rPr>
                <w:sz w:val="22"/>
                <w:szCs w:val="22"/>
              </w:rPr>
              <w:t xml:space="preserve"> </w:t>
            </w:r>
            <w:proofErr w:type="spellStart"/>
            <w:r w:rsidR="00EA004E" w:rsidRPr="000071FF">
              <w:rPr>
                <w:sz w:val="22"/>
                <w:szCs w:val="22"/>
              </w:rPr>
              <w:t>terminuotuose</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kaupiamuosiuose</w:t>
            </w:r>
            <w:proofErr w:type="spellEnd"/>
            <w:r w:rsidR="00EA004E" w:rsidRPr="000071FF">
              <w:rPr>
                <w:sz w:val="22"/>
                <w:szCs w:val="22"/>
              </w:rPr>
              <w:t xml:space="preserve"> </w:t>
            </w:r>
            <w:proofErr w:type="spellStart"/>
            <w:r w:rsidR="00EA004E" w:rsidRPr="000071FF">
              <w:rPr>
                <w:sz w:val="22"/>
                <w:szCs w:val="22"/>
              </w:rPr>
              <w:t>indėliuose</w:t>
            </w:r>
            <w:proofErr w:type="spellEnd"/>
            <w:r w:rsidR="00EA004E" w:rsidRPr="000071FF">
              <w:rPr>
                <w:sz w:val="22"/>
                <w:szCs w:val="22"/>
              </w:rPr>
              <w:t xml:space="preserve"> (</w:t>
            </w:r>
            <w:proofErr w:type="spellStart"/>
            <w:r w:rsidR="00EA004E" w:rsidRPr="000071FF">
              <w:rPr>
                <w:sz w:val="22"/>
                <w:szCs w:val="22"/>
              </w:rPr>
              <w:t>pagrindimo</w:t>
            </w:r>
            <w:proofErr w:type="spellEnd"/>
            <w:r w:rsidR="00EA004E" w:rsidRPr="000071FF">
              <w:rPr>
                <w:sz w:val="22"/>
                <w:szCs w:val="22"/>
              </w:rPr>
              <w:t xml:space="preserve"> </w:t>
            </w:r>
            <w:proofErr w:type="spellStart"/>
            <w:r w:rsidR="00EA004E" w:rsidRPr="000071FF">
              <w:rPr>
                <w:sz w:val="22"/>
                <w:szCs w:val="22"/>
              </w:rPr>
              <w:t>dokumentai</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sudaryti</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išduoti</w:t>
            </w:r>
            <w:proofErr w:type="spellEnd"/>
            <w:r w:rsidR="00EA004E" w:rsidRPr="000071FF">
              <w:rPr>
                <w:sz w:val="22"/>
                <w:szCs w:val="22"/>
              </w:rPr>
              <w:t xml:space="preserve"> ne </w:t>
            </w:r>
            <w:proofErr w:type="spellStart"/>
            <w:r w:rsidR="00EA004E" w:rsidRPr="000071FF">
              <w:rPr>
                <w:sz w:val="22"/>
                <w:szCs w:val="22"/>
              </w:rPr>
              <w:t>anksčiau</w:t>
            </w:r>
            <w:proofErr w:type="spellEnd"/>
            <w:r w:rsidR="00EA004E" w:rsidRPr="000071FF">
              <w:rPr>
                <w:sz w:val="22"/>
                <w:szCs w:val="22"/>
              </w:rPr>
              <w:t xml:space="preserve"> </w:t>
            </w:r>
            <w:proofErr w:type="spellStart"/>
            <w:r w:rsidR="00EA004E" w:rsidRPr="000071FF">
              <w:rPr>
                <w:sz w:val="22"/>
                <w:szCs w:val="22"/>
              </w:rPr>
              <w:t>kaip</w:t>
            </w:r>
            <w:proofErr w:type="spellEnd"/>
            <w:r w:rsidR="00EA004E" w:rsidRPr="000071FF">
              <w:rPr>
                <w:sz w:val="22"/>
                <w:szCs w:val="22"/>
              </w:rPr>
              <w:t xml:space="preserve"> 10 </w:t>
            </w:r>
            <w:proofErr w:type="spellStart"/>
            <w:r w:rsidR="00EA004E" w:rsidRPr="000071FF">
              <w:rPr>
                <w:sz w:val="22"/>
                <w:szCs w:val="22"/>
              </w:rPr>
              <w:t>darbo</w:t>
            </w:r>
            <w:proofErr w:type="spellEnd"/>
            <w:r w:rsidR="00EA004E" w:rsidRPr="000071FF">
              <w:rPr>
                <w:sz w:val="22"/>
                <w:szCs w:val="22"/>
              </w:rPr>
              <w:t xml:space="preserve"> </w:t>
            </w:r>
            <w:proofErr w:type="spellStart"/>
            <w:r w:rsidR="00EA004E" w:rsidRPr="000071FF">
              <w:rPr>
                <w:sz w:val="22"/>
                <w:szCs w:val="22"/>
              </w:rPr>
              <w:t>dienų</w:t>
            </w:r>
            <w:proofErr w:type="spellEnd"/>
            <w:r w:rsidR="00EA004E" w:rsidRPr="000071FF">
              <w:rPr>
                <w:sz w:val="22"/>
                <w:szCs w:val="22"/>
              </w:rPr>
              <w:t xml:space="preserve"> </w:t>
            </w:r>
            <w:proofErr w:type="spellStart"/>
            <w:r w:rsidR="00EA004E" w:rsidRPr="000071FF">
              <w:rPr>
                <w:sz w:val="22"/>
                <w:szCs w:val="22"/>
              </w:rPr>
              <w:t>iki</w:t>
            </w:r>
            <w:proofErr w:type="spellEnd"/>
            <w:r w:rsidR="00EA004E" w:rsidRPr="000071FF">
              <w:rPr>
                <w:sz w:val="22"/>
                <w:szCs w:val="22"/>
              </w:rPr>
              <w:t xml:space="preserve"> </w:t>
            </w:r>
            <w:proofErr w:type="spellStart"/>
            <w:r w:rsidR="00EA004E" w:rsidRPr="000071FF">
              <w:rPr>
                <w:sz w:val="22"/>
                <w:szCs w:val="22"/>
              </w:rPr>
              <w:t>paramos</w:t>
            </w:r>
            <w:proofErr w:type="spellEnd"/>
            <w:r w:rsidR="00EA004E" w:rsidRPr="000071FF">
              <w:rPr>
                <w:sz w:val="22"/>
                <w:szCs w:val="22"/>
              </w:rPr>
              <w:t xml:space="preserve">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pateikimo</w:t>
            </w:r>
            <w:proofErr w:type="spellEnd"/>
            <w:r w:rsidR="00EA004E" w:rsidRPr="000071FF">
              <w:rPr>
                <w:sz w:val="22"/>
                <w:szCs w:val="22"/>
              </w:rPr>
              <w:t xml:space="preserve">). VPS </w:t>
            </w:r>
            <w:proofErr w:type="spellStart"/>
            <w:r w:rsidR="00EA004E" w:rsidRPr="000071FF">
              <w:rPr>
                <w:sz w:val="22"/>
                <w:szCs w:val="22"/>
              </w:rPr>
              <w:t>vykdytoja</w:t>
            </w:r>
            <w:proofErr w:type="spellEnd"/>
            <w:r w:rsidR="00EA004E" w:rsidRPr="000071FF">
              <w:rPr>
                <w:sz w:val="22"/>
                <w:szCs w:val="22"/>
              </w:rPr>
              <w:t xml:space="preserve"> </w:t>
            </w:r>
            <w:proofErr w:type="spellStart"/>
            <w:r w:rsidR="00EA004E" w:rsidRPr="000071FF">
              <w:rPr>
                <w:sz w:val="22"/>
                <w:szCs w:val="22"/>
              </w:rPr>
              <w:t>tikrina</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w:t>
            </w:r>
            <w:proofErr w:type="spellStart"/>
            <w:r w:rsidR="00EA004E" w:rsidRPr="000071FF">
              <w:rPr>
                <w:sz w:val="22"/>
                <w:szCs w:val="22"/>
              </w:rPr>
              <w:t>ketinantis</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w:t>
            </w:r>
            <w:proofErr w:type="spellStart"/>
            <w:r w:rsidR="00EA004E" w:rsidRPr="000071FF">
              <w:rPr>
                <w:sz w:val="22"/>
                <w:szCs w:val="22"/>
              </w:rPr>
              <w:t>išskyrus</w:t>
            </w:r>
            <w:proofErr w:type="spellEnd"/>
            <w:r w:rsidR="00EA004E" w:rsidRPr="000071FF">
              <w:rPr>
                <w:sz w:val="22"/>
                <w:szCs w:val="22"/>
              </w:rPr>
              <w:t xml:space="preserv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įstaigas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operatorius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reikiamą</w:t>
            </w:r>
            <w:proofErr w:type="spellEnd"/>
            <w:r w:rsidR="00EA004E" w:rsidRPr="000071FF">
              <w:rPr>
                <w:sz w:val="22"/>
                <w:szCs w:val="22"/>
              </w:rPr>
              <w:t xml:space="preserve"> </w:t>
            </w:r>
            <w:proofErr w:type="spellStart"/>
            <w:r w:rsidR="00EA004E" w:rsidRPr="000071FF">
              <w:rPr>
                <w:sz w:val="22"/>
                <w:szCs w:val="22"/>
              </w:rPr>
              <w:t>lėšų</w:t>
            </w:r>
            <w:proofErr w:type="spellEnd"/>
            <w:r w:rsidR="00EA004E" w:rsidRPr="000071FF">
              <w:rPr>
                <w:sz w:val="22"/>
                <w:szCs w:val="22"/>
              </w:rPr>
              <w:t xml:space="preserve"> </w:t>
            </w:r>
            <w:proofErr w:type="spellStart"/>
            <w:r w:rsidR="00EA004E" w:rsidRPr="000071FF">
              <w:rPr>
                <w:sz w:val="22"/>
                <w:szCs w:val="22"/>
              </w:rPr>
              <w:t>sumą</w:t>
            </w:r>
            <w:proofErr w:type="spellEnd"/>
            <w:r w:rsidR="00EA004E" w:rsidRPr="000071FF">
              <w:rPr>
                <w:sz w:val="22"/>
                <w:szCs w:val="22"/>
              </w:rPr>
              <w:t xml:space="preserve">: </w:t>
            </w:r>
            <w:proofErr w:type="spellStart"/>
            <w:r w:rsidR="00EA004E" w:rsidRPr="000071FF">
              <w:rPr>
                <w:sz w:val="22"/>
                <w:szCs w:val="22"/>
              </w:rPr>
              <w:t>fizinis</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r w:rsidR="00EA004E" w:rsidRPr="000071FF">
              <w:rPr>
                <w:b/>
                <w:bCs/>
                <w:sz w:val="22"/>
                <w:szCs w:val="22"/>
              </w:rPr>
              <w:t>(</w:t>
            </w:r>
            <w:proofErr w:type="spellStart"/>
            <w:r w:rsidR="00EA004E" w:rsidRPr="000071FF">
              <w:rPr>
                <w:sz w:val="22"/>
                <w:szCs w:val="22"/>
              </w:rPr>
              <w:t>ar</w:t>
            </w:r>
            <w:proofErr w:type="spellEnd"/>
            <w:r w:rsidR="00EA004E" w:rsidRPr="000071FF">
              <w:rPr>
                <w:b/>
                <w:bCs/>
                <w:sz w:val="22"/>
                <w:szCs w:val="22"/>
              </w:rPr>
              <w:t>)</w:t>
            </w:r>
            <w:r w:rsidR="00EA004E" w:rsidRPr="000071FF">
              <w:rPr>
                <w:sz w:val="22"/>
                <w:szCs w:val="22"/>
              </w:rPr>
              <w:t xml:space="preserve"> </w:t>
            </w:r>
            <w:proofErr w:type="spellStart"/>
            <w:r w:rsidR="00EA004E" w:rsidRPr="000071FF">
              <w:rPr>
                <w:sz w:val="22"/>
                <w:szCs w:val="22"/>
              </w:rPr>
              <w:t>juridinis</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w:t>
            </w:r>
            <w:proofErr w:type="spellStart"/>
            <w:r w:rsidR="00EA004E" w:rsidRPr="000071FF">
              <w:rPr>
                <w:sz w:val="22"/>
                <w:szCs w:val="22"/>
              </w:rPr>
              <w:t>gali</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ne </w:t>
            </w:r>
            <w:proofErr w:type="spellStart"/>
            <w:r w:rsidR="00EA004E" w:rsidRPr="000071FF">
              <w:rPr>
                <w:sz w:val="22"/>
                <w:szCs w:val="22"/>
              </w:rPr>
              <w:t>didesnę</w:t>
            </w:r>
            <w:proofErr w:type="spellEnd"/>
            <w:r w:rsidR="00EA004E" w:rsidRPr="000071FF">
              <w:rPr>
                <w:sz w:val="22"/>
                <w:szCs w:val="22"/>
              </w:rPr>
              <w:t xml:space="preserve"> </w:t>
            </w:r>
            <w:proofErr w:type="spellStart"/>
            <w:r w:rsidR="00EA004E" w:rsidRPr="000071FF">
              <w:rPr>
                <w:sz w:val="22"/>
                <w:szCs w:val="22"/>
              </w:rPr>
              <w:t>nei</w:t>
            </w:r>
            <w:proofErr w:type="spellEnd"/>
            <w:r w:rsidR="00EA004E" w:rsidRPr="000071FF">
              <w:rPr>
                <w:sz w:val="22"/>
                <w:szCs w:val="22"/>
              </w:rPr>
              <w:t xml:space="preserve"> </w:t>
            </w:r>
            <w:proofErr w:type="spellStart"/>
            <w:r w:rsidR="00EA004E" w:rsidRPr="000071FF">
              <w:rPr>
                <w:sz w:val="22"/>
                <w:szCs w:val="22"/>
              </w:rPr>
              <w:t>pinigų</w:t>
            </w:r>
            <w:proofErr w:type="spellEnd"/>
            <w:r w:rsidR="00EA004E" w:rsidRPr="000071FF">
              <w:rPr>
                <w:sz w:val="22"/>
                <w:szCs w:val="22"/>
              </w:rPr>
              <w:t xml:space="preserve"> </w:t>
            </w:r>
            <w:proofErr w:type="spellStart"/>
            <w:r w:rsidR="00EA004E" w:rsidRPr="000071FF">
              <w:rPr>
                <w:sz w:val="22"/>
                <w:szCs w:val="22"/>
              </w:rPr>
              <w:t>likutis</w:t>
            </w:r>
            <w:proofErr w:type="spellEnd"/>
            <w:r w:rsidR="00EA004E" w:rsidRPr="000071FF">
              <w:rPr>
                <w:sz w:val="22"/>
                <w:szCs w:val="22"/>
              </w:rPr>
              <w:t xml:space="preserve">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sąskaitoje</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terminuotuose</w:t>
            </w:r>
            <w:proofErr w:type="spellEnd"/>
            <w:r w:rsidR="00EA004E" w:rsidRPr="000071FF">
              <w:rPr>
                <w:sz w:val="22"/>
                <w:szCs w:val="22"/>
              </w:rPr>
              <w:t xml:space="preserve">, </w:t>
            </w:r>
            <w:proofErr w:type="spellStart"/>
            <w:r w:rsidR="00EA004E" w:rsidRPr="000071FF">
              <w:rPr>
                <w:sz w:val="22"/>
                <w:szCs w:val="22"/>
              </w:rPr>
              <w:t>kaupiamuosiuose</w:t>
            </w:r>
            <w:proofErr w:type="spellEnd"/>
            <w:r w:rsidR="00EA004E" w:rsidRPr="000071FF">
              <w:rPr>
                <w:sz w:val="22"/>
                <w:szCs w:val="22"/>
              </w:rPr>
              <w:t xml:space="preserve"> </w:t>
            </w:r>
            <w:proofErr w:type="spellStart"/>
            <w:r w:rsidR="00EA004E" w:rsidRPr="000071FF">
              <w:rPr>
                <w:sz w:val="22"/>
                <w:szCs w:val="22"/>
              </w:rPr>
              <w:t>indėliuose</w:t>
            </w:r>
            <w:proofErr w:type="spellEnd"/>
            <w:r w:rsidR="00EA004E" w:rsidRPr="000071FF">
              <w:rPr>
                <w:sz w:val="22"/>
                <w:szCs w:val="22"/>
              </w:rPr>
              <w:t xml:space="preserve">. Su </w:t>
            </w:r>
            <w:proofErr w:type="spellStart"/>
            <w:r w:rsidR="00EA004E" w:rsidRPr="000071FF">
              <w:rPr>
                <w:sz w:val="22"/>
                <w:szCs w:val="22"/>
              </w:rPr>
              <w:t>mokėjimo</w:t>
            </w:r>
            <w:proofErr w:type="spellEnd"/>
            <w:r w:rsidR="00EA004E" w:rsidRPr="000071FF">
              <w:rPr>
                <w:sz w:val="22"/>
                <w:szCs w:val="22"/>
              </w:rPr>
              <w:t xml:space="preserve"> </w:t>
            </w:r>
            <w:proofErr w:type="spellStart"/>
            <w:r w:rsidR="00EA004E" w:rsidRPr="000071FF">
              <w:rPr>
                <w:sz w:val="22"/>
                <w:szCs w:val="22"/>
              </w:rPr>
              <w:t>prašymu</w:t>
            </w:r>
            <w:proofErr w:type="spellEnd"/>
            <w:r w:rsidR="00EA004E" w:rsidRPr="000071FF">
              <w:rPr>
                <w:sz w:val="22"/>
                <w:szCs w:val="22"/>
              </w:rPr>
              <w:t xml:space="preserve">, </w:t>
            </w:r>
            <w:proofErr w:type="spellStart"/>
            <w:r w:rsidR="00EA004E" w:rsidRPr="000071FF">
              <w:rPr>
                <w:sz w:val="22"/>
                <w:szCs w:val="22"/>
              </w:rPr>
              <w:t>kuriame</w:t>
            </w:r>
            <w:proofErr w:type="spellEnd"/>
            <w:r w:rsidR="00EA004E" w:rsidRPr="000071FF">
              <w:rPr>
                <w:sz w:val="22"/>
                <w:szCs w:val="22"/>
              </w:rPr>
              <w:t xml:space="preserve"> </w:t>
            </w:r>
            <w:proofErr w:type="spellStart"/>
            <w:r w:rsidR="00EA004E" w:rsidRPr="000071FF">
              <w:rPr>
                <w:sz w:val="22"/>
                <w:szCs w:val="22"/>
              </w:rPr>
              <w:t>prašoma</w:t>
            </w:r>
            <w:proofErr w:type="spellEnd"/>
            <w:r w:rsidR="00EA004E" w:rsidRPr="000071FF">
              <w:rPr>
                <w:sz w:val="22"/>
                <w:szCs w:val="22"/>
              </w:rPr>
              <w:t xml:space="preserve"> </w:t>
            </w:r>
            <w:proofErr w:type="spellStart"/>
            <w:r w:rsidR="00EA004E" w:rsidRPr="000071FF">
              <w:rPr>
                <w:sz w:val="22"/>
                <w:szCs w:val="22"/>
              </w:rPr>
              <w:t>kompensuoti</w:t>
            </w:r>
            <w:proofErr w:type="spellEnd"/>
            <w:r w:rsidR="00EA004E" w:rsidRPr="000071FF">
              <w:rPr>
                <w:sz w:val="22"/>
                <w:szCs w:val="22"/>
              </w:rPr>
              <w:t xml:space="preserve"> </w:t>
            </w:r>
            <w:proofErr w:type="spellStart"/>
            <w:r w:rsidR="00EA004E" w:rsidRPr="000071FF">
              <w:rPr>
                <w:sz w:val="22"/>
                <w:szCs w:val="22"/>
              </w:rPr>
              <w:lastRenderedPageBreak/>
              <w:t>skolintomis</w:t>
            </w:r>
            <w:proofErr w:type="spellEnd"/>
            <w:r w:rsidR="00EA004E" w:rsidRPr="000071FF">
              <w:rPr>
                <w:sz w:val="22"/>
                <w:szCs w:val="22"/>
              </w:rPr>
              <w:t xml:space="preserve"> </w:t>
            </w:r>
            <w:proofErr w:type="spellStart"/>
            <w:r w:rsidR="00EA004E" w:rsidRPr="000071FF">
              <w:rPr>
                <w:sz w:val="22"/>
                <w:szCs w:val="22"/>
              </w:rPr>
              <w:t>lėšomis</w:t>
            </w:r>
            <w:proofErr w:type="spellEnd"/>
            <w:r w:rsidR="00EA004E" w:rsidRPr="000071FF">
              <w:rPr>
                <w:sz w:val="22"/>
                <w:szCs w:val="22"/>
              </w:rPr>
              <w:t xml:space="preserve"> </w:t>
            </w:r>
            <w:proofErr w:type="spellStart"/>
            <w:r w:rsidR="00EA004E" w:rsidRPr="000071FF">
              <w:rPr>
                <w:sz w:val="22"/>
                <w:szCs w:val="22"/>
              </w:rPr>
              <w:t>įgyvendintas</w:t>
            </w:r>
            <w:proofErr w:type="spellEnd"/>
            <w:r w:rsidR="00EA004E" w:rsidRPr="000071FF">
              <w:rPr>
                <w:sz w:val="22"/>
                <w:szCs w:val="22"/>
              </w:rPr>
              <w:t xml:space="preserve"> </w:t>
            </w:r>
            <w:proofErr w:type="spellStart"/>
            <w:r w:rsidR="00EA004E" w:rsidRPr="000071FF">
              <w:rPr>
                <w:sz w:val="22"/>
                <w:szCs w:val="22"/>
              </w:rPr>
              <w:t>investicijas</w:t>
            </w:r>
            <w:proofErr w:type="spellEnd"/>
            <w:r w:rsidR="00EA004E" w:rsidRPr="000071FF">
              <w:rPr>
                <w:sz w:val="22"/>
                <w:szCs w:val="22"/>
              </w:rPr>
              <w:t xml:space="preserve">, </w:t>
            </w:r>
            <w:proofErr w:type="spellStart"/>
            <w:r w:rsidR="00EA004E" w:rsidRPr="000071FF">
              <w:rPr>
                <w:sz w:val="22"/>
                <w:szCs w:val="22"/>
              </w:rPr>
              <w:t>vietos</w:t>
            </w:r>
            <w:proofErr w:type="spellEnd"/>
            <w:r w:rsidR="00EA004E" w:rsidRPr="000071FF">
              <w:rPr>
                <w:sz w:val="22"/>
                <w:szCs w:val="22"/>
              </w:rPr>
              <w:t xml:space="preserve">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vykdytojas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pateikti</w:t>
            </w:r>
            <w:proofErr w:type="spellEnd"/>
            <w:r w:rsidR="00EA004E" w:rsidRPr="000071FF">
              <w:rPr>
                <w:sz w:val="22"/>
                <w:szCs w:val="22"/>
              </w:rPr>
              <w:t xml:space="preserve"> </w:t>
            </w:r>
            <w:proofErr w:type="spellStart"/>
            <w:r w:rsidR="00EA004E" w:rsidRPr="000071FF">
              <w:rPr>
                <w:sz w:val="22"/>
                <w:szCs w:val="22"/>
              </w:rPr>
              <w:t>pasirašytą</w:t>
            </w:r>
            <w:proofErr w:type="spellEnd"/>
            <w:r w:rsidR="00EA004E" w:rsidRPr="000071FF">
              <w:rPr>
                <w:sz w:val="22"/>
                <w:szCs w:val="22"/>
              </w:rPr>
              <w:t xml:space="preserve"> </w:t>
            </w:r>
            <w:proofErr w:type="spellStart"/>
            <w:r w:rsidR="00EA004E" w:rsidRPr="000071FF">
              <w:rPr>
                <w:sz w:val="22"/>
                <w:szCs w:val="22"/>
              </w:rPr>
              <w:t>paskolos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finansinės</w:t>
            </w:r>
            <w:proofErr w:type="spellEnd"/>
            <w:r w:rsidR="00EA004E" w:rsidRPr="000071FF">
              <w:rPr>
                <w:sz w:val="22"/>
                <w:szCs w:val="22"/>
              </w:rPr>
              <w:t xml:space="preserve"> </w:t>
            </w:r>
            <w:proofErr w:type="spellStart"/>
            <w:r w:rsidR="00EA004E" w:rsidRPr="000071FF">
              <w:rPr>
                <w:sz w:val="22"/>
                <w:szCs w:val="22"/>
              </w:rPr>
              <w:t>nuomos</w:t>
            </w:r>
            <w:proofErr w:type="spellEnd"/>
            <w:r w:rsidR="00EA004E" w:rsidRPr="000071FF">
              <w:rPr>
                <w:sz w:val="22"/>
                <w:szCs w:val="22"/>
              </w:rPr>
              <w:t xml:space="preserve"> (</w:t>
            </w:r>
            <w:proofErr w:type="spellStart"/>
            <w:r w:rsidR="00EA004E" w:rsidRPr="000071FF">
              <w:rPr>
                <w:sz w:val="22"/>
                <w:szCs w:val="22"/>
              </w:rPr>
              <w:t>lizingo</w:t>
            </w:r>
            <w:proofErr w:type="spellEnd"/>
            <w:r w:rsidR="00EA004E" w:rsidRPr="000071FF">
              <w:rPr>
                <w:sz w:val="22"/>
                <w:szCs w:val="22"/>
              </w:rPr>
              <w:t xml:space="preserve">) </w:t>
            </w:r>
            <w:proofErr w:type="spellStart"/>
            <w:r w:rsidR="00EA004E" w:rsidRPr="000071FF">
              <w:rPr>
                <w:sz w:val="22"/>
                <w:szCs w:val="22"/>
              </w:rPr>
              <w:t>sutartį</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raštu</w:t>
            </w:r>
            <w:proofErr w:type="spellEnd"/>
            <w:r w:rsidR="00EA004E" w:rsidRPr="000071FF">
              <w:rPr>
                <w:sz w:val="22"/>
                <w:szCs w:val="22"/>
              </w:rPr>
              <w:t xml:space="preserve"> </w:t>
            </w:r>
            <w:proofErr w:type="spellStart"/>
            <w:r w:rsidR="00EA004E" w:rsidRPr="000071FF">
              <w:rPr>
                <w:sz w:val="22"/>
                <w:szCs w:val="22"/>
              </w:rPr>
              <w:t>patvirtinti</w:t>
            </w:r>
            <w:proofErr w:type="spellEnd"/>
            <w:r w:rsidR="00EA004E" w:rsidRPr="000071FF">
              <w:rPr>
                <w:sz w:val="22"/>
                <w:szCs w:val="22"/>
              </w:rPr>
              <w:t xml:space="preserve">, </w:t>
            </w:r>
            <w:proofErr w:type="spellStart"/>
            <w:r w:rsidR="00EA004E" w:rsidRPr="000071FF">
              <w:rPr>
                <w:sz w:val="22"/>
                <w:szCs w:val="22"/>
              </w:rPr>
              <w:t>kad</w:t>
            </w:r>
            <w:proofErr w:type="spellEnd"/>
            <w:r w:rsidR="00EA004E" w:rsidRPr="000071FF">
              <w:rPr>
                <w:sz w:val="22"/>
                <w:szCs w:val="22"/>
              </w:rPr>
              <w:t xml:space="preserve"> </w:t>
            </w:r>
            <w:proofErr w:type="spellStart"/>
            <w:r w:rsidR="00EA004E" w:rsidRPr="000071FF">
              <w:rPr>
                <w:sz w:val="22"/>
                <w:szCs w:val="22"/>
              </w:rPr>
              <w:t>atitinkamą</w:t>
            </w:r>
            <w:proofErr w:type="spellEnd"/>
            <w:r w:rsidR="00EA004E" w:rsidRPr="000071FF">
              <w:rPr>
                <w:sz w:val="22"/>
                <w:szCs w:val="22"/>
              </w:rPr>
              <w:t xml:space="preserve">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dalį</w:t>
            </w:r>
            <w:proofErr w:type="spellEnd"/>
            <w:r w:rsidR="00EA004E" w:rsidRPr="000071FF">
              <w:rPr>
                <w:sz w:val="22"/>
                <w:szCs w:val="22"/>
              </w:rPr>
              <w:t xml:space="preserve"> </w:t>
            </w:r>
            <w:proofErr w:type="spellStart"/>
            <w:r w:rsidR="00EA004E" w:rsidRPr="000071FF">
              <w:rPr>
                <w:sz w:val="22"/>
                <w:szCs w:val="22"/>
              </w:rPr>
              <w:t>įgyvendins</w:t>
            </w:r>
            <w:proofErr w:type="spellEnd"/>
            <w:r w:rsidR="00EA004E" w:rsidRPr="000071FF">
              <w:rPr>
                <w:sz w:val="22"/>
                <w:szCs w:val="22"/>
              </w:rPr>
              <w:t xml:space="preserve"> </w:t>
            </w:r>
            <w:proofErr w:type="spellStart"/>
            <w:r w:rsidR="00EA004E" w:rsidRPr="000071FF">
              <w:rPr>
                <w:sz w:val="22"/>
                <w:szCs w:val="22"/>
              </w:rPr>
              <w:t>pagrįstomis</w:t>
            </w:r>
            <w:proofErr w:type="spellEnd"/>
            <w:r w:rsidR="00EA004E" w:rsidRPr="000071FF">
              <w:rPr>
                <w:sz w:val="22"/>
                <w:szCs w:val="22"/>
              </w:rPr>
              <w:t xml:space="preserve"> </w:t>
            </w:r>
            <w:proofErr w:type="spellStart"/>
            <w:r w:rsidR="00EA004E" w:rsidRPr="000071FF">
              <w:rPr>
                <w:sz w:val="22"/>
                <w:szCs w:val="22"/>
              </w:rPr>
              <w:t>nuosavomis</w:t>
            </w:r>
            <w:proofErr w:type="spellEnd"/>
            <w:r w:rsidR="00EA004E" w:rsidRPr="000071FF">
              <w:rPr>
                <w:sz w:val="22"/>
                <w:szCs w:val="22"/>
              </w:rPr>
              <w:t xml:space="preserve"> </w:t>
            </w:r>
            <w:proofErr w:type="spellStart"/>
            <w:r w:rsidR="00EA004E" w:rsidRPr="000071FF">
              <w:rPr>
                <w:sz w:val="22"/>
                <w:szCs w:val="22"/>
              </w:rPr>
              <w:t>lėšomis</w:t>
            </w:r>
            <w:proofErr w:type="spellEnd"/>
            <w:r w:rsidR="00EA004E" w:rsidRPr="000071FF">
              <w:rPr>
                <w:sz w:val="22"/>
                <w:szCs w:val="22"/>
              </w:rPr>
              <w:t xml:space="preserve">. </w:t>
            </w:r>
            <w:proofErr w:type="spellStart"/>
            <w:r w:rsidR="00EA004E" w:rsidRPr="000071FF">
              <w:rPr>
                <w:sz w:val="22"/>
                <w:szCs w:val="22"/>
              </w:rPr>
              <w:t>Jei</w:t>
            </w:r>
            <w:proofErr w:type="spellEnd"/>
            <w:r w:rsidR="00EA004E" w:rsidRPr="000071FF">
              <w:rPr>
                <w:sz w:val="22"/>
                <w:szCs w:val="22"/>
              </w:rPr>
              <w:t xml:space="preserve"> </w:t>
            </w:r>
            <w:proofErr w:type="spellStart"/>
            <w:r w:rsidR="00EA004E" w:rsidRPr="000071FF">
              <w:rPr>
                <w:sz w:val="22"/>
                <w:szCs w:val="22"/>
              </w:rPr>
              <w:t>paskola</w:t>
            </w:r>
            <w:proofErr w:type="spellEnd"/>
            <w:r w:rsidR="00EA004E" w:rsidRPr="000071FF">
              <w:rPr>
                <w:sz w:val="22"/>
                <w:szCs w:val="22"/>
              </w:rPr>
              <w:t xml:space="preserve"> </w:t>
            </w:r>
            <w:proofErr w:type="spellStart"/>
            <w:r w:rsidR="00EA004E" w:rsidRPr="000071FF">
              <w:rPr>
                <w:sz w:val="22"/>
                <w:szCs w:val="22"/>
              </w:rPr>
              <w:t>suteikiama</w:t>
            </w:r>
            <w:proofErr w:type="spellEnd"/>
            <w:r w:rsidR="00EA004E" w:rsidRPr="000071FF">
              <w:rPr>
                <w:sz w:val="22"/>
                <w:szCs w:val="22"/>
              </w:rPr>
              <w:t xml:space="preserve"> </w:t>
            </w:r>
            <w:proofErr w:type="spellStart"/>
            <w:r w:rsidR="00EA004E" w:rsidRPr="000071FF">
              <w:rPr>
                <w:sz w:val="22"/>
                <w:szCs w:val="22"/>
              </w:rPr>
              <w:t>grynaisiais</w:t>
            </w:r>
            <w:proofErr w:type="spellEnd"/>
            <w:r w:rsidR="00EA004E" w:rsidRPr="000071FF">
              <w:rPr>
                <w:sz w:val="22"/>
                <w:szCs w:val="22"/>
              </w:rPr>
              <w:t xml:space="preserve"> </w:t>
            </w:r>
            <w:proofErr w:type="spellStart"/>
            <w:r w:rsidR="00EA004E" w:rsidRPr="000071FF">
              <w:rPr>
                <w:sz w:val="22"/>
                <w:szCs w:val="22"/>
              </w:rPr>
              <w:t>pinigais</w:t>
            </w:r>
            <w:proofErr w:type="spellEnd"/>
            <w:r w:rsidR="00EA004E" w:rsidRPr="000071FF">
              <w:rPr>
                <w:sz w:val="22"/>
                <w:szCs w:val="22"/>
              </w:rPr>
              <w:t xml:space="preserve">, </w:t>
            </w:r>
            <w:proofErr w:type="spellStart"/>
            <w:r w:rsidR="00EA004E" w:rsidRPr="000071FF">
              <w:rPr>
                <w:sz w:val="22"/>
                <w:szCs w:val="22"/>
              </w:rPr>
              <w:t>paskolos</w:t>
            </w:r>
            <w:proofErr w:type="spellEnd"/>
            <w:r w:rsidR="00EA004E" w:rsidRPr="000071FF">
              <w:rPr>
                <w:sz w:val="22"/>
                <w:szCs w:val="22"/>
              </w:rPr>
              <w:t xml:space="preserve"> </w:t>
            </w:r>
            <w:proofErr w:type="spellStart"/>
            <w:r w:rsidR="00EA004E" w:rsidRPr="000071FF">
              <w:rPr>
                <w:sz w:val="22"/>
                <w:szCs w:val="22"/>
              </w:rPr>
              <w:t>sutartis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patvirtinta</w:t>
            </w:r>
            <w:proofErr w:type="spellEnd"/>
            <w:r w:rsidR="00EA004E" w:rsidRPr="000071FF">
              <w:rPr>
                <w:sz w:val="22"/>
                <w:szCs w:val="22"/>
              </w:rPr>
              <w:t xml:space="preserve"> </w:t>
            </w:r>
            <w:proofErr w:type="spellStart"/>
            <w:r w:rsidR="00EA004E" w:rsidRPr="000071FF">
              <w:rPr>
                <w:sz w:val="22"/>
                <w:szCs w:val="22"/>
              </w:rPr>
              <w:t>notaro</w:t>
            </w:r>
            <w:proofErr w:type="spellEnd"/>
            <w:r w:rsidR="00EA004E" w:rsidRPr="000071FF">
              <w:rPr>
                <w:sz w:val="22"/>
                <w:szCs w:val="22"/>
              </w:rPr>
              <w:t xml:space="preserve"> (</w:t>
            </w:r>
            <w:proofErr w:type="spellStart"/>
            <w:r w:rsidR="00EA004E" w:rsidRPr="000071FF">
              <w:rPr>
                <w:sz w:val="22"/>
                <w:szCs w:val="22"/>
              </w:rPr>
              <w:t>paskola</w:t>
            </w:r>
            <w:proofErr w:type="spellEnd"/>
            <w:r w:rsidR="00EA004E" w:rsidRPr="000071FF">
              <w:rPr>
                <w:sz w:val="22"/>
                <w:szCs w:val="22"/>
              </w:rPr>
              <w:t xml:space="preserve">, </w:t>
            </w:r>
            <w:proofErr w:type="spellStart"/>
            <w:r w:rsidR="00EA004E" w:rsidRPr="000071FF">
              <w:rPr>
                <w:sz w:val="22"/>
                <w:szCs w:val="22"/>
              </w:rPr>
              <w:t>suteikta</w:t>
            </w:r>
            <w:proofErr w:type="spellEnd"/>
            <w:r w:rsidR="00EA004E" w:rsidRPr="000071FF">
              <w:rPr>
                <w:sz w:val="22"/>
                <w:szCs w:val="22"/>
              </w:rPr>
              <w:t xml:space="preserve"> ne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įstaigų</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platformų</w:t>
            </w:r>
            <w:proofErr w:type="spellEnd"/>
            <w:r w:rsidR="00EA004E" w:rsidRPr="000071FF">
              <w:rPr>
                <w:sz w:val="22"/>
                <w:szCs w:val="22"/>
              </w:rPr>
              <w:t xml:space="preserve"> </w:t>
            </w:r>
            <w:proofErr w:type="spellStart"/>
            <w:r w:rsidR="00EA004E" w:rsidRPr="000071FF">
              <w:rPr>
                <w:sz w:val="22"/>
                <w:szCs w:val="22"/>
              </w:rPr>
              <w:t>operatorių</w:t>
            </w:r>
            <w:proofErr w:type="spellEnd"/>
            <w:r w:rsidR="00EA004E" w:rsidRPr="000071FF">
              <w:rPr>
                <w:sz w:val="22"/>
                <w:szCs w:val="22"/>
              </w:rPr>
              <w:t xml:space="preserve">, </w:t>
            </w:r>
            <w:proofErr w:type="spellStart"/>
            <w:r w:rsidR="00EA004E" w:rsidRPr="000071FF">
              <w:rPr>
                <w:sz w:val="22"/>
                <w:szCs w:val="22"/>
              </w:rPr>
              <w:t>galima</w:t>
            </w:r>
            <w:proofErr w:type="spellEnd"/>
            <w:r w:rsidR="00EA004E" w:rsidRPr="000071FF">
              <w:rPr>
                <w:sz w:val="22"/>
                <w:szCs w:val="22"/>
              </w:rPr>
              <w:t xml:space="preserve"> </w:t>
            </w:r>
            <w:proofErr w:type="spellStart"/>
            <w:r w:rsidR="00EA004E" w:rsidRPr="000071FF">
              <w:rPr>
                <w:sz w:val="22"/>
                <w:szCs w:val="22"/>
              </w:rPr>
              <w:t>tik</w:t>
            </w:r>
            <w:proofErr w:type="spellEnd"/>
            <w:r w:rsidR="00EA004E" w:rsidRPr="000071FF">
              <w:rPr>
                <w:sz w:val="22"/>
                <w:szCs w:val="22"/>
              </w:rPr>
              <w:t xml:space="preserve"> </w:t>
            </w:r>
            <w:proofErr w:type="spellStart"/>
            <w:r w:rsidR="00EA004E" w:rsidRPr="000071FF">
              <w:rPr>
                <w:sz w:val="22"/>
                <w:szCs w:val="22"/>
              </w:rPr>
              <w:t>verslo</w:t>
            </w:r>
            <w:proofErr w:type="spellEnd"/>
            <w:r w:rsidR="00EA004E" w:rsidRPr="000071FF">
              <w:rPr>
                <w:sz w:val="22"/>
                <w:szCs w:val="22"/>
              </w:rPr>
              <w:t xml:space="preserve"> </w:t>
            </w:r>
            <w:proofErr w:type="spellStart"/>
            <w:r w:rsidR="00EA004E" w:rsidRPr="000071FF">
              <w:rPr>
                <w:sz w:val="22"/>
                <w:szCs w:val="22"/>
              </w:rPr>
              <w:t>pradžios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verslo</w:t>
            </w:r>
            <w:proofErr w:type="spellEnd"/>
            <w:r w:rsidR="00EA004E" w:rsidRPr="000071FF">
              <w:rPr>
                <w:sz w:val="22"/>
                <w:szCs w:val="22"/>
              </w:rPr>
              <w:t xml:space="preserve"> </w:t>
            </w:r>
            <w:proofErr w:type="spellStart"/>
            <w:r w:rsidR="00EA004E" w:rsidRPr="000071FF">
              <w:rPr>
                <w:sz w:val="22"/>
                <w:szCs w:val="22"/>
              </w:rPr>
              <w:t>plėtros</w:t>
            </w:r>
            <w:proofErr w:type="spellEnd"/>
            <w:r w:rsidR="00EA004E" w:rsidRPr="000071FF">
              <w:rPr>
                <w:sz w:val="22"/>
                <w:szCs w:val="22"/>
              </w:rPr>
              <w:t xml:space="preserve"> </w:t>
            </w:r>
            <w:proofErr w:type="spellStart"/>
            <w:r w:rsidR="00EA004E" w:rsidRPr="000071FF">
              <w:rPr>
                <w:sz w:val="22"/>
                <w:szCs w:val="22"/>
              </w:rPr>
              <w:t>atvejais</w:t>
            </w:r>
            <w:proofErr w:type="spellEnd"/>
            <w:r w:rsidR="00EA004E" w:rsidRPr="000071FF">
              <w:rPr>
                <w:sz w:val="22"/>
                <w:szCs w:val="22"/>
              </w:rPr>
              <w:t xml:space="preserve">, </w:t>
            </w:r>
            <w:proofErr w:type="spellStart"/>
            <w:r w:rsidR="00EA004E" w:rsidRPr="000071FF">
              <w:rPr>
                <w:sz w:val="22"/>
                <w:szCs w:val="22"/>
              </w:rPr>
              <w:t>įskaitant</w:t>
            </w:r>
            <w:proofErr w:type="spellEnd"/>
            <w:r w:rsidR="00EA004E" w:rsidRPr="000071FF">
              <w:rPr>
                <w:sz w:val="22"/>
                <w:szCs w:val="22"/>
              </w:rPr>
              <w:t xml:space="preserve"> </w:t>
            </w:r>
            <w:proofErr w:type="spellStart"/>
            <w:r w:rsidR="00EA004E" w:rsidRPr="000071FF">
              <w:rPr>
                <w:sz w:val="22"/>
                <w:szCs w:val="22"/>
              </w:rPr>
              <w:t>socialinį</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bendruomeninį</w:t>
            </w:r>
            <w:proofErr w:type="spellEnd"/>
            <w:r w:rsidR="00EA004E" w:rsidRPr="000071FF">
              <w:rPr>
                <w:sz w:val="22"/>
                <w:szCs w:val="22"/>
              </w:rPr>
              <w:t xml:space="preserve"> </w:t>
            </w:r>
            <w:proofErr w:type="spellStart"/>
            <w:r w:rsidR="00EA004E" w:rsidRPr="000071FF">
              <w:rPr>
                <w:sz w:val="22"/>
                <w:szCs w:val="22"/>
              </w:rPr>
              <w:t>verslą</w:t>
            </w:r>
            <w:proofErr w:type="spellEnd"/>
            <w:r w:rsidR="00EA004E" w:rsidRPr="000071FF">
              <w:rPr>
                <w:sz w:val="22"/>
                <w:szCs w:val="22"/>
              </w:rPr>
              <w:t xml:space="preserve">). </w:t>
            </w:r>
            <w:proofErr w:type="spellStart"/>
            <w:r w:rsidR="00EA004E" w:rsidRPr="000071FF">
              <w:rPr>
                <w:sz w:val="22"/>
                <w:szCs w:val="22"/>
              </w:rPr>
              <w:t>Keičiant</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šaltinį</w:t>
            </w:r>
            <w:proofErr w:type="spellEnd"/>
            <w:r w:rsidR="00EA004E" w:rsidRPr="000071FF">
              <w:rPr>
                <w:sz w:val="22"/>
                <w:szCs w:val="22"/>
              </w:rPr>
              <w:t xml:space="preserve">, kuris </w:t>
            </w:r>
            <w:proofErr w:type="spellStart"/>
            <w:r w:rsidR="00EA004E" w:rsidRPr="000071FF">
              <w:rPr>
                <w:sz w:val="22"/>
                <w:szCs w:val="22"/>
              </w:rPr>
              <w:t>buvo</w:t>
            </w:r>
            <w:proofErr w:type="spellEnd"/>
            <w:r w:rsidR="00EA004E" w:rsidRPr="000071FF">
              <w:rPr>
                <w:sz w:val="22"/>
                <w:szCs w:val="22"/>
              </w:rPr>
              <w:t xml:space="preserve"> </w:t>
            </w:r>
            <w:proofErr w:type="spellStart"/>
            <w:r w:rsidR="00EA004E" w:rsidRPr="000071FF">
              <w:rPr>
                <w:sz w:val="22"/>
                <w:szCs w:val="22"/>
              </w:rPr>
              <w:t>tinkamas</w:t>
            </w:r>
            <w:proofErr w:type="spellEnd"/>
            <w:r w:rsidR="00EA004E" w:rsidRPr="000071FF">
              <w:rPr>
                <w:sz w:val="22"/>
                <w:szCs w:val="22"/>
              </w:rPr>
              <w:t xml:space="preserve"> </w:t>
            </w:r>
            <w:proofErr w:type="spellStart"/>
            <w:r w:rsidR="00EA004E" w:rsidRPr="000071FF">
              <w:rPr>
                <w:sz w:val="22"/>
                <w:szCs w:val="22"/>
              </w:rPr>
              <w:t>vietos</w:t>
            </w:r>
            <w:proofErr w:type="spellEnd"/>
            <w:r w:rsidR="00EA004E" w:rsidRPr="000071FF">
              <w:rPr>
                <w:sz w:val="22"/>
                <w:szCs w:val="22"/>
              </w:rPr>
              <w:t xml:space="preserve">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teikimo</w:t>
            </w:r>
            <w:proofErr w:type="spellEnd"/>
            <w:r w:rsidR="00EA004E" w:rsidRPr="000071FF">
              <w:rPr>
                <w:sz w:val="22"/>
                <w:szCs w:val="22"/>
              </w:rPr>
              <w:t xml:space="preserve"> </w:t>
            </w:r>
            <w:proofErr w:type="spellStart"/>
            <w:r w:rsidR="00EA004E" w:rsidRPr="000071FF">
              <w:rPr>
                <w:sz w:val="22"/>
                <w:szCs w:val="22"/>
              </w:rPr>
              <w:t>dieną</w:t>
            </w:r>
            <w:proofErr w:type="spellEnd"/>
            <w:r w:rsidR="00EA004E" w:rsidRPr="000071FF">
              <w:rPr>
                <w:sz w:val="22"/>
                <w:szCs w:val="22"/>
              </w:rPr>
              <w:t xml:space="preserve">, </w:t>
            </w:r>
            <w:proofErr w:type="spellStart"/>
            <w:r w:rsidR="00EA004E" w:rsidRPr="000071FF">
              <w:rPr>
                <w:sz w:val="22"/>
                <w:szCs w:val="22"/>
              </w:rPr>
              <w:t>atitiktis</w:t>
            </w:r>
            <w:proofErr w:type="spellEnd"/>
            <w:r w:rsidR="00EA004E" w:rsidRPr="000071FF">
              <w:rPr>
                <w:sz w:val="22"/>
                <w:szCs w:val="22"/>
              </w:rPr>
              <w:t xml:space="preserve"> </w:t>
            </w:r>
            <w:proofErr w:type="spellStart"/>
            <w:r w:rsidR="00EA004E" w:rsidRPr="000071FF">
              <w:rPr>
                <w:sz w:val="22"/>
                <w:szCs w:val="22"/>
              </w:rPr>
              <w:t>šiam</w:t>
            </w:r>
            <w:proofErr w:type="spellEnd"/>
            <w:r w:rsidR="00EA004E" w:rsidRPr="000071FF">
              <w:rPr>
                <w:sz w:val="22"/>
                <w:szCs w:val="22"/>
              </w:rPr>
              <w:t xml:space="preserve"> </w:t>
            </w:r>
            <w:proofErr w:type="spellStart"/>
            <w:r w:rsidR="00EA004E" w:rsidRPr="000071FF">
              <w:rPr>
                <w:sz w:val="22"/>
                <w:szCs w:val="22"/>
              </w:rPr>
              <w:t>kriterijui</w:t>
            </w:r>
            <w:proofErr w:type="spellEnd"/>
            <w:r w:rsidR="00EA004E" w:rsidRPr="000071FF">
              <w:rPr>
                <w:sz w:val="22"/>
                <w:szCs w:val="22"/>
              </w:rPr>
              <w:t xml:space="preserve"> </w:t>
            </w:r>
            <w:proofErr w:type="spellStart"/>
            <w:r w:rsidR="00EA004E" w:rsidRPr="000071FF">
              <w:rPr>
                <w:sz w:val="22"/>
                <w:szCs w:val="22"/>
              </w:rPr>
              <w:t>gali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tikslinama</w:t>
            </w:r>
            <w:proofErr w:type="spellEnd"/>
            <w:r w:rsidR="00EA004E" w:rsidRPr="000071FF">
              <w:rPr>
                <w:sz w:val="22"/>
                <w:szCs w:val="22"/>
              </w:rPr>
              <w:t xml:space="preserve"> </w:t>
            </w:r>
            <w:proofErr w:type="spellStart"/>
            <w:r w:rsidR="00EA004E" w:rsidRPr="000071FF">
              <w:rPr>
                <w:sz w:val="22"/>
                <w:szCs w:val="22"/>
              </w:rPr>
              <w:t>paramos</w:t>
            </w:r>
            <w:proofErr w:type="spellEnd"/>
            <w:r w:rsidR="00EA004E" w:rsidRPr="000071FF">
              <w:rPr>
                <w:sz w:val="22"/>
                <w:szCs w:val="22"/>
              </w:rPr>
              <w:t xml:space="preserve">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vertinimo</w:t>
            </w:r>
            <w:proofErr w:type="spellEnd"/>
            <w:r w:rsidR="00EA004E" w:rsidRPr="000071FF">
              <w:rPr>
                <w:sz w:val="22"/>
                <w:szCs w:val="22"/>
              </w:rPr>
              <w:t xml:space="preserve"> </w:t>
            </w:r>
            <w:proofErr w:type="spellStart"/>
            <w:r w:rsidR="00EA004E" w:rsidRPr="000071FF">
              <w:rPr>
                <w:sz w:val="22"/>
                <w:szCs w:val="22"/>
              </w:rPr>
              <w:t>metu</w:t>
            </w:r>
            <w:proofErr w:type="spellEnd"/>
            <w:r w:rsidR="00EA004E" w:rsidRPr="000071FF">
              <w:rPr>
                <w:sz w:val="22"/>
                <w:szCs w:val="22"/>
              </w:rPr>
              <w:t>;</w:t>
            </w:r>
          </w:p>
          <w:p w14:paraId="41F54319" w14:textId="7FC870EB" w:rsidR="004A22D9" w:rsidRPr="007935B2" w:rsidRDefault="00116C6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7.3. </w:t>
            </w:r>
            <w:r w:rsidRPr="00A67BE0">
              <w:rPr>
                <w:rFonts w:ascii="Times New Roman" w:hAnsi="Times New Roman" w:cs="Times New Roman"/>
                <w:sz w:val="22"/>
                <w:szCs w:val="22"/>
                <w:lang w:val="lt-LT"/>
              </w:rPr>
              <w:t>Kiti dokumentai pagal poreikį</w:t>
            </w:r>
            <w:r w:rsidRPr="007935B2">
              <w:rPr>
                <w:rFonts w:ascii="Times New Roman" w:hAnsi="Times New Roman" w:cs="Times New Roman"/>
                <w:sz w:val="22"/>
                <w:szCs w:val="22"/>
                <w:lang w:val="lt-LT"/>
              </w:rPr>
              <w:t xml:space="preserve"> </w:t>
            </w:r>
          </w:p>
          <w:p w14:paraId="791BE354" w14:textId="30F44B96" w:rsidR="004A22D9" w:rsidRPr="007935B2" w:rsidRDefault="00C830A6" w:rsidP="00736A88">
            <w:pPr>
              <w:pStyle w:val="BodyText10"/>
              <w:ind w:firstLine="0"/>
              <w:rPr>
                <w:rFonts w:ascii="Times New Roman" w:hAnsi="Times New Roman" w:cs="Times New Roman"/>
                <w:sz w:val="22"/>
                <w:szCs w:val="22"/>
                <w:lang w:val="lt-LT"/>
              </w:rPr>
            </w:pPr>
            <w:r w:rsidRPr="00116C6B">
              <w:rPr>
                <w:rFonts w:ascii="Times New Roman" w:hAnsi="Times New Roman" w:cs="Times New Roman"/>
                <w:sz w:val="22"/>
                <w:szCs w:val="22"/>
                <w:u w:val="single"/>
                <w:lang w:val="lt-LT"/>
              </w:rPr>
              <w:t>8</w:t>
            </w:r>
            <w:r w:rsidR="004A22D9" w:rsidRPr="00116C6B">
              <w:rPr>
                <w:rFonts w:ascii="Times New Roman" w:hAnsi="Times New Roman" w:cs="Times New Roman"/>
                <w:sz w:val="22"/>
                <w:szCs w:val="22"/>
                <w:u w:val="single"/>
                <w:lang w:val="lt-LT"/>
              </w:rPr>
              <w:t>. Kiti</w:t>
            </w:r>
            <w:r w:rsidR="004A22D9" w:rsidRPr="007935B2">
              <w:rPr>
                <w:rFonts w:ascii="Times New Roman" w:hAnsi="Times New Roman" w:cs="Times New Roman"/>
                <w:sz w:val="22"/>
                <w:szCs w:val="22"/>
                <w:u w:val="single"/>
                <w:lang w:val="lt-LT"/>
              </w:rPr>
              <w:t xml:space="preserve"> dokumentai</w:t>
            </w:r>
            <w:r w:rsidR="004A22D9" w:rsidRPr="007935B2">
              <w:rPr>
                <w:rFonts w:ascii="Times New Roman" w:hAnsi="Times New Roman" w:cs="Times New Roman"/>
                <w:sz w:val="22"/>
                <w:szCs w:val="22"/>
                <w:lang w:val="lt-LT"/>
              </w:rPr>
              <w:t>:</w:t>
            </w:r>
          </w:p>
          <w:p w14:paraId="3DED1822" w14:textId="6576D448"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8</w:t>
            </w:r>
            <w:r w:rsidR="004A22D9" w:rsidRPr="007935B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935B2">
              <w:rPr>
                <w:rFonts w:ascii="Times New Roman" w:hAnsi="Times New Roman" w:cs="Times New Roman"/>
                <w:sz w:val="22"/>
                <w:szCs w:val="22"/>
                <w:lang w:val="lt-LT"/>
              </w:rPr>
              <w:t xml:space="preserve"> pateikti </w:t>
            </w:r>
            <w:r w:rsidR="006C5420" w:rsidRPr="007935B2">
              <w:rPr>
                <w:rFonts w:ascii="Times New Roman" w:hAnsi="Times New Roman" w:cs="Times New Roman"/>
                <w:sz w:val="22"/>
                <w:szCs w:val="22"/>
                <w:lang w:val="lt-LT"/>
              </w:rPr>
              <w:t xml:space="preserve">(ir pasirašyti, jei taikoma) </w:t>
            </w:r>
            <w:r w:rsidR="00C54A8C" w:rsidRPr="007935B2">
              <w:rPr>
                <w:rFonts w:ascii="Times New Roman" w:hAnsi="Times New Roman" w:cs="Times New Roman"/>
                <w:sz w:val="22"/>
                <w:szCs w:val="22"/>
                <w:lang w:val="lt-LT"/>
              </w:rPr>
              <w:t>vietos projekto paraišką</w:t>
            </w:r>
            <w:r w:rsidR="004A22D9" w:rsidRPr="007935B2">
              <w:rPr>
                <w:rFonts w:ascii="Times New Roman" w:hAnsi="Times New Roman" w:cs="Times New Roman"/>
                <w:sz w:val="22"/>
                <w:szCs w:val="22"/>
                <w:lang w:val="lt-LT"/>
              </w:rPr>
              <w:t>, įgaliojimo galiojimo terminas);</w:t>
            </w:r>
          </w:p>
          <w:p w14:paraId="2C9E68E3" w14:textId="35B95161" w:rsidR="004A22D9" w:rsidRPr="00BE2155" w:rsidRDefault="00116C6B" w:rsidP="00BE21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8.2. </w:t>
            </w:r>
            <w:r w:rsidRPr="00A67BE0">
              <w:rPr>
                <w:rFonts w:ascii="Times New Roman" w:hAnsi="Times New Roman" w:cs="Times New Roman"/>
                <w:sz w:val="22"/>
                <w:szCs w:val="22"/>
                <w:lang w:val="lt-LT"/>
              </w:rPr>
              <w:t>Kiti dokumentai pagal poreik</w:t>
            </w:r>
            <w:r w:rsidR="006429DF">
              <w:rPr>
                <w:rFonts w:ascii="Times New Roman" w:hAnsi="Times New Roman" w:cs="Times New Roman"/>
                <w:sz w:val="22"/>
                <w:szCs w:val="22"/>
                <w:lang w:val="lt-LT"/>
              </w:rPr>
              <w:t>į</w:t>
            </w:r>
            <w:r>
              <w:rPr>
                <w:rFonts w:ascii="Times New Roman" w:hAnsi="Times New Roman" w:cs="Times New Roman"/>
                <w:sz w:val="22"/>
                <w:szCs w:val="22"/>
                <w:lang w:val="lt-LT"/>
              </w:rPr>
              <w:t>.</w:t>
            </w:r>
          </w:p>
        </w:tc>
      </w:tr>
      <w:tr w:rsidR="00172B8D" w:rsidRPr="007935B2" w14:paraId="78C7BA7F" w14:textId="77777777" w:rsidTr="00BE2155">
        <w:trPr>
          <w:trHeight w:val="92"/>
        </w:trPr>
        <w:tc>
          <w:tcPr>
            <w:tcW w:w="2405" w:type="dxa"/>
            <w:shd w:val="clear" w:color="auto" w:fill="auto"/>
          </w:tcPr>
          <w:p w14:paraId="024F1A9E" w14:textId="45546480" w:rsidR="00172B8D" w:rsidRPr="007935B2" w:rsidRDefault="00FF5761" w:rsidP="00172B8D">
            <w:pPr>
              <w:pStyle w:val="BodyText10"/>
              <w:ind w:firstLine="0"/>
              <w:rPr>
                <w:rFonts w:ascii="Times New Roman" w:hAnsi="Times New Roman" w:cs="Times New Roman"/>
                <w:sz w:val="22"/>
                <w:szCs w:val="22"/>
                <w:lang w:val="lt-LT"/>
              </w:rPr>
            </w:pPr>
            <w:r w:rsidRPr="007935B2">
              <w:rPr>
                <w:rFonts w:ascii="Times New Roman" w:hAnsi="Times New Roman" w:cs="Times New Roman"/>
                <w:b/>
                <w:sz w:val="22"/>
                <w:szCs w:val="22"/>
                <w:lang w:val="lt-LT"/>
              </w:rPr>
              <w:lastRenderedPageBreak/>
              <w:t>5.2</w:t>
            </w:r>
            <w:r w:rsidR="00172B8D" w:rsidRPr="007935B2">
              <w:rPr>
                <w:rFonts w:ascii="Times New Roman" w:hAnsi="Times New Roman" w:cs="Times New Roman"/>
                <w:b/>
                <w:sz w:val="22"/>
                <w:szCs w:val="22"/>
                <w:lang w:val="lt-LT"/>
              </w:rPr>
              <w:t>.</w:t>
            </w:r>
            <w:r w:rsidR="00172B8D" w:rsidRPr="007935B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7935B2" w:rsidRDefault="00172B8D"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7935B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7935B2" w14:paraId="6B6E15A1" w14:textId="77777777" w:rsidTr="00F81AA2">
        <w:tc>
          <w:tcPr>
            <w:tcW w:w="15163" w:type="dxa"/>
            <w:shd w:val="clear" w:color="auto" w:fill="F4B083"/>
          </w:tcPr>
          <w:p w14:paraId="44AE3D2F" w14:textId="77777777" w:rsidR="003512F0" w:rsidRPr="007935B2" w:rsidRDefault="00172B8D" w:rsidP="00D52378">
            <w:pPr>
              <w:rPr>
                <w:b/>
                <w:sz w:val="22"/>
                <w:szCs w:val="22"/>
              </w:rPr>
            </w:pPr>
            <w:r w:rsidRPr="007935B2">
              <w:rPr>
                <w:b/>
                <w:sz w:val="22"/>
                <w:szCs w:val="22"/>
              </w:rPr>
              <w:t>6</w:t>
            </w:r>
            <w:r w:rsidR="003512F0" w:rsidRPr="007935B2">
              <w:rPr>
                <w:b/>
                <w:sz w:val="22"/>
                <w:szCs w:val="22"/>
              </w:rPr>
              <w:t>. VIETOS PROJEKTŲ FINANSAVIMO SĄLYGŲ APRAŠO PRIEDAI:</w:t>
            </w:r>
          </w:p>
        </w:tc>
      </w:tr>
      <w:tr w:rsidR="003512F0" w:rsidRPr="007935B2" w14:paraId="529EBE1F" w14:textId="77777777" w:rsidTr="00F81AA2">
        <w:tc>
          <w:tcPr>
            <w:tcW w:w="15163" w:type="dxa"/>
            <w:shd w:val="clear" w:color="auto" w:fill="auto"/>
          </w:tcPr>
          <w:p w14:paraId="16DB8949" w14:textId="77777777" w:rsidR="00116C6B" w:rsidRPr="00A67BE0" w:rsidRDefault="00116C6B" w:rsidP="00116C6B">
            <w:pPr>
              <w:jc w:val="both"/>
              <w:rPr>
                <w:i/>
                <w:sz w:val="22"/>
                <w:szCs w:val="22"/>
              </w:rPr>
            </w:pPr>
            <w:r w:rsidRPr="00A67BE0">
              <w:rPr>
                <w:sz w:val="22"/>
                <w:szCs w:val="22"/>
              </w:rPr>
              <w:t>6.1. Šio FSA priedai yra:</w:t>
            </w:r>
          </w:p>
          <w:p w14:paraId="7F2E6698" w14:textId="77777777" w:rsidR="00116C6B" w:rsidRPr="00A67BE0" w:rsidRDefault="00116C6B" w:rsidP="00116C6B">
            <w:pPr>
              <w:jc w:val="both"/>
              <w:rPr>
                <w:bCs/>
                <w:sz w:val="22"/>
                <w:szCs w:val="22"/>
              </w:rPr>
            </w:pPr>
            <w:r w:rsidRPr="00A67BE0">
              <w:rPr>
                <w:sz w:val="22"/>
                <w:szCs w:val="22"/>
              </w:rPr>
              <w:t>1 priedas „Vietos projekto paraiška“.</w:t>
            </w:r>
          </w:p>
          <w:p w14:paraId="3222D473" w14:textId="77777777" w:rsidR="00116C6B" w:rsidRPr="00A67BE0" w:rsidRDefault="00116C6B" w:rsidP="00116C6B">
            <w:pPr>
              <w:jc w:val="both"/>
              <w:rPr>
                <w:sz w:val="22"/>
                <w:szCs w:val="22"/>
              </w:rPr>
            </w:pPr>
            <w:r w:rsidRPr="00A67BE0">
              <w:rPr>
                <w:sz w:val="22"/>
                <w:szCs w:val="22"/>
              </w:rPr>
              <w:t>2 priedas „Verslo planas“.</w:t>
            </w:r>
          </w:p>
          <w:p w14:paraId="7D3D03BC" w14:textId="77777777" w:rsidR="00116C6B" w:rsidRPr="00A67BE0" w:rsidRDefault="00116C6B" w:rsidP="00116C6B">
            <w:pPr>
              <w:jc w:val="both"/>
              <w:rPr>
                <w:sz w:val="22"/>
                <w:szCs w:val="22"/>
              </w:rPr>
            </w:pPr>
            <w:r w:rsidRPr="00A67BE0">
              <w:rPr>
                <w:sz w:val="22"/>
                <w:szCs w:val="22"/>
              </w:rPr>
              <w:t>3 priedas „Vienos įmonės“ deklaracija“.</w:t>
            </w:r>
          </w:p>
          <w:p w14:paraId="1601802B" w14:textId="1AD60FD9" w:rsidR="003512F0" w:rsidRPr="007935B2" w:rsidRDefault="00116C6B" w:rsidP="00736A88">
            <w:pPr>
              <w:pStyle w:val="BodyText10"/>
              <w:ind w:firstLine="0"/>
              <w:rPr>
                <w:rFonts w:ascii="Times New Roman" w:hAnsi="Times New Roman" w:cs="Times New Roman"/>
                <w:sz w:val="22"/>
                <w:szCs w:val="22"/>
                <w:lang w:val="lt-LT"/>
              </w:rPr>
            </w:pPr>
            <w:r w:rsidRPr="00A67BE0">
              <w:rPr>
                <w:iCs/>
                <w:sz w:val="22"/>
                <w:szCs w:val="22"/>
              </w:rPr>
              <w:t xml:space="preserve">4 </w:t>
            </w:r>
            <w:proofErr w:type="spellStart"/>
            <w:r w:rsidRPr="00A67BE0">
              <w:rPr>
                <w:iCs/>
                <w:sz w:val="22"/>
                <w:szCs w:val="22"/>
              </w:rPr>
              <w:t>priedas</w:t>
            </w:r>
            <w:proofErr w:type="spellEnd"/>
            <w:r w:rsidRPr="00A67BE0">
              <w:rPr>
                <w:iCs/>
                <w:sz w:val="22"/>
                <w:szCs w:val="22"/>
              </w:rPr>
              <w:t xml:space="preserve"> „</w:t>
            </w:r>
            <w:proofErr w:type="spellStart"/>
            <w:r w:rsidRPr="00A67BE0">
              <w:rPr>
                <w:iCs/>
                <w:sz w:val="22"/>
                <w:szCs w:val="22"/>
              </w:rPr>
              <w:t>Smulkiojo</w:t>
            </w:r>
            <w:proofErr w:type="spellEnd"/>
            <w:r>
              <w:rPr>
                <w:iCs/>
                <w:sz w:val="22"/>
                <w:szCs w:val="22"/>
              </w:rPr>
              <w:t xml:space="preserve"> </w:t>
            </w:r>
            <w:proofErr w:type="spellStart"/>
            <w:r w:rsidRPr="00A67BE0">
              <w:rPr>
                <w:sz w:val="22"/>
                <w:szCs w:val="22"/>
              </w:rPr>
              <w:t>ir</w:t>
            </w:r>
            <w:proofErr w:type="spellEnd"/>
            <w:r>
              <w:rPr>
                <w:sz w:val="22"/>
                <w:szCs w:val="22"/>
              </w:rPr>
              <w:t xml:space="preserve"> </w:t>
            </w:r>
            <w:proofErr w:type="spellStart"/>
            <w:r w:rsidRPr="00A67BE0">
              <w:rPr>
                <w:sz w:val="22"/>
                <w:szCs w:val="22"/>
              </w:rPr>
              <w:t>vidutinio</w:t>
            </w:r>
            <w:proofErr w:type="spellEnd"/>
            <w:r>
              <w:rPr>
                <w:sz w:val="22"/>
                <w:szCs w:val="22"/>
              </w:rPr>
              <w:t xml:space="preserve"> </w:t>
            </w:r>
            <w:proofErr w:type="spellStart"/>
            <w:r w:rsidRPr="00A67BE0">
              <w:rPr>
                <w:sz w:val="22"/>
                <w:szCs w:val="22"/>
              </w:rPr>
              <w:t>verslo</w:t>
            </w:r>
            <w:proofErr w:type="spellEnd"/>
            <w:r>
              <w:rPr>
                <w:sz w:val="22"/>
                <w:szCs w:val="22"/>
              </w:rPr>
              <w:t xml:space="preserve"> </w:t>
            </w:r>
            <w:proofErr w:type="spellStart"/>
            <w:r w:rsidRPr="00A67BE0">
              <w:rPr>
                <w:sz w:val="22"/>
                <w:szCs w:val="22"/>
              </w:rPr>
              <w:t>subjekto</w:t>
            </w:r>
            <w:proofErr w:type="spellEnd"/>
            <w:r>
              <w:rPr>
                <w:sz w:val="22"/>
                <w:szCs w:val="22"/>
              </w:rPr>
              <w:t xml:space="preserve"> </w:t>
            </w:r>
            <w:proofErr w:type="spellStart"/>
            <w:r>
              <w:rPr>
                <w:sz w:val="22"/>
                <w:szCs w:val="22"/>
              </w:rPr>
              <w:t>statuso</w:t>
            </w:r>
            <w:proofErr w:type="spellEnd"/>
            <w:r>
              <w:rPr>
                <w:sz w:val="22"/>
                <w:szCs w:val="22"/>
              </w:rPr>
              <w:t xml:space="preserve"> </w:t>
            </w:r>
            <w:proofErr w:type="spellStart"/>
            <w:r w:rsidRPr="00A67BE0">
              <w:rPr>
                <w:sz w:val="22"/>
                <w:szCs w:val="22"/>
              </w:rPr>
              <w:t>deklaracija</w:t>
            </w:r>
            <w:proofErr w:type="spellEnd"/>
            <w:r w:rsidRPr="00A67BE0">
              <w:rPr>
                <w:sz w:val="22"/>
                <w:szCs w:val="22"/>
              </w:rPr>
              <w:t>“.</w:t>
            </w:r>
          </w:p>
        </w:tc>
      </w:tr>
    </w:tbl>
    <w:p w14:paraId="2EF0968F" w14:textId="0D07BC5B" w:rsidR="00137CE3" w:rsidRPr="007935B2" w:rsidRDefault="00137CE3" w:rsidP="00116C6B">
      <w:pPr>
        <w:pStyle w:val="Pagrindiniotekstotrauka3"/>
        <w:tabs>
          <w:tab w:val="left" w:pos="1440"/>
          <w:tab w:val="left" w:pos="1620"/>
        </w:tabs>
        <w:spacing w:line="240" w:lineRule="auto"/>
        <w:ind w:firstLine="0"/>
        <w:rPr>
          <w:i/>
          <w:iCs/>
          <w:sz w:val="22"/>
          <w:szCs w:val="22"/>
          <w:lang w:val="lt-LT"/>
        </w:rPr>
      </w:pPr>
    </w:p>
    <w:sectPr w:rsidR="00137CE3" w:rsidRPr="007935B2" w:rsidSect="007935B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485D" w14:textId="77777777" w:rsidR="001C0A56" w:rsidRDefault="001C0A56" w:rsidP="0056536E">
      <w:r>
        <w:separator/>
      </w:r>
    </w:p>
  </w:endnote>
  <w:endnote w:type="continuationSeparator" w:id="0">
    <w:p w14:paraId="77942A11" w14:textId="77777777" w:rsidR="001C0A56" w:rsidRDefault="001C0A5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2264" w14:textId="77777777" w:rsidR="001C0A56" w:rsidRDefault="001C0A5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C0A56" w:rsidRDefault="001C0A56">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4612" w14:textId="29342D51" w:rsidR="001C0A56" w:rsidRDefault="001C0A56" w:rsidP="0078130B">
    <w:pPr>
      <w:pStyle w:val="Porat"/>
      <w:jc w:val="right"/>
    </w:pPr>
    <w:proofErr w:type="spellStart"/>
    <w:r w:rsidRPr="00017285">
      <w:rPr>
        <w:sz w:val="20"/>
      </w:rPr>
      <w:t>Patvirtinta</w:t>
    </w:r>
    <w:proofErr w:type="spellEnd"/>
    <w:r w:rsidRPr="00017285">
      <w:rPr>
        <w:sz w:val="20"/>
      </w:rPr>
      <w:t xml:space="preserve"> 2022</w:t>
    </w:r>
    <w:r w:rsidR="00017285" w:rsidRPr="00017285">
      <w:rPr>
        <w:sz w:val="20"/>
      </w:rPr>
      <w:t xml:space="preserve"> m. </w:t>
    </w:r>
    <w:proofErr w:type="spellStart"/>
    <w:r w:rsidR="00017285" w:rsidRPr="00017285">
      <w:rPr>
        <w:sz w:val="20"/>
      </w:rPr>
      <w:t>rugpjūčio</w:t>
    </w:r>
    <w:proofErr w:type="spellEnd"/>
    <w:r w:rsidR="00017285" w:rsidRPr="00017285">
      <w:rPr>
        <w:sz w:val="20"/>
      </w:rPr>
      <w:t xml:space="preserve"> 4</w:t>
    </w:r>
    <w:r w:rsidRPr="00017285">
      <w:rPr>
        <w:sz w:val="20"/>
      </w:rPr>
      <w:t xml:space="preserve"> d. </w:t>
    </w:r>
    <w:proofErr w:type="spellStart"/>
    <w:r w:rsidRPr="00017285">
      <w:rPr>
        <w:sz w:val="20"/>
      </w:rPr>
      <w:t>protokolu</w:t>
    </w:r>
    <w:proofErr w:type="spellEnd"/>
    <w:r w:rsidRPr="00017285">
      <w:rPr>
        <w:sz w:val="20"/>
      </w:rPr>
      <w:t xml:space="preserve"> </w:t>
    </w:r>
    <w:proofErr w:type="spellStart"/>
    <w:r w:rsidRPr="00017285">
      <w:rPr>
        <w:sz w:val="20"/>
      </w:rPr>
      <w:t>Nr</w:t>
    </w:r>
    <w:proofErr w:type="spellEnd"/>
    <w:r w:rsidRPr="00017285">
      <w:rPr>
        <w:sz w:val="20"/>
      </w:rPr>
      <w:t xml:space="preserve">. </w:t>
    </w:r>
    <w:r w:rsidR="00017285" w:rsidRPr="00017285">
      <w:rPr>
        <w:sz w:val="20"/>
      </w:rPr>
      <w:t>11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D2B" w14:textId="5D35903D" w:rsidR="001C0A56" w:rsidRPr="00875792" w:rsidRDefault="001C0A56" w:rsidP="00C846B7">
    <w:pPr>
      <w:jc w:val="right"/>
    </w:pPr>
    <w:r w:rsidRPr="00017285">
      <w:rPr>
        <w:sz w:val="20"/>
      </w:rPr>
      <w:t>Patvirtinta 2022</w:t>
    </w:r>
    <w:r w:rsidR="00017285" w:rsidRPr="00017285">
      <w:rPr>
        <w:sz w:val="20"/>
      </w:rPr>
      <w:t xml:space="preserve"> m. rugpjūčio 4</w:t>
    </w:r>
    <w:r w:rsidRPr="00017285">
      <w:rPr>
        <w:sz w:val="20"/>
      </w:rPr>
      <w:t xml:space="preserve"> d. protokolu Nr. </w:t>
    </w:r>
    <w:r w:rsidR="00017285" w:rsidRPr="00017285">
      <w:rPr>
        <w:sz w:val="20"/>
      </w:rPr>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14E75" w14:textId="77777777" w:rsidR="001C0A56" w:rsidRDefault="001C0A56" w:rsidP="0056536E">
      <w:r>
        <w:separator/>
      </w:r>
    </w:p>
  </w:footnote>
  <w:footnote w:type="continuationSeparator" w:id="0">
    <w:p w14:paraId="0806F7B4" w14:textId="77777777" w:rsidR="001C0A56" w:rsidRDefault="001C0A56" w:rsidP="0056536E">
      <w:r>
        <w:continuationSeparator/>
      </w:r>
    </w:p>
  </w:footnote>
  <w:footnote w:id="1">
    <w:p w14:paraId="1CF9BDAC" w14:textId="77777777" w:rsidR="001C0A56" w:rsidRDefault="001C0A56" w:rsidP="00180F3C">
      <w:pPr>
        <w:pStyle w:val="Puslapioinaostekstas"/>
      </w:pPr>
      <w:r>
        <w:rPr>
          <w:rStyle w:val="Puslapioinaosnuoroda"/>
        </w:rPr>
        <w:footnoteRef/>
      </w:r>
      <w:r>
        <w:t xml:space="preserve"> </w:t>
      </w:r>
      <w:proofErr w:type="spellStart"/>
      <w:r>
        <w:t>Europos</w:t>
      </w:r>
      <w:proofErr w:type="spellEnd"/>
      <w:r>
        <w:t xml:space="preserve"> </w:t>
      </w:r>
      <w:proofErr w:type="spellStart"/>
      <w:r>
        <w:t>Sąjungos</w:t>
      </w:r>
      <w:proofErr w:type="spellEnd"/>
      <w:r>
        <w:t xml:space="preserve"> </w:t>
      </w:r>
      <w:proofErr w:type="spellStart"/>
      <w:r>
        <w:t>ekonomikos</w:t>
      </w:r>
      <w:proofErr w:type="spellEnd"/>
      <w:r>
        <w:t xml:space="preserve"> </w:t>
      </w:r>
      <w:proofErr w:type="spellStart"/>
      <w:r>
        <w:t>gaivinimo</w:t>
      </w:r>
      <w:proofErr w:type="spellEnd"/>
      <w:r>
        <w:t xml:space="preserve"> </w:t>
      </w:r>
      <w:proofErr w:type="spellStart"/>
      <w:r>
        <w:t>priemonės</w:t>
      </w:r>
      <w:proofErr w:type="spellEnd"/>
      <w:r>
        <w:t xml:space="preserve"> </w:t>
      </w:r>
      <w:proofErr w:type="spellStart"/>
      <w:r>
        <w:t>atsigavimui</w:t>
      </w:r>
      <w:proofErr w:type="spellEnd"/>
      <w:r>
        <w:t xml:space="preserve"> </w:t>
      </w:r>
      <w:proofErr w:type="spellStart"/>
      <w:r>
        <w:t>po</w:t>
      </w:r>
      <w:proofErr w:type="spellEnd"/>
      <w:r>
        <w:t xml:space="preserve"> COVID-19 (</w:t>
      </w:r>
      <w:proofErr w:type="spellStart"/>
      <w:r>
        <w:t>angl.</w:t>
      </w:r>
      <w:proofErr w:type="spellEnd"/>
      <w:r>
        <w:t xml:space="preserve"> </w:t>
      </w:r>
      <w:proofErr w:type="spellStart"/>
      <w:r w:rsidRPr="008401CC">
        <w:rPr>
          <w:i/>
          <w:iCs/>
        </w:rPr>
        <w:t>Euopean</w:t>
      </w:r>
      <w:proofErr w:type="spellEnd"/>
      <w:r w:rsidRPr="008401CC">
        <w:rPr>
          <w:i/>
          <w:iCs/>
        </w:rPr>
        <w:t xml:space="preserve"> Union Recovery Instrument</w:t>
      </w:r>
      <w:r>
        <w:t xml:space="preserve">) </w:t>
      </w:r>
      <w:proofErr w:type="spellStart"/>
      <w:r>
        <w:t>krizės</w:t>
      </w:r>
      <w:proofErr w:type="spellEnd"/>
      <w:r>
        <w:t xml:space="preserve"> </w:t>
      </w:r>
      <w:proofErr w:type="spellStart"/>
      <w:r>
        <w:t>lėšos</w:t>
      </w:r>
      <w:proofErr w:type="spellEnd"/>
      <w:r>
        <w:t>.</w:t>
      </w:r>
    </w:p>
  </w:footnote>
  <w:footnote w:id="2">
    <w:p w14:paraId="3C8B3B8A" w14:textId="77777777" w:rsidR="001C0A56" w:rsidRPr="00512C58" w:rsidRDefault="001C0A56">
      <w:pPr>
        <w:pStyle w:val="Puslapioinaostekstas"/>
        <w:rPr>
          <w:lang w:val="lt-LT"/>
        </w:rPr>
      </w:pPr>
      <w:r>
        <w:rPr>
          <w:rStyle w:val="Puslapioinaosnuoroda"/>
        </w:rPr>
        <w:footnoteRef/>
      </w:r>
      <w:r>
        <w:rPr>
          <w:lang w:val="lt-LT"/>
        </w:rPr>
        <w:t>Inovacija – projekte numatyta nauja technologija, idėja ar metodas naujiems procesams, technologijoms, techninėms priemonėms, žaliavoms ir produktams sukurti arba esamiems tobulinti.</w:t>
      </w:r>
    </w:p>
  </w:footnote>
  <w:footnote w:id="3">
    <w:p w14:paraId="33FB4367" w14:textId="0FCEB1AD" w:rsidR="001C0A56" w:rsidRPr="00512C58" w:rsidRDefault="001C0A56" w:rsidP="005056D9">
      <w:pPr>
        <w:pStyle w:val="Puslapioinaostekstas"/>
        <w:rPr>
          <w:lang w:val="lt-LT"/>
        </w:rPr>
      </w:pPr>
      <w:r>
        <w:rPr>
          <w:rStyle w:val="Puslapioinaosnuoroda"/>
        </w:rPr>
        <w:footnoteRef/>
      </w:r>
      <w:r>
        <w:rPr>
          <w:lang w:val="lt-LT"/>
        </w:rPr>
        <w:t xml:space="preserve"> Motorinių transporto priemonių ir jų priekabų registravimo taisyklės patvirtintos LR Vidaus reikalų ministro 2001 m. gegužės 25 d. įsakymu Nr. 260 „Dėl motorinių transporto priemonių ir jų priekabų registravimo taisyklių patvirtinimo“.</w:t>
      </w:r>
    </w:p>
  </w:footnote>
  <w:footnote w:id="4">
    <w:p w14:paraId="7D0E0DB8" w14:textId="26AC2BDA" w:rsidR="001C0A56" w:rsidRPr="00473F5C" w:rsidRDefault="001C0A56">
      <w:pPr>
        <w:pStyle w:val="Puslapioinaostekstas"/>
        <w:rPr>
          <w:lang w:val="lt-LT"/>
        </w:rPr>
      </w:pPr>
      <w:r>
        <w:rPr>
          <w:rStyle w:val="Puslapioinaosnuoroda"/>
        </w:rPr>
        <w:footnoteRef/>
      </w:r>
      <w:r>
        <w:t xml:space="preserve"> </w:t>
      </w:r>
      <w:proofErr w:type="spellStart"/>
      <w:r>
        <w:t>Traktorių</w:t>
      </w:r>
      <w:proofErr w:type="spellEnd"/>
      <w:r>
        <w:t xml:space="preserve">, </w:t>
      </w:r>
      <w:proofErr w:type="spellStart"/>
      <w:r>
        <w:t>savaeigių</w:t>
      </w:r>
      <w:proofErr w:type="spellEnd"/>
      <w:r>
        <w:t xml:space="preserve"> </w:t>
      </w:r>
      <w:proofErr w:type="spellStart"/>
      <w:r>
        <w:t>ir</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mašinų</w:t>
      </w:r>
      <w:proofErr w:type="spellEnd"/>
      <w:r>
        <w:t xml:space="preserve"> </w:t>
      </w:r>
      <w:proofErr w:type="spellStart"/>
      <w:r>
        <w:t>ir</w:t>
      </w:r>
      <w:proofErr w:type="spellEnd"/>
      <w:r>
        <w:t xml:space="preserve"> </w:t>
      </w:r>
      <w:proofErr w:type="spellStart"/>
      <w:r>
        <w:t>jų</w:t>
      </w:r>
      <w:proofErr w:type="spellEnd"/>
      <w:r>
        <w:t xml:space="preserve"> </w:t>
      </w:r>
      <w:proofErr w:type="spellStart"/>
      <w:r>
        <w:t>priekabų</w:t>
      </w:r>
      <w:proofErr w:type="spellEnd"/>
      <w:r>
        <w:t xml:space="preserve"> </w:t>
      </w:r>
      <w:proofErr w:type="spellStart"/>
      <w:r>
        <w:t>registravimo</w:t>
      </w:r>
      <w:proofErr w:type="spellEnd"/>
      <w:r>
        <w:t xml:space="preserve"> </w:t>
      </w:r>
      <w:proofErr w:type="spellStart"/>
      <w:r>
        <w:t>taisyklės</w:t>
      </w:r>
      <w:proofErr w:type="spellEnd"/>
      <w:r>
        <w:t xml:space="preserve"> </w:t>
      </w:r>
      <w:proofErr w:type="spellStart"/>
      <w:r>
        <w:t>patvirtintos</w:t>
      </w:r>
      <w:proofErr w:type="spellEnd"/>
      <w:r>
        <w:t xml:space="preserve"> LR </w:t>
      </w:r>
      <w:proofErr w:type="spellStart"/>
      <w:r>
        <w:t>Žemės</w:t>
      </w:r>
      <w:proofErr w:type="spellEnd"/>
      <w:r>
        <w:t xml:space="preserve"> </w:t>
      </w:r>
      <w:proofErr w:type="spellStart"/>
      <w:r>
        <w:t>ūkio</w:t>
      </w:r>
      <w:proofErr w:type="spellEnd"/>
      <w:r>
        <w:t xml:space="preserve"> </w:t>
      </w:r>
      <w:proofErr w:type="spellStart"/>
      <w:r>
        <w:t>ministro</w:t>
      </w:r>
      <w:proofErr w:type="spellEnd"/>
      <w:r>
        <w:t xml:space="preserve"> 2006 m. </w:t>
      </w:r>
      <w:proofErr w:type="spellStart"/>
      <w:r>
        <w:t>spalio</w:t>
      </w:r>
      <w:proofErr w:type="spellEnd"/>
      <w:r>
        <w:t xml:space="preserve"> 2 d. </w:t>
      </w:r>
      <w:proofErr w:type="spellStart"/>
      <w:r>
        <w:t>įsakymu</w:t>
      </w:r>
      <w:proofErr w:type="spellEnd"/>
      <w:r>
        <w:t xml:space="preserve"> </w:t>
      </w:r>
      <w:proofErr w:type="spellStart"/>
      <w:r>
        <w:t>Nr</w:t>
      </w:r>
      <w:proofErr w:type="spellEnd"/>
      <w:r>
        <w:t>. 3D-384 “</w:t>
      </w:r>
      <w:proofErr w:type="spellStart"/>
      <w:r>
        <w:t>Dėl</w:t>
      </w:r>
      <w:proofErr w:type="spellEnd"/>
      <w:r>
        <w:t xml:space="preserve"> </w:t>
      </w:r>
      <w:proofErr w:type="spellStart"/>
      <w:r>
        <w:t>traktorių</w:t>
      </w:r>
      <w:proofErr w:type="spellEnd"/>
      <w:r>
        <w:t xml:space="preserve">, </w:t>
      </w:r>
      <w:proofErr w:type="spellStart"/>
      <w:r>
        <w:t>savaeigių</w:t>
      </w:r>
      <w:proofErr w:type="spellEnd"/>
      <w:r>
        <w:t xml:space="preserve"> </w:t>
      </w:r>
      <w:proofErr w:type="spellStart"/>
      <w:r>
        <w:t>ir</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mašinų</w:t>
      </w:r>
      <w:proofErr w:type="spellEnd"/>
      <w:r>
        <w:t xml:space="preserve"> </w:t>
      </w:r>
      <w:proofErr w:type="spellStart"/>
      <w:r>
        <w:t>ir</w:t>
      </w:r>
      <w:proofErr w:type="spellEnd"/>
      <w:r>
        <w:t xml:space="preserve"> </w:t>
      </w:r>
      <w:proofErr w:type="spellStart"/>
      <w:r>
        <w:t>jų</w:t>
      </w:r>
      <w:proofErr w:type="spellEnd"/>
      <w:r>
        <w:t xml:space="preserve"> </w:t>
      </w:r>
      <w:proofErr w:type="spellStart"/>
      <w:r>
        <w:t>priekabų</w:t>
      </w:r>
      <w:proofErr w:type="spellEnd"/>
      <w:r>
        <w:t xml:space="preserve"> </w:t>
      </w:r>
      <w:proofErr w:type="spellStart"/>
      <w:r>
        <w:t>registravimo</w:t>
      </w:r>
      <w:proofErr w:type="spellEnd"/>
      <w:r>
        <w:t xml:space="preserve"> </w:t>
      </w:r>
      <w:proofErr w:type="spellStart"/>
      <w:r>
        <w:t>taisyklių</w:t>
      </w:r>
      <w:proofErr w:type="spellEnd"/>
      <w:r>
        <w:t xml:space="preserve"> </w:t>
      </w:r>
      <w:proofErr w:type="spellStart"/>
      <w:r>
        <w:t>patvirtinimo</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1C8" w14:textId="77777777" w:rsidR="001C0A56" w:rsidRDefault="001C0A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C0A56" w:rsidRDefault="001C0A5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66BA" w14:textId="1F30A0A4" w:rsidR="001C0A56" w:rsidRDefault="001C0A56">
    <w:pPr>
      <w:pStyle w:val="Antrats"/>
      <w:jc w:val="center"/>
    </w:pPr>
    <w:r>
      <w:fldChar w:fldCharType="begin"/>
    </w:r>
    <w:r>
      <w:instrText>PAGE   \* MERGEFORMAT</w:instrText>
    </w:r>
    <w:r>
      <w:fldChar w:fldCharType="separate"/>
    </w:r>
    <w:r w:rsidR="00017285" w:rsidRPr="00017285">
      <w:rPr>
        <w:noProof/>
        <w:lang w:val="lt-LT"/>
      </w:rPr>
      <w:t>17</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6F6B" w14:textId="77777777" w:rsidR="001C0A56" w:rsidRDefault="001C0A56">
    <w:pPr>
      <w:pStyle w:val="Antrats"/>
      <w:jc w:val="center"/>
    </w:pPr>
  </w:p>
  <w:p w14:paraId="2D376810" w14:textId="77777777" w:rsidR="001C0A56" w:rsidRDefault="001C0A5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11"/>
    <w:rsid w:val="0001499D"/>
    <w:rsid w:val="00014A17"/>
    <w:rsid w:val="00015244"/>
    <w:rsid w:val="000153D9"/>
    <w:rsid w:val="00015690"/>
    <w:rsid w:val="00015AED"/>
    <w:rsid w:val="00015D61"/>
    <w:rsid w:val="00015E8B"/>
    <w:rsid w:val="000163E4"/>
    <w:rsid w:val="00016740"/>
    <w:rsid w:val="0001695F"/>
    <w:rsid w:val="00016C6C"/>
    <w:rsid w:val="00017219"/>
    <w:rsid w:val="00017285"/>
    <w:rsid w:val="000173FE"/>
    <w:rsid w:val="0001778A"/>
    <w:rsid w:val="00017C82"/>
    <w:rsid w:val="00020551"/>
    <w:rsid w:val="00020B30"/>
    <w:rsid w:val="00020B62"/>
    <w:rsid w:val="00020DFF"/>
    <w:rsid w:val="00020E92"/>
    <w:rsid w:val="00021685"/>
    <w:rsid w:val="000216A1"/>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50"/>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6488"/>
    <w:rsid w:val="000470D2"/>
    <w:rsid w:val="000476D7"/>
    <w:rsid w:val="000476F5"/>
    <w:rsid w:val="0005004C"/>
    <w:rsid w:val="000507D4"/>
    <w:rsid w:val="00050BDD"/>
    <w:rsid w:val="00050BE1"/>
    <w:rsid w:val="00050D59"/>
    <w:rsid w:val="000515C3"/>
    <w:rsid w:val="000515D4"/>
    <w:rsid w:val="00051663"/>
    <w:rsid w:val="00051D5C"/>
    <w:rsid w:val="00051EC5"/>
    <w:rsid w:val="000521EB"/>
    <w:rsid w:val="000525C0"/>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4E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68"/>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3F"/>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C5"/>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376"/>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57"/>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443"/>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A8"/>
    <w:rsid w:val="000E2A1E"/>
    <w:rsid w:val="000E2A66"/>
    <w:rsid w:val="000E2AA7"/>
    <w:rsid w:val="000E2E8A"/>
    <w:rsid w:val="000E2F1C"/>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C6B"/>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BE"/>
    <w:rsid w:val="00127760"/>
    <w:rsid w:val="00127EEA"/>
    <w:rsid w:val="0013013F"/>
    <w:rsid w:val="00130246"/>
    <w:rsid w:val="00130676"/>
    <w:rsid w:val="00130A5C"/>
    <w:rsid w:val="00130A8B"/>
    <w:rsid w:val="00130DD9"/>
    <w:rsid w:val="0013142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8C2"/>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0F3C"/>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154"/>
    <w:rsid w:val="00186351"/>
    <w:rsid w:val="00186743"/>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863"/>
    <w:rsid w:val="001A30DB"/>
    <w:rsid w:val="001A3249"/>
    <w:rsid w:val="001A3405"/>
    <w:rsid w:val="001A3462"/>
    <w:rsid w:val="001A38C6"/>
    <w:rsid w:val="001A3ABA"/>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A56"/>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A7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72C"/>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944"/>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29"/>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4E0"/>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0E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C98"/>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43"/>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8C2"/>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D37"/>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4A2"/>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933"/>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61"/>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7BD"/>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3D8"/>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5FB3"/>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9D1"/>
    <w:rsid w:val="00462E73"/>
    <w:rsid w:val="0046370C"/>
    <w:rsid w:val="00463880"/>
    <w:rsid w:val="004639D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5C"/>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5EB"/>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7FD"/>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29"/>
    <w:rsid w:val="005040E7"/>
    <w:rsid w:val="00504518"/>
    <w:rsid w:val="00504749"/>
    <w:rsid w:val="00504C2F"/>
    <w:rsid w:val="00504F46"/>
    <w:rsid w:val="005051C5"/>
    <w:rsid w:val="005053C9"/>
    <w:rsid w:val="005056D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4E61"/>
    <w:rsid w:val="00515364"/>
    <w:rsid w:val="00515407"/>
    <w:rsid w:val="005156C9"/>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B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AA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3F1F"/>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27"/>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3EA9"/>
    <w:rsid w:val="005D409D"/>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71"/>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59F"/>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9DF"/>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4EA4"/>
    <w:rsid w:val="006453B8"/>
    <w:rsid w:val="00645456"/>
    <w:rsid w:val="00645619"/>
    <w:rsid w:val="006456DE"/>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4F85"/>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CE"/>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29B"/>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7FF"/>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1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3D6"/>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0EEA"/>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318"/>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2D40"/>
    <w:rsid w:val="007231F0"/>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215"/>
    <w:rsid w:val="0074032C"/>
    <w:rsid w:val="00740864"/>
    <w:rsid w:val="00740CBF"/>
    <w:rsid w:val="00740F8D"/>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855"/>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BFB"/>
    <w:rsid w:val="00792D83"/>
    <w:rsid w:val="00792EB1"/>
    <w:rsid w:val="00792F1B"/>
    <w:rsid w:val="007935B2"/>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568"/>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91"/>
    <w:rsid w:val="00814176"/>
    <w:rsid w:val="0081521A"/>
    <w:rsid w:val="00815574"/>
    <w:rsid w:val="008156B1"/>
    <w:rsid w:val="0081599F"/>
    <w:rsid w:val="00815DDD"/>
    <w:rsid w:val="0081650D"/>
    <w:rsid w:val="008167B2"/>
    <w:rsid w:val="008168F4"/>
    <w:rsid w:val="008175D7"/>
    <w:rsid w:val="00817935"/>
    <w:rsid w:val="00817EA6"/>
    <w:rsid w:val="00820945"/>
    <w:rsid w:val="00820A80"/>
    <w:rsid w:val="00820CA8"/>
    <w:rsid w:val="00820F40"/>
    <w:rsid w:val="00821364"/>
    <w:rsid w:val="008213DF"/>
    <w:rsid w:val="00821430"/>
    <w:rsid w:val="00821BE5"/>
    <w:rsid w:val="00821CAC"/>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A75"/>
    <w:rsid w:val="00852FBB"/>
    <w:rsid w:val="00853662"/>
    <w:rsid w:val="008537D5"/>
    <w:rsid w:val="00853A3A"/>
    <w:rsid w:val="00854090"/>
    <w:rsid w:val="0085449D"/>
    <w:rsid w:val="0085476A"/>
    <w:rsid w:val="00854A53"/>
    <w:rsid w:val="00854C0A"/>
    <w:rsid w:val="008555CD"/>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27D"/>
    <w:rsid w:val="008708C8"/>
    <w:rsid w:val="008709B5"/>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6AA"/>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108"/>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227"/>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3F6F"/>
    <w:rsid w:val="00914A82"/>
    <w:rsid w:val="00915115"/>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66F"/>
    <w:rsid w:val="00934740"/>
    <w:rsid w:val="0093487D"/>
    <w:rsid w:val="00934977"/>
    <w:rsid w:val="00934EA4"/>
    <w:rsid w:val="0093509D"/>
    <w:rsid w:val="0093546D"/>
    <w:rsid w:val="009356B6"/>
    <w:rsid w:val="009367E4"/>
    <w:rsid w:val="009368B7"/>
    <w:rsid w:val="00936AFB"/>
    <w:rsid w:val="00936B6B"/>
    <w:rsid w:val="00936DFF"/>
    <w:rsid w:val="009370FB"/>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71"/>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7E"/>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6FE"/>
    <w:rsid w:val="009769A6"/>
    <w:rsid w:val="00976D48"/>
    <w:rsid w:val="00977085"/>
    <w:rsid w:val="0097744D"/>
    <w:rsid w:val="009774C0"/>
    <w:rsid w:val="009778B6"/>
    <w:rsid w:val="009779FA"/>
    <w:rsid w:val="00977A1D"/>
    <w:rsid w:val="00977D8C"/>
    <w:rsid w:val="00980445"/>
    <w:rsid w:val="00980801"/>
    <w:rsid w:val="0098088F"/>
    <w:rsid w:val="0098089D"/>
    <w:rsid w:val="00980FE2"/>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6D"/>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D17"/>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6FC0"/>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5E4"/>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1E39"/>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3F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120"/>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3AB"/>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A05"/>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4E81"/>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E34"/>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1AD9"/>
    <w:rsid w:val="00B6226A"/>
    <w:rsid w:val="00B624F4"/>
    <w:rsid w:val="00B62657"/>
    <w:rsid w:val="00B62C2A"/>
    <w:rsid w:val="00B62CDE"/>
    <w:rsid w:val="00B62D8F"/>
    <w:rsid w:val="00B62DAE"/>
    <w:rsid w:val="00B63093"/>
    <w:rsid w:val="00B6352B"/>
    <w:rsid w:val="00B639E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73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D9"/>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719"/>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9B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4FC"/>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5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BB0"/>
    <w:rsid w:val="00C14CBD"/>
    <w:rsid w:val="00C14EE8"/>
    <w:rsid w:val="00C14F22"/>
    <w:rsid w:val="00C16208"/>
    <w:rsid w:val="00C16221"/>
    <w:rsid w:val="00C16960"/>
    <w:rsid w:val="00C16A2B"/>
    <w:rsid w:val="00C16DA4"/>
    <w:rsid w:val="00C16E2C"/>
    <w:rsid w:val="00C17028"/>
    <w:rsid w:val="00C1713F"/>
    <w:rsid w:val="00C1783D"/>
    <w:rsid w:val="00C1787A"/>
    <w:rsid w:val="00C178E8"/>
    <w:rsid w:val="00C204B4"/>
    <w:rsid w:val="00C20A0D"/>
    <w:rsid w:val="00C20AB3"/>
    <w:rsid w:val="00C21557"/>
    <w:rsid w:val="00C216D0"/>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AB8"/>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6A0"/>
    <w:rsid w:val="00CA479F"/>
    <w:rsid w:val="00CA47C1"/>
    <w:rsid w:val="00CA4BC8"/>
    <w:rsid w:val="00CA5322"/>
    <w:rsid w:val="00CA53C9"/>
    <w:rsid w:val="00CA57B5"/>
    <w:rsid w:val="00CA5C17"/>
    <w:rsid w:val="00CA5C19"/>
    <w:rsid w:val="00CA5D07"/>
    <w:rsid w:val="00CA64EE"/>
    <w:rsid w:val="00CA67C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9B8"/>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B6B"/>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071"/>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86"/>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C46"/>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C26"/>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0A6"/>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120"/>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94D"/>
    <w:rsid w:val="00D63A77"/>
    <w:rsid w:val="00D64008"/>
    <w:rsid w:val="00D6412E"/>
    <w:rsid w:val="00D643E7"/>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76"/>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C2E"/>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A52"/>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A95"/>
    <w:rsid w:val="00D97C0D"/>
    <w:rsid w:val="00D97D05"/>
    <w:rsid w:val="00D97FA1"/>
    <w:rsid w:val="00DA0346"/>
    <w:rsid w:val="00DA0617"/>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7B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49"/>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2EE3"/>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9E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573"/>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4A9"/>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688"/>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6C0"/>
    <w:rsid w:val="00E8279C"/>
    <w:rsid w:val="00E82A81"/>
    <w:rsid w:val="00E834C2"/>
    <w:rsid w:val="00E8350C"/>
    <w:rsid w:val="00E837B3"/>
    <w:rsid w:val="00E83A12"/>
    <w:rsid w:val="00E83D9D"/>
    <w:rsid w:val="00E83F2B"/>
    <w:rsid w:val="00E83F35"/>
    <w:rsid w:val="00E8411D"/>
    <w:rsid w:val="00E8428B"/>
    <w:rsid w:val="00E842C2"/>
    <w:rsid w:val="00E8442A"/>
    <w:rsid w:val="00E84483"/>
    <w:rsid w:val="00E844F2"/>
    <w:rsid w:val="00E84587"/>
    <w:rsid w:val="00E8467D"/>
    <w:rsid w:val="00E849E2"/>
    <w:rsid w:val="00E850DE"/>
    <w:rsid w:val="00E85195"/>
    <w:rsid w:val="00E85207"/>
    <w:rsid w:val="00E85677"/>
    <w:rsid w:val="00E86DA1"/>
    <w:rsid w:val="00E86E64"/>
    <w:rsid w:val="00E86F31"/>
    <w:rsid w:val="00E86FAB"/>
    <w:rsid w:val="00E870BA"/>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04E"/>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0D6"/>
    <w:rsid w:val="00EA4713"/>
    <w:rsid w:val="00EA487C"/>
    <w:rsid w:val="00EA4AE6"/>
    <w:rsid w:val="00EA4C20"/>
    <w:rsid w:val="00EA5198"/>
    <w:rsid w:val="00EA5302"/>
    <w:rsid w:val="00EA5354"/>
    <w:rsid w:val="00EA5AAF"/>
    <w:rsid w:val="00EA5AE1"/>
    <w:rsid w:val="00EA5B4A"/>
    <w:rsid w:val="00EA62C0"/>
    <w:rsid w:val="00EA63A1"/>
    <w:rsid w:val="00EA6782"/>
    <w:rsid w:val="00EA6C7A"/>
    <w:rsid w:val="00EA6DFB"/>
    <w:rsid w:val="00EA6F4E"/>
    <w:rsid w:val="00EA72DD"/>
    <w:rsid w:val="00EA72EB"/>
    <w:rsid w:val="00EA79A9"/>
    <w:rsid w:val="00EA7AE9"/>
    <w:rsid w:val="00EA7B29"/>
    <w:rsid w:val="00EA7D0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33"/>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6BD"/>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88"/>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57"/>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C8E"/>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7D"/>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38A"/>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3FD"/>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1C2"/>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C7D"/>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styleId="Pataisymai">
    <w:name w:val="Revision"/>
    <w:hidden/>
    <w:uiPriority w:val="99"/>
    <w:semiHidden/>
    <w:rsid w:val="00934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2AB7-3DA5-4E18-911F-3FD1553A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17</Pages>
  <Words>7384</Words>
  <Characters>52971</Characters>
  <Application>Microsoft Office Word</Application>
  <DocSecurity>0</DocSecurity>
  <Lines>441</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60235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118</cp:revision>
  <cp:lastPrinted>2022-01-12T07:13:00Z</cp:lastPrinted>
  <dcterms:created xsi:type="dcterms:W3CDTF">2021-07-29T10:58:00Z</dcterms:created>
  <dcterms:modified xsi:type="dcterms:W3CDTF">2022-08-03T07:47:00Z</dcterms:modified>
</cp:coreProperties>
</file>