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21FE" w14:textId="63F5DA53" w:rsidR="00A02871" w:rsidRPr="00A02871" w:rsidRDefault="00A02871" w:rsidP="00A02871">
      <w:pPr>
        <w:pStyle w:val="Antrats"/>
        <w:tabs>
          <w:tab w:val="center" w:pos="6120"/>
        </w:tabs>
        <w:ind w:left="10368"/>
        <w:rPr>
          <w:b/>
          <w:sz w:val="22"/>
          <w:szCs w:val="22"/>
          <w:lang w:val="lt-LT"/>
        </w:rPr>
      </w:pPr>
      <w:r w:rsidRPr="00BB545C">
        <w:rPr>
          <w:sz w:val="22"/>
          <w:szCs w:val="22"/>
          <w:lang w:val="lt-LT"/>
        </w:rPr>
        <w:t xml:space="preserve">Patvirtintas asociacijos „Šiaulių rajono vietos </w:t>
      </w:r>
      <w:r w:rsidRPr="00D1436E">
        <w:rPr>
          <w:sz w:val="22"/>
          <w:szCs w:val="22"/>
          <w:lang w:val="lt-LT"/>
        </w:rPr>
        <w:t xml:space="preserve">veiklos grupė“ 2019 m. </w:t>
      </w:r>
      <w:r w:rsidR="00D1436E" w:rsidRPr="00D1436E">
        <w:rPr>
          <w:sz w:val="22"/>
          <w:szCs w:val="22"/>
          <w:lang w:val="lt-LT"/>
        </w:rPr>
        <w:t>lapkričio 13</w:t>
      </w:r>
      <w:r w:rsidRPr="00D1436E">
        <w:rPr>
          <w:sz w:val="22"/>
          <w:szCs w:val="22"/>
          <w:lang w:val="lt-LT"/>
        </w:rPr>
        <w:t xml:space="preserve"> d. valdybos posėdžio protokolu Nr. </w:t>
      </w:r>
      <w:r w:rsidR="00D1436E" w:rsidRPr="00D1436E">
        <w:rPr>
          <w:sz w:val="22"/>
          <w:szCs w:val="22"/>
          <w:lang w:val="lt-LT"/>
        </w:rPr>
        <w:t>13</w:t>
      </w:r>
    </w:p>
    <w:p w14:paraId="31353B96" w14:textId="77777777" w:rsidR="00BA0338" w:rsidRPr="00E957EE" w:rsidRDefault="00BA0338" w:rsidP="007A4C82">
      <w:pPr>
        <w:pStyle w:val="num1Diagrama"/>
        <w:numPr>
          <w:ilvl w:val="0"/>
          <w:numId w:val="0"/>
        </w:numPr>
        <w:tabs>
          <w:tab w:val="left" w:pos="567"/>
          <w:tab w:val="num" w:pos="2541"/>
        </w:tabs>
        <w:jc w:val="center"/>
        <w:rPr>
          <w:b/>
          <w:sz w:val="22"/>
          <w:szCs w:val="22"/>
          <w:lang w:val="lt-LT"/>
        </w:rPr>
      </w:pPr>
    </w:p>
    <w:p w14:paraId="623BA642" w14:textId="578AD79F" w:rsidR="00766A0D" w:rsidRPr="00E957EE" w:rsidRDefault="00F9551E" w:rsidP="00CB2210">
      <w:pPr>
        <w:pStyle w:val="num1Diagrama"/>
        <w:numPr>
          <w:ilvl w:val="0"/>
          <w:numId w:val="0"/>
        </w:numPr>
        <w:tabs>
          <w:tab w:val="left" w:pos="567"/>
          <w:tab w:val="num" w:pos="2541"/>
        </w:tabs>
        <w:ind w:right="-456"/>
        <w:jc w:val="center"/>
        <w:rPr>
          <w:sz w:val="22"/>
          <w:szCs w:val="22"/>
          <w:lang w:val="lt-LT"/>
        </w:rPr>
      </w:pPr>
      <w:r w:rsidRPr="00E957EE">
        <w:rPr>
          <w:b/>
          <w:sz w:val="22"/>
          <w:szCs w:val="22"/>
          <w:lang w:val="lt-LT"/>
        </w:rPr>
        <w:t>VIETOS PROJEKTŲ FINANSAVIMO SĄLYGŲ APRAŠAS</w:t>
      </w:r>
    </w:p>
    <w:p w14:paraId="256617BB" w14:textId="77777777" w:rsidR="004A022A" w:rsidRPr="00E957EE" w:rsidRDefault="004A022A" w:rsidP="000E3D1E">
      <w:pPr>
        <w:pStyle w:val="BodyText1"/>
        <w:spacing w:line="283" w:lineRule="auto"/>
        <w:ind w:firstLine="0"/>
        <w:rPr>
          <w:sz w:val="22"/>
          <w:szCs w:val="22"/>
          <w:lang w:val="lt-LT"/>
        </w:rPr>
      </w:pPr>
    </w:p>
    <w:p w14:paraId="58A92E09" w14:textId="047EDA83" w:rsidR="004A022A" w:rsidRPr="00E957EE" w:rsidRDefault="00A02871" w:rsidP="00453FB7">
      <w:pPr>
        <w:pStyle w:val="BodyText1"/>
        <w:spacing w:line="283" w:lineRule="auto"/>
        <w:jc w:val="center"/>
        <w:rPr>
          <w:sz w:val="22"/>
          <w:szCs w:val="22"/>
          <w:lang w:val="lt-LT"/>
        </w:rPr>
      </w:pPr>
      <w:r w:rsidRPr="00406AA3">
        <w:rPr>
          <w:b/>
          <w:sz w:val="22"/>
          <w:szCs w:val="22"/>
          <w:lang w:val="lt-LT"/>
        </w:rPr>
        <w:t>Asociacija „Šiaulių rajono vietos veiklos grupė“</w:t>
      </w:r>
      <w:r w:rsidR="00453FB7" w:rsidRPr="00E957EE">
        <w:rPr>
          <w:sz w:val="22"/>
          <w:szCs w:val="22"/>
          <w:lang w:val="lt-LT"/>
        </w:rPr>
        <w:t xml:space="preserve"> vietos veiklos grupė</w:t>
      </w:r>
      <w:r w:rsidR="003D4D4D" w:rsidRPr="00E957EE">
        <w:rPr>
          <w:sz w:val="22"/>
          <w:szCs w:val="22"/>
          <w:lang w:val="lt-LT"/>
        </w:rPr>
        <w:t xml:space="preserve"> (toliau – VVG)</w:t>
      </w:r>
    </w:p>
    <w:p w14:paraId="6D57E596" w14:textId="11918EB6" w:rsidR="00453FB7" w:rsidRPr="00E957EE" w:rsidRDefault="00453FB7" w:rsidP="00453FB7">
      <w:pPr>
        <w:pStyle w:val="BodyText1"/>
        <w:spacing w:line="283" w:lineRule="auto"/>
        <w:jc w:val="center"/>
        <w:rPr>
          <w:sz w:val="22"/>
          <w:szCs w:val="22"/>
          <w:lang w:val="lt-LT"/>
        </w:rPr>
      </w:pPr>
      <w:r w:rsidRPr="00E957EE">
        <w:rPr>
          <w:sz w:val="22"/>
          <w:szCs w:val="22"/>
          <w:lang w:val="lt-LT"/>
        </w:rPr>
        <w:t>Vietos plėtros strategija „</w:t>
      </w:r>
      <w:r w:rsidR="00A02871" w:rsidRPr="00406AA3">
        <w:rPr>
          <w:b/>
          <w:sz w:val="22"/>
          <w:szCs w:val="22"/>
          <w:lang w:val="lt-LT"/>
        </w:rPr>
        <w:t>Asociacijos „Šiaulių rajono vietos veiklos grupė“ teritorijos 2015 – 2023 m. vietos plėtros strategija</w:t>
      </w:r>
      <w:r w:rsidRPr="00E957EE">
        <w:rPr>
          <w:sz w:val="22"/>
          <w:szCs w:val="22"/>
          <w:lang w:val="lt-LT"/>
        </w:rPr>
        <w:t>“</w:t>
      </w:r>
      <w:r w:rsidR="003D4D4D" w:rsidRPr="00E957EE">
        <w:rPr>
          <w:sz w:val="22"/>
          <w:szCs w:val="22"/>
          <w:lang w:val="lt-LT"/>
        </w:rPr>
        <w:t xml:space="preserve"> (toliau – VPS)</w:t>
      </w:r>
    </w:p>
    <w:p w14:paraId="600F8EEC" w14:textId="181C9BA9" w:rsidR="009E5648" w:rsidRPr="00E957EE" w:rsidRDefault="00BC5D2A" w:rsidP="00453FB7">
      <w:pPr>
        <w:pStyle w:val="BodyText1"/>
        <w:spacing w:line="283" w:lineRule="auto"/>
        <w:jc w:val="center"/>
        <w:rPr>
          <w:sz w:val="22"/>
          <w:szCs w:val="22"/>
          <w:lang w:val="lt-LT"/>
        </w:rPr>
      </w:pPr>
      <w:r w:rsidRPr="00E957EE">
        <w:rPr>
          <w:sz w:val="22"/>
          <w:szCs w:val="22"/>
          <w:lang w:val="lt-LT"/>
        </w:rPr>
        <w:t>k</w:t>
      </w:r>
      <w:r w:rsidR="009E5648" w:rsidRPr="00E957EE">
        <w:rPr>
          <w:sz w:val="22"/>
          <w:szCs w:val="22"/>
          <w:lang w:val="lt-LT"/>
        </w:rPr>
        <w:t xml:space="preserve">vietimo Nr. </w:t>
      </w:r>
      <w:r w:rsidR="00A02871">
        <w:rPr>
          <w:sz w:val="22"/>
          <w:szCs w:val="22"/>
          <w:lang w:val="lt-LT"/>
        </w:rPr>
        <w:t>13</w:t>
      </w:r>
    </w:p>
    <w:p w14:paraId="4FEACF12" w14:textId="77777777" w:rsidR="00453FB7" w:rsidRPr="00E957EE" w:rsidRDefault="00453FB7" w:rsidP="00B34AA8">
      <w:pPr>
        <w:pStyle w:val="BodyText1"/>
        <w:spacing w:line="283" w:lineRule="auto"/>
        <w:rPr>
          <w:sz w:val="22"/>
          <w:szCs w:val="22"/>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404"/>
      </w:tblGrid>
      <w:tr w:rsidR="009F3AD7" w:rsidRPr="00E957EE" w14:paraId="4C22C21B" w14:textId="77777777" w:rsidTr="00E957EE">
        <w:trPr>
          <w:trHeight w:val="285"/>
        </w:trPr>
        <w:tc>
          <w:tcPr>
            <w:tcW w:w="14596" w:type="dxa"/>
            <w:gridSpan w:val="23"/>
            <w:shd w:val="clear" w:color="auto" w:fill="F4B083"/>
            <w:vAlign w:val="center"/>
          </w:tcPr>
          <w:p w14:paraId="7E16CF7C" w14:textId="77777777" w:rsidR="009F3AD7" w:rsidRPr="00E957EE" w:rsidRDefault="002D0B1A" w:rsidP="00FC750A">
            <w:pPr>
              <w:rPr>
                <w:b/>
                <w:sz w:val="22"/>
                <w:szCs w:val="22"/>
              </w:rPr>
            </w:pPr>
            <w:r w:rsidRPr="00E957EE">
              <w:rPr>
                <w:b/>
                <w:sz w:val="22"/>
                <w:szCs w:val="22"/>
              </w:rPr>
              <w:t>1</w:t>
            </w:r>
            <w:r w:rsidR="009F3AD7" w:rsidRPr="00E957EE">
              <w:rPr>
                <w:b/>
                <w:sz w:val="22"/>
                <w:szCs w:val="22"/>
              </w:rPr>
              <w:t>. BENDROJI VIETOS PROJ</w:t>
            </w:r>
            <w:r w:rsidR="00FC750A" w:rsidRPr="00E957EE">
              <w:rPr>
                <w:b/>
                <w:sz w:val="22"/>
                <w:szCs w:val="22"/>
              </w:rPr>
              <w:t xml:space="preserve">EKTŲ FINANSAVIMO SĄLYGŲ APRAŠO </w:t>
            </w:r>
            <w:r w:rsidR="009F3AD7" w:rsidRPr="00E957EE">
              <w:rPr>
                <w:b/>
                <w:sz w:val="22"/>
                <w:szCs w:val="22"/>
              </w:rPr>
              <w:t>DALIS</w:t>
            </w:r>
          </w:p>
        </w:tc>
      </w:tr>
      <w:tr w:rsidR="00C62040" w:rsidRPr="00E957EE" w14:paraId="6BE1DE1D" w14:textId="77777777" w:rsidTr="00E957EE">
        <w:trPr>
          <w:trHeight w:val="464"/>
        </w:trPr>
        <w:tc>
          <w:tcPr>
            <w:tcW w:w="756" w:type="dxa"/>
            <w:shd w:val="clear" w:color="auto" w:fill="auto"/>
          </w:tcPr>
          <w:p w14:paraId="6C7D5B99" w14:textId="77777777" w:rsidR="00C62040" w:rsidRPr="00E957EE" w:rsidRDefault="00FC750A" w:rsidP="00736A88">
            <w:pPr>
              <w:jc w:val="both"/>
              <w:rPr>
                <w:sz w:val="22"/>
                <w:szCs w:val="22"/>
              </w:rPr>
            </w:pPr>
            <w:r w:rsidRPr="00E957EE">
              <w:rPr>
                <w:sz w:val="22"/>
                <w:szCs w:val="22"/>
              </w:rPr>
              <w:t>1.1.</w:t>
            </w:r>
          </w:p>
        </w:tc>
        <w:tc>
          <w:tcPr>
            <w:tcW w:w="13840" w:type="dxa"/>
            <w:gridSpan w:val="22"/>
            <w:shd w:val="clear" w:color="auto" w:fill="auto"/>
          </w:tcPr>
          <w:p w14:paraId="202FFBF6" w14:textId="7D767D5D" w:rsidR="00C62040" w:rsidRPr="00E957EE" w:rsidRDefault="00FC750A" w:rsidP="00894EB7">
            <w:pPr>
              <w:jc w:val="both"/>
              <w:rPr>
                <w:sz w:val="22"/>
                <w:szCs w:val="22"/>
              </w:rPr>
            </w:pPr>
            <w:r w:rsidRPr="00E957EE">
              <w:rPr>
                <w:sz w:val="22"/>
                <w:szCs w:val="22"/>
              </w:rPr>
              <w:t xml:space="preserve">Vietos projektų finansavimo sąlygų apraše (toliau – </w:t>
            </w:r>
            <w:r w:rsidR="00C62040" w:rsidRPr="00E957EE">
              <w:rPr>
                <w:sz w:val="22"/>
                <w:szCs w:val="22"/>
              </w:rPr>
              <w:t>FSA</w:t>
            </w:r>
            <w:r w:rsidRPr="00E957EE">
              <w:rPr>
                <w:sz w:val="22"/>
                <w:szCs w:val="22"/>
              </w:rPr>
              <w:t>)</w:t>
            </w:r>
            <w:r w:rsidR="00C62040" w:rsidRPr="00E957EE">
              <w:rPr>
                <w:sz w:val="22"/>
                <w:szCs w:val="22"/>
              </w:rPr>
              <w:t xml:space="preserve"> nustatytos vietos projektų tinkamumo finansuoti sąlygos </w:t>
            </w:r>
            <w:r w:rsidR="00894EB7" w:rsidRPr="00E957EE">
              <w:rPr>
                <w:sz w:val="22"/>
                <w:szCs w:val="22"/>
              </w:rPr>
              <w:t>ir</w:t>
            </w:r>
            <w:r w:rsidR="00C62040" w:rsidRPr="00E957EE">
              <w:rPr>
                <w:sz w:val="22"/>
                <w:szCs w:val="22"/>
              </w:rPr>
              <w:t xml:space="preserve"> reikalavimai, kurie taikomi pareiškėjui, siekiančiam gauti paramą vietos projektui įgyvendinti pagal </w:t>
            </w:r>
            <w:r w:rsidR="00386287" w:rsidRPr="00E957EE">
              <w:rPr>
                <w:sz w:val="22"/>
                <w:szCs w:val="22"/>
              </w:rPr>
              <w:t>FSA 1.2 papunktyje nurodytą</w:t>
            </w:r>
            <w:r w:rsidR="00C62040" w:rsidRPr="00E957EE">
              <w:rPr>
                <w:i/>
                <w:sz w:val="22"/>
                <w:szCs w:val="22"/>
              </w:rPr>
              <w:t xml:space="preserve"> </w:t>
            </w:r>
            <w:r w:rsidR="00C62040" w:rsidRPr="00E957EE">
              <w:rPr>
                <w:sz w:val="22"/>
                <w:szCs w:val="22"/>
              </w:rPr>
              <w:t>VPS priemonės veiklos sritį, su</w:t>
            </w:r>
            <w:r w:rsidR="00894EB7" w:rsidRPr="00E957EE">
              <w:rPr>
                <w:sz w:val="22"/>
                <w:szCs w:val="22"/>
              </w:rPr>
              <w:t>daryti</w:t>
            </w:r>
            <w:r w:rsidR="00C62040" w:rsidRPr="00E957EE">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957EE">
              <w:rPr>
                <w:sz w:val="22"/>
                <w:szCs w:val="22"/>
              </w:rPr>
              <w:t>(Lietuvos Respublikos žemės ūkio ministro 20</w:t>
            </w:r>
            <w:r w:rsidR="0063081A">
              <w:rPr>
                <w:sz w:val="22"/>
                <w:szCs w:val="22"/>
              </w:rPr>
              <w:t>19</w:t>
            </w:r>
            <w:r w:rsidR="006B63E1" w:rsidRPr="00E957EE">
              <w:rPr>
                <w:sz w:val="22"/>
                <w:szCs w:val="22"/>
              </w:rPr>
              <w:t xml:space="preserve"> m. </w:t>
            </w:r>
            <w:r w:rsidR="0063081A">
              <w:rPr>
                <w:sz w:val="22"/>
                <w:szCs w:val="22"/>
              </w:rPr>
              <w:t>liepos 31</w:t>
            </w:r>
            <w:r w:rsidR="006B63E1" w:rsidRPr="00E957EE">
              <w:rPr>
                <w:sz w:val="22"/>
                <w:szCs w:val="22"/>
              </w:rPr>
              <w:t xml:space="preserve"> d. įsakymo Nr. 3D-</w:t>
            </w:r>
            <w:r w:rsidR="0063081A">
              <w:rPr>
                <w:sz w:val="22"/>
                <w:szCs w:val="22"/>
              </w:rPr>
              <w:t>458</w:t>
            </w:r>
            <w:r w:rsidR="006B63E1" w:rsidRPr="00E957EE">
              <w:rPr>
                <w:sz w:val="22"/>
                <w:szCs w:val="22"/>
              </w:rPr>
              <w:t xml:space="preserve"> redakcija) </w:t>
            </w:r>
            <w:r w:rsidR="00C62040" w:rsidRPr="00E957EE">
              <w:rPr>
                <w:sz w:val="22"/>
                <w:szCs w:val="22"/>
              </w:rPr>
              <w:t>(toliau – Vietos projektų administravimo taisyklės). FSA nustatytos vietos projektų tinkamumo finansuoti sąlygos turi būti iki galo įvykdyto</w:t>
            </w:r>
            <w:r w:rsidR="003D1058" w:rsidRPr="00E957EE">
              <w:rPr>
                <w:sz w:val="22"/>
                <w:szCs w:val="22"/>
              </w:rPr>
              <w:t xml:space="preserve">s iki vietos projekto atrankos </w:t>
            </w:r>
            <w:r w:rsidR="00C62040" w:rsidRPr="00E957EE">
              <w:rPr>
                <w:sz w:val="22"/>
                <w:szCs w:val="22"/>
              </w:rPr>
              <w:t>vertinimo pabaigos, išskyrus atvejus, kai Vietos projektų administravimo taisyklėse ir šiame FSA nurodyta kitaip. Atitiktis vietos projek</w:t>
            </w:r>
            <w:r w:rsidR="002E662A" w:rsidRPr="00E957EE">
              <w:rPr>
                <w:sz w:val="22"/>
                <w:szCs w:val="22"/>
              </w:rPr>
              <w:t>to tinkamumo finansuoti sąlygom</w:t>
            </w:r>
            <w:r w:rsidR="00C62040" w:rsidRPr="00E957EE">
              <w:rPr>
                <w:sz w:val="22"/>
                <w:szCs w:val="22"/>
              </w:rPr>
              <w:t>s turi būti išlaikoma</w:t>
            </w:r>
            <w:r w:rsidR="001731A9" w:rsidRPr="00E957EE">
              <w:rPr>
                <w:sz w:val="22"/>
                <w:szCs w:val="22"/>
              </w:rPr>
              <w:t xml:space="preserve"> visą</w:t>
            </w:r>
            <w:r w:rsidR="00C62040" w:rsidRPr="00E957EE">
              <w:rPr>
                <w:sz w:val="22"/>
                <w:szCs w:val="22"/>
              </w:rPr>
              <w:t xml:space="preserve"> vietos projekto įgyvendinimo </w:t>
            </w:r>
            <w:r w:rsidR="001731A9" w:rsidRPr="00E957EE">
              <w:rPr>
                <w:sz w:val="22"/>
                <w:szCs w:val="22"/>
              </w:rPr>
              <w:t xml:space="preserve">ir </w:t>
            </w:r>
            <w:r w:rsidR="00C62040" w:rsidRPr="00E957EE">
              <w:rPr>
                <w:sz w:val="22"/>
                <w:szCs w:val="22"/>
              </w:rPr>
              <w:t>kontrolės laikotar</w:t>
            </w:r>
            <w:r w:rsidR="00EE063C" w:rsidRPr="00E957EE">
              <w:rPr>
                <w:sz w:val="22"/>
                <w:szCs w:val="22"/>
              </w:rPr>
              <w:t>p</w:t>
            </w:r>
            <w:r w:rsidR="001731A9" w:rsidRPr="00E957EE">
              <w:rPr>
                <w:sz w:val="22"/>
                <w:szCs w:val="22"/>
              </w:rPr>
              <w:t>į</w:t>
            </w:r>
            <w:r w:rsidR="00C62040" w:rsidRPr="00E957EE">
              <w:rPr>
                <w:sz w:val="22"/>
                <w:szCs w:val="22"/>
              </w:rPr>
              <w:t>, išskyrus atvejus, kai Vietos projektų administravimo taisyklėse ir šiame FSA nurodyta kitaip.</w:t>
            </w:r>
          </w:p>
        </w:tc>
      </w:tr>
      <w:tr w:rsidR="000D6DC5" w:rsidRPr="00E957EE" w14:paraId="0B076696" w14:textId="77777777" w:rsidTr="00E957EE">
        <w:trPr>
          <w:trHeight w:val="983"/>
        </w:trPr>
        <w:tc>
          <w:tcPr>
            <w:tcW w:w="756" w:type="dxa"/>
            <w:shd w:val="clear" w:color="auto" w:fill="auto"/>
          </w:tcPr>
          <w:p w14:paraId="5312DEE4" w14:textId="77777777" w:rsidR="000D6DC5" w:rsidRPr="00E957EE" w:rsidRDefault="000D6DC5" w:rsidP="00B26F35">
            <w:pPr>
              <w:jc w:val="center"/>
              <w:rPr>
                <w:sz w:val="22"/>
                <w:szCs w:val="22"/>
              </w:rPr>
            </w:pPr>
            <w:r w:rsidRPr="00E957EE">
              <w:rPr>
                <w:sz w:val="22"/>
                <w:szCs w:val="22"/>
              </w:rPr>
              <w:t>1.2.</w:t>
            </w:r>
          </w:p>
        </w:tc>
        <w:tc>
          <w:tcPr>
            <w:tcW w:w="5760" w:type="dxa"/>
            <w:shd w:val="clear" w:color="auto" w:fill="auto"/>
          </w:tcPr>
          <w:p w14:paraId="15FDC173" w14:textId="77777777" w:rsidR="000D6DC5" w:rsidRPr="00E957EE" w:rsidRDefault="000D6DC5" w:rsidP="00083B34">
            <w:pPr>
              <w:jc w:val="both"/>
              <w:rPr>
                <w:sz w:val="22"/>
                <w:szCs w:val="22"/>
              </w:rPr>
            </w:pPr>
            <w:r w:rsidRPr="00E957EE">
              <w:rPr>
                <w:sz w:val="22"/>
                <w:szCs w:val="22"/>
              </w:rPr>
              <w:t>FSA</w:t>
            </w:r>
            <w:r w:rsidR="00E6154E" w:rsidRPr="00E957EE">
              <w:rPr>
                <w:sz w:val="22"/>
                <w:szCs w:val="22"/>
              </w:rPr>
              <w:t xml:space="preserve"> taikomas</w:t>
            </w:r>
            <w:r w:rsidRPr="00E957EE">
              <w:rPr>
                <w:sz w:val="22"/>
                <w:szCs w:val="22"/>
              </w:rPr>
              <w:t>:</w:t>
            </w:r>
          </w:p>
          <w:p w14:paraId="42F30C7A" w14:textId="77777777" w:rsidR="000D6DC5" w:rsidRPr="00E957EE" w:rsidRDefault="000D6DC5" w:rsidP="00083B34">
            <w:pPr>
              <w:jc w:val="both"/>
              <w:rPr>
                <w:sz w:val="22"/>
                <w:szCs w:val="22"/>
              </w:rPr>
            </w:pPr>
          </w:p>
        </w:tc>
        <w:tc>
          <w:tcPr>
            <w:tcW w:w="8080" w:type="dxa"/>
            <w:gridSpan w:val="21"/>
            <w:shd w:val="clear" w:color="auto" w:fill="auto"/>
          </w:tcPr>
          <w:p w14:paraId="01328AE7" w14:textId="35A97E62" w:rsidR="000D6DC5" w:rsidRPr="00E957EE" w:rsidRDefault="00E6154E" w:rsidP="00B26F35">
            <w:pPr>
              <w:jc w:val="both"/>
              <w:rPr>
                <w:sz w:val="22"/>
                <w:szCs w:val="22"/>
              </w:rPr>
            </w:pPr>
            <w:r w:rsidRPr="00E957EE">
              <w:rPr>
                <w:sz w:val="22"/>
                <w:szCs w:val="22"/>
              </w:rPr>
              <w:t>VPS priemonės „</w:t>
            </w:r>
            <w:r w:rsidR="0063081A" w:rsidRPr="003676EE">
              <w:rPr>
                <w:sz w:val="22"/>
                <w:szCs w:val="22"/>
              </w:rPr>
              <w:t>Pagrindinės paslaugos ir kaimų atnaujinimas kaimo vietovėse</w:t>
            </w:r>
            <w:r w:rsidRPr="00E957EE">
              <w:rPr>
                <w:sz w:val="22"/>
                <w:szCs w:val="22"/>
              </w:rPr>
              <w:t>“ veiklos srities „</w:t>
            </w:r>
            <w:r w:rsidR="0063081A" w:rsidRPr="003676EE">
              <w:rPr>
                <w:sz w:val="22"/>
                <w:szCs w:val="22"/>
              </w:rPr>
              <w:t>Parama investicijoms į visų rūšių mažos apimties infrastruktūrą</w:t>
            </w:r>
            <w:r w:rsidRPr="00E957EE">
              <w:rPr>
                <w:sz w:val="22"/>
                <w:szCs w:val="22"/>
              </w:rPr>
              <w:t xml:space="preserve">“ Nr. </w:t>
            </w:r>
            <w:r w:rsidR="0063081A" w:rsidRPr="003676EE">
              <w:rPr>
                <w:sz w:val="22"/>
                <w:szCs w:val="22"/>
              </w:rPr>
              <w:t>LEADER-19.2-7.2</w:t>
            </w:r>
            <w:r w:rsidRPr="00E957EE">
              <w:rPr>
                <w:sz w:val="22"/>
                <w:szCs w:val="22"/>
              </w:rPr>
              <w:t xml:space="preserve"> (toliau – VPS priemonės veiklos sritis) vietos projektams</w:t>
            </w:r>
            <w:r w:rsidR="0063081A">
              <w:rPr>
                <w:sz w:val="22"/>
                <w:szCs w:val="22"/>
              </w:rPr>
              <w:t>.</w:t>
            </w:r>
          </w:p>
        </w:tc>
      </w:tr>
      <w:tr w:rsidR="00BA472C" w:rsidRPr="00E957EE" w14:paraId="31DB4124" w14:textId="77777777" w:rsidTr="00E957EE">
        <w:trPr>
          <w:trHeight w:val="307"/>
        </w:trPr>
        <w:tc>
          <w:tcPr>
            <w:tcW w:w="756" w:type="dxa"/>
            <w:vMerge w:val="restart"/>
            <w:shd w:val="clear" w:color="auto" w:fill="auto"/>
            <w:vAlign w:val="center"/>
          </w:tcPr>
          <w:p w14:paraId="35F7317B" w14:textId="77777777" w:rsidR="00BA472C" w:rsidRPr="00E957EE" w:rsidRDefault="002D0B1A" w:rsidP="00736A88">
            <w:pPr>
              <w:jc w:val="center"/>
              <w:rPr>
                <w:sz w:val="22"/>
                <w:szCs w:val="22"/>
              </w:rPr>
            </w:pPr>
            <w:r w:rsidRPr="00E957EE">
              <w:rPr>
                <w:sz w:val="22"/>
                <w:szCs w:val="22"/>
              </w:rPr>
              <w:t>1.</w:t>
            </w:r>
            <w:r w:rsidR="00FC750A" w:rsidRPr="00E957EE">
              <w:rPr>
                <w:sz w:val="22"/>
                <w:szCs w:val="22"/>
              </w:rPr>
              <w:t>3</w:t>
            </w:r>
            <w:r w:rsidR="00BA472C" w:rsidRPr="00E957EE">
              <w:rPr>
                <w:sz w:val="22"/>
                <w:szCs w:val="22"/>
              </w:rPr>
              <w:t>.</w:t>
            </w:r>
          </w:p>
        </w:tc>
        <w:tc>
          <w:tcPr>
            <w:tcW w:w="5760" w:type="dxa"/>
            <w:vMerge w:val="restart"/>
            <w:shd w:val="clear" w:color="auto" w:fill="auto"/>
            <w:vAlign w:val="center"/>
          </w:tcPr>
          <w:p w14:paraId="6732085F" w14:textId="2DBDC38B" w:rsidR="00BA472C" w:rsidRPr="00E957EE" w:rsidRDefault="00BA472C" w:rsidP="00736A88">
            <w:pPr>
              <w:jc w:val="both"/>
              <w:rPr>
                <w:sz w:val="22"/>
                <w:szCs w:val="22"/>
              </w:rPr>
            </w:pPr>
            <w:r w:rsidRPr="00E957EE">
              <w:rPr>
                <w:sz w:val="22"/>
                <w:szCs w:val="22"/>
              </w:rPr>
              <w:t>FSA taikomas</w:t>
            </w:r>
            <w:r w:rsidR="00B80E74" w:rsidRPr="00E957EE">
              <w:rPr>
                <w:sz w:val="22"/>
                <w:szCs w:val="22"/>
              </w:rPr>
              <w:t xml:space="preserve"> </w:t>
            </w:r>
            <w:r w:rsidR="00CF2F09" w:rsidRPr="00E957EE">
              <w:rPr>
                <w:sz w:val="22"/>
                <w:szCs w:val="22"/>
              </w:rPr>
              <w:t xml:space="preserve">VPS priemonės </w:t>
            </w:r>
            <w:r w:rsidR="00B80E74" w:rsidRPr="00E957EE">
              <w:rPr>
                <w:sz w:val="22"/>
                <w:szCs w:val="22"/>
              </w:rPr>
              <w:t>veiklos srities</w:t>
            </w:r>
            <w:r w:rsidR="00B80E74" w:rsidRPr="00E957EE">
              <w:rPr>
                <w:i/>
                <w:sz w:val="22"/>
                <w:szCs w:val="22"/>
              </w:rPr>
              <w:t xml:space="preserve"> </w:t>
            </w:r>
            <w:r w:rsidRPr="00E957EE">
              <w:rPr>
                <w:sz w:val="22"/>
                <w:szCs w:val="22"/>
              </w:rPr>
              <w:t>paraiškoms, kurios pateiktos ir užregistruotos:</w:t>
            </w:r>
          </w:p>
          <w:p w14:paraId="05780E04" w14:textId="77777777" w:rsidR="00BA472C" w:rsidRPr="00E957EE" w:rsidRDefault="00BA472C" w:rsidP="00736A88">
            <w:pPr>
              <w:jc w:val="both"/>
              <w:rPr>
                <w:i/>
                <w:sz w:val="22"/>
                <w:szCs w:val="22"/>
              </w:rPr>
            </w:pPr>
          </w:p>
        </w:tc>
        <w:tc>
          <w:tcPr>
            <w:tcW w:w="4040" w:type="dxa"/>
            <w:gridSpan w:val="10"/>
            <w:shd w:val="clear" w:color="auto" w:fill="auto"/>
            <w:vAlign w:val="center"/>
          </w:tcPr>
          <w:p w14:paraId="69BE5956" w14:textId="64037466" w:rsidR="00BA472C" w:rsidRPr="00B74287" w:rsidRDefault="00BA472C" w:rsidP="009F186C">
            <w:pPr>
              <w:jc w:val="both"/>
              <w:rPr>
                <w:sz w:val="22"/>
                <w:szCs w:val="22"/>
              </w:rPr>
            </w:pPr>
            <w:r w:rsidRPr="00B74287">
              <w:rPr>
                <w:sz w:val="22"/>
                <w:szCs w:val="22"/>
              </w:rPr>
              <w:t>nuo vietos projektų pa</w:t>
            </w:r>
            <w:bookmarkStart w:id="0" w:name="_GoBack"/>
            <w:bookmarkEnd w:id="0"/>
            <w:r w:rsidRPr="00B74287">
              <w:rPr>
                <w:sz w:val="22"/>
                <w:szCs w:val="22"/>
              </w:rPr>
              <w:t>raiškų rinkimo pradžios</w:t>
            </w:r>
          </w:p>
        </w:tc>
        <w:tc>
          <w:tcPr>
            <w:tcW w:w="404" w:type="dxa"/>
            <w:shd w:val="clear" w:color="auto" w:fill="auto"/>
            <w:vAlign w:val="center"/>
          </w:tcPr>
          <w:p w14:paraId="467626B0" w14:textId="47F787D9" w:rsidR="00BA472C" w:rsidRPr="00B74287" w:rsidRDefault="00241F51" w:rsidP="00736A88">
            <w:pPr>
              <w:jc w:val="center"/>
              <w:rPr>
                <w:sz w:val="22"/>
                <w:szCs w:val="22"/>
              </w:rPr>
            </w:pPr>
            <w:r w:rsidRPr="00B74287">
              <w:rPr>
                <w:sz w:val="22"/>
                <w:szCs w:val="22"/>
              </w:rPr>
              <w:t>2</w:t>
            </w:r>
          </w:p>
        </w:tc>
        <w:tc>
          <w:tcPr>
            <w:tcW w:w="404" w:type="dxa"/>
            <w:shd w:val="clear" w:color="auto" w:fill="auto"/>
            <w:vAlign w:val="center"/>
          </w:tcPr>
          <w:p w14:paraId="3DB6FDBD" w14:textId="7E236852" w:rsidR="00BA472C" w:rsidRPr="00B74287" w:rsidRDefault="00241F51" w:rsidP="00736A88">
            <w:pPr>
              <w:jc w:val="center"/>
              <w:rPr>
                <w:sz w:val="22"/>
                <w:szCs w:val="22"/>
              </w:rPr>
            </w:pPr>
            <w:r w:rsidRPr="00B74287">
              <w:rPr>
                <w:sz w:val="22"/>
                <w:szCs w:val="22"/>
              </w:rPr>
              <w:t>0</w:t>
            </w:r>
          </w:p>
        </w:tc>
        <w:tc>
          <w:tcPr>
            <w:tcW w:w="404" w:type="dxa"/>
            <w:gridSpan w:val="2"/>
            <w:shd w:val="clear" w:color="auto" w:fill="auto"/>
            <w:vAlign w:val="center"/>
          </w:tcPr>
          <w:p w14:paraId="3031004C" w14:textId="2F65FF7C" w:rsidR="00BA472C" w:rsidRPr="00B74287" w:rsidRDefault="00241F51" w:rsidP="00736A88">
            <w:pPr>
              <w:jc w:val="center"/>
              <w:rPr>
                <w:sz w:val="22"/>
                <w:szCs w:val="22"/>
              </w:rPr>
            </w:pPr>
            <w:r w:rsidRPr="00B74287">
              <w:rPr>
                <w:sz w:val="22"/>
                <w:szCs w:val="22"/>
              </w:rPr>
              <w:t>1</w:t>
            </w:r>
          </w:p>
        </w:tc>
        <w:tc>
          <w:tcPr>
            <w:tcW w:w="404" w:type="dxa"/>
            <w:shd w:val="clear" w:color="auto" w:fill="auto"/>
            <w:vAlign w:val="center"/>
          </w:tcPr>
          <w:p w14:paraId="62E525C5" w14:textId="77070EE3" w:rsidR="00BA472C" w:rsidRPr="00B74287" w:rsidRDefault="00241F51" w:rsidP="00736A88">
            <w:pPr>
              <w:jc w:val="center"/>
              <w:rPr>
                <w:sz w:val="22"/>
                <w:szCs w:val="22"/>
              </w:rPr>
            </w:pPr>
            <w:r w:rsidRPr="00B74287">
              <w:rPr>
                <w:sz w:val="22"/>
                <w:szCs w:val="22"/>
              </w:rPr>
              <w:t>9</w:t>
            </w:r>
          </w:p>
        </w:tc>
        <w:tc>
          <w:tcPr>
            <w:tcW w:w="404" w:type="dxa"/>
            <w:shd w:val="clear" w:color="auto" w:fill="auto"/>
            <w:vAlign w:val="center"/>
          </w:tcPr>
          <w:p w14:paraId="0BE6DF52" w14:textId="77777777" w:rsidR="00BA472C" w:rsidRPr="00B74287" w:rsidRDefault="00BA472C" w:rsidP="00736A88">
            <w:pPr>
              <w:jc w:val="center"/>
              <w:rPr>
                <w:sz w:val="22"/>
                <w:szCs w:val="22"/>
              </w:rPr>
            </w:pPr>
            <w:r w:rsidRPr="00B74287">
              <w:rPr>
                <w:sz w:val="22"/>
                <w:szCs w:val="22"/>
              </w:rPr>
              <w:t>-</w:t>
            </w:r>
          </w:p>
        </w:tc>
        <w:tc>
          <w:tcPr>
            <w:tcW w:w="404" w:type="dxa"/>
            <w:shd w:val="clear" w:color="auto" w:fill="auto"/>
            <w:vAlign w:val="center"/>
          </w:tcPr>
          <w:p w14:paraId="3311FDB8" w14:textId="64D3084F" w:rsidR="00BA472C" w:rsidRPr="00B74287" w:rsidRDefault="00241F51" w:rsidP="00736A88">
            <w:pPr>
              <w:jc w:val="center"/>
              <w:rPr>
                <w:sz w:val="22"/>
                <w:szCs w:val="22"/>
              </w:rPr>
            </w:pPr>
            <w:r w:rsidRPr="00B74287">
              <w:rPr>
                <w:sz w:val="22"/>
                <w:szCs w:val="22"/>
              </w:rPr>
              <w:t>1</w:t>
            </w:r>
          </w:p>
        </w:tc>
        <w:tc>
          <w:tcPr>
            <w:tcW w:w="404" w:type="dxa"/>
            <w:shd w:val="clear" w:color="auto" w:fill="auto"/>
            <w:vAlign w:val="center"/>
          </w:tcPr>
          <w:p w14:paraId="543F46C5" w14:textId="0EF2A3A2" w:rsidR="00BA472C" w:rsidRPr="00B74287" w:rsidRDefault="00241F51" w:rsidP="00736A88">
            <w:pPr>
              <w:jc w:val="center"/>
              <w:rPr>
                <w:sz w:val="22"/>
                <w:szCs w:val="22"/>
              </w:rPr>
            </w:pPr>
            <w:r w:rsidRPr="00B74287">
              <w:rPr>
                <w:sz w:val="22"/>
                <w:szCs w:val="22"/>
              </w:rPr>
              <w:t>1</w:t>
            </w:r>
          </w:p>
        </w:tc>
        <w:tc>
          <w:tcPr>
            <w:tcW w:w="404" w:type="dxa"/>
            <w:shd w:val="clear" w:color="auto" w:fill="auto"/>
            <w:vAlign w:val="center"/>
          </w:tcPr>
          <w:p w14:paraId="1A8AE5FC" w14:textId="77777777" w:rsidR="00BA472C" w:rsidRPr="00B74287" w:rsidRDefault="00BA472C" w:rsidP="00736A88">
            <w:pPr>
              <w:jc w:val="center"/>
              <w:rPr>
                <w:sz w:val="22"/>
                <w:szCs w:val="22"/>
              </w:rPr>
            </w:pPr>
            <w:r w:rsidRPr="00B74287">
              <w:rPr>
                <w:sz w:val="22"/>
                <w:szCs w:val="22"/>
              </w:rPr>
              <w:t>-</w:t>
            </w:r>
          </w:p>
        </w:tc>
        <w:tc>
          <w:tcPr>
            <w:tcW w:w="404" w:type="dxa"/>
            <w:shd w:val="clear" w:color="auto" w:fill="auto"/>
            <w:vAlign w:val="center"/>
          </w:tcPr>
          <w:p w14:paraId="5DA5B608" w14:textId="47666AEC" w:rsidR="00BA472C" w:rsidRPr="00B74287" w:rsidRDefault="00B74287" w:rsidP="00736A88">
            <w:pPr>
              <w:jc w:val="center"/>
              <w:rPr>
                <w:sz w:val="22"/>
                <w:szCs w:val="22"/>
              </w:rPr>
            </w:pPr>
            <w:r>
              <w:rPr>
                <w:sz w:val="22"/>
                <w:szCs w:val="22"/>
              </w:rPr>
              <w:t>1</w:t>
            </w:r>
          </w:p>
        </w:tc>
        <w:tc>
          <w:tcPr>
            <w:tcW w:w="404" w:type="dxa"/>
            <w:shd w:val="clear" w:color="auto" w:fill="auto"/>
            <w:vAlign w:val="center"/>
          </w:tcPr>
          <w:p w14:paraId="394547AB" w14:textId="675658BC" w:rsidR="00BA472C" w:rsidRPr="00B74287" w:rsidRDefault="00B74287" w:rsidP="00736A88">
            <w:pPr>
              <w:jc w:val="center"/>
              <w:rPr>
                <w:sz w:val="22"/>
                <w:szCs w:val="22"/>
              </w:rPr>
            </w:pPr>
            <w:r>
              <w:rPr>
                <w:sz w:val="22"/>
                <w:szCs w:val="22"/>
              </w:rPr>
              <w:t>8</w:t>
            </w:r>
          </w:p>
        </w:tc>
      </w:tr>
      <w:tr w:rsidR="00BA472C" w:rsidRPr="00E957EE" w14:paraId="0672DB36" w14:textId="77777777" w:rsidTr="00E957EE">
        <w:trPr>
          <w:trHeight w:val="307"/>
        </w:trPr>
        <w:tc>
          <w:tcPr>
            <w:tcW w:w="756" w:type="dxa"/>
            <w:vMerge/>
            <w:shd w:val="clear" w:color="auto" w:fill="auto"/>
            <w:vAlign w:val="center"/>
          </w:tcPr>
          <w:p w14:paraId="435EC9A3" w14:textId="77777777" w:rsidR="00BA472C" w:rsidRPr="00E957EE" w:rsidRDefault="00BA472C" w:rsidP="00736A88">
            <w:pPr>
              <w:jc w:val="both"/>
              <w:rPr>
                <w:sz w:val="22"/>
                <w:szCs w:val="22"/>
              </w:rPr>
            </w:pPr>
          </w:p>
        </w:tc>
        <w:tc>
          <w:tcPr>
            <w:tcW w:w="5760" w:type="dxa"/>
            <w:vMerge/>
            <w:shd w:val="clear" w:color="auto" w:fill="auto"/>
            <w:vAlign w:val="center"/>
          </w:tcPr>
          <w:p w14:paraId="266A379A" w14:textId="77777777" w:rsidR="00BA472C" w:rsidRPr="00E957EE" w:rsidRDefault="00BA472C" w:rsidP="00736A88">
            <w:pPr>
              <w:rPr>
                <w:sz w:val="22"/>
                <w:szCs w:val="22"/>
              </w:rPr>
            </w:pPr>
          </w:p>
        </w:tc>
        <w:tc>
          <w:tcPr>
            <w:tcW w:w="4040" w:type="dxa"/>
            <w:gridSpan w:val="10"/>
            <w:shd w:val="clear" w:color="auto" w:fill="auto"/>
            <w:vAlign w:val="center"/>
          </w:tcPr>
          <w:p w14:paraId="53E3CA10" w14:textId="1A66B7B5" w:rsidR="000673DB" w:rsidRPr="00B74287" w:rsidRDefault="00BA472C" w:rsidP="009F186C">
            <w:pPr>
              <w:jc w:val="both"/>
              <w:rPr>
                <w:sz w:val="22"/>
                <w:szCs w:val="22"/>
              </w:rPr>
            </w:pPr>
            <w:r w:rsidRPr="00B74287">
              <w:rPr>
                <w:sz w:val="22"/>
                <w:szCs w:val="22"/>
              </w:rPr>
              <w:t>iki vietos projektų paraiškų rinkimo pabaigos</w:t>
            </w:r>
          </w:p>
        </w:tc>
        <w:tc>
          <w:tcPr>
            <w:tcW w:w="404" w:type="dxa"/>
            <w:shd w:val="clear" w:color="auto" w:fill="auto"/>
            <w:vAlign w:val="center"/>
          </w:tcPr>
          <w:p w14:paraId="64CBADB7" w14:textId="59A9275D" w:rsidR="00BA472C" w:rsidRPr="00B74287" w:rsidRDefault="00241F51" w:rsidP="00736A88">
            <w:pPr>
              <w:jc w:val="center"/>
              <w:rPr>
                <w:sz w:val="22"/>
                <w:szCs w:val="22"/>
              </w:rPr>
            </w:pPr>
            <w:r w:rsidRPr="00B74287">
              <w:rPr>
                <w:sz w:val="22"/>
                <w:szCs w:val="22"/>
              </w:rPr>
              <w:t>2</w:t>
            </w:r>
          </w:p>
        </w:tc>
        <w:tc>
          <w:tcPr>
            <w:tcW w:w="404" w:type="dxa"/>
            <w:shd w:val="clear" w:color="auto" w:fill="auto"/>
            <w:vAlign w:val="center"/>
          </w:tcPr>
          <w:p w14:paraId="74D42084" w14:textId="4F7B6259" w:rsidR="00BA472C" w:rsidRPr="00B74287" w:rsidRDefault="00241F51" w:rsidP="00736A88">
            <w:pPr>
              <w:jc w:val="center"/>
              <w:rPr>
                <w:sz w:val="22"/>
                <w:szCs w:val="22"/>
              </w:rPr>
            </w:pPr>
            <w:r w:rsidRPr="00B74287">
              <w:rPr>
                <w:sz w:val="22"/>
                <w:szCs w:val="22"/>
              </w:rPr>
              <w:t>0</w:t>
            </w:r>
          </w:p>
        </w:tc>
        <w:tc>
          <w:tcPr>
            <w:tcW w:w="404" w:type="dxa"/>
            <w:gridSpan w:val="2"/>
            <w:shd w:val="clear" w:color="auto" w:fill="auto"/>
            <w:vAlign w:val="center"/>
          </w:tcPr>
          <w:p w14:paraId="08F05C65" w14:textId="1B2464EE" w:rsidR="00BA472C" w:rsidRPr="00B74287" w:rsidRDefault="00B74287" w:rsidP="00736A88">
            <w:pPr>
              <w:jc w:val="center"/>
              <w:rPr>
                <w:sz w:val="22"/>
                <w:szCs w:val="22"/>
              </w:rPr>
            </w:pPr>
            <w:r>
              <w:rPr>
                <w:sz w:val="22"/>
                <w:szCs w:val="22"/>
              </w:rPr>
              <w:t>1</w:t>
            </w:r>
          </w:p>
        </w:tc>
        <w:tc>
          <w:tcPr>
            <w:tcW w:w="404" w:type="dxa"/>
            <w:shd w:val="clear" w:color="auto" w:fill="auto"/>
            <w:vAlign w:val="center"/>
          </w:tcPr>
          <w:p w14:paraId="08154CA9" w14:textId="75C5B586" w:rsidR="00BA472C" w:rsidRPr="00B74287" w:rsidRDefault="00B74287"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B74287" w:rsidRDefault="00BA472C" w:rsidP="00736A88">
            <w:pPr>
              <w:jc w:val="center"/>
              <w:rPr>
                <w:sz w:val="22"/>
                <w:szCs w:val="22"/>
              </w:rPr>
            </w:pPr>
            <w:r w:rsidRPr="00B74287">
              <w:rPr>
                <w:sz w:val="22"/>
                <w:szCs w:val="22"/>
              </w:rPr>
              <w:t>-</w:t>
            </w:r>
          </w:p>
        </w:tc>
        <w:tc>
          <w:tcPr>
            <w:tcW w:w="404" w:type="dxa"/>
            <w:shd w:val="clear" w:color="auto" w:fill="auto"/>
            <w:vAlign w:val="center"/>
          </w:tcPr>
          <w:p w14:paraId="63F62854" w14:textId="59CA880E" w:rsidR="00BA472C" w:rsidRPr="00B74287" w:rsidRDefault="00B74287" w:rsidP="00736A88">
            <w:pPr>
              <w:jc w:val="center"/>
              <w:rPr>
                <w:sz w:val="22"/>
                <w:szCs w:val="22"/>
              </w:rPr>
            </w:pPr>
            <w:r>
              <w:rPr>
                <w:sz w:val="22"/>
                <w:szCs w:val="22"/>
              </w:rPr>
              <w:t>1</w:t>
            </w:r>
          </w:p>
        </w:tc>
        <w:tc>
          <w:tcPr>
            <w:tcW w:w="404" w:type="dxa"/>
            <w:shd w:val="clear" w:color="auto" w:fill="auto"/>
            <w:vAlign w:val="center"/>
          </w:tcPr>
          <w:p w14:paraId="7575FAD3" w14:textId="2530B0B2" w:rsidR="00BA472C" w:rsidRPr="00B74287" w:rsidRDefault="00B74287"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B74287" w:rsidRDefault="00BA472C" w:rsidP="00736A88">
            <w:pPr>
              <w:jc w:val="center"/>
              <w:rPr>
                <w:sz w:val="22"/>
                <w:szCs w:val="22"/>
              </w:rPr>
            </w:pPr>
            <w:r w:rsidRPr="00B74287">
              <w:rPr>
                <w:sz w:val="22"/>
                <w:szCs w:val="22"/>
              </w:rPr>
              <w:t>-</w:t>
            </w:r>
          </w:p>
        </w:tc>
        <w:tc>
          <w:tcPr>
            <w:tcW w:w="404" w:type="dxa"/>
            <w:shd w:val="clear" w:color="auto" w:fill="auto"/>
            <w:vAlign w:val="center"/>
          </w:tcPr>
          <w:p w14:paraId="71C861CA" w14:textId="48178C3D" w:rsidR="00BA472C" w:rsidRPr="00B74287" w:rsidRDefault="00B74287" w:rsidP="00736A88">
            <w:pPr>
              <w:jc w:val="center"/>
              <w:rPr>
                <w:sz w:val="22"/>
                <w:szCs w:val="22"/>
              </w:rPr>
            </w:pPr>
            <w:r>
              <w:rPr>
                <w:sz w:val="22"/>
                <w:szCs w:val="22"/>
              </w:rPr>
              <w:t>3</w:t>
            </w:r>
          </w:p>
        </w:tc>
        <w:tc>
          <w:tcPr>
            <w:tcW w:w="404" w:type="dxa"/>
            <w:shd w:val="clear" w:color="auto" w:fill="auto"/>
            <w:vAlign w:val="center"/>
          </w:tcPr>
          <w:p w14:paraId="2F5C63F1" w14:textId="266625DF" w:rsidR="00BA472C" w:rsidRPr="00B74287" w:rsidRDefault="00B74287" w:rsidP="00736A88">
            <w:pPr>
              <w:jc w:val="center"/>
              <w:rPr>
                <w:sz w:val="22"/>
                <w:szCs w:val="22"/>
              </w:rPr>
            </w:pPr>
            <w:r>
              <w:rPr>
                <w:sz w:val="22"/>
                <w:szCs w:val="22"/>
              </w:rPr>
              <w:t>0</w:t>
            </w:r>
          </w:p>
        </w:tc>
      </w:tr>
      <w:tr w:rsidR="000673DB" w:rsidRPr="00E957EE" w14:paraId="00C9CEC6" w14:textId="77777777" w:rsidTr="000673DB">
        <w:trPr>
          <w:trHeight w:val="699"/>
        </w:trPr>
        <w:tc>
          <w:tcPr>
            <w:tcW w:w="756" w:type="dxa"/>
            <w:shd w:val="clear" w:color="auto" w:fill="auto"/>
            <w:vAlign w:val="center"/>
          </w:tcPr>
          <w:p w14:paraId="52B094EB" w14:textId="72769104" w:rsidR="000673DB" w:rsidRPr="00E957EE" w:rsidRDefault="000673DB" w:rsidP="00736A88">
            <w:pPr>
              <w:jc w:val="center"/>
              <w:rPr>
                <w:sz w:val="22"/>
                <w:szCs w:val="22"/>
              </w:rPr>
            </w:pPr>
            <w:r w:rsidRPr="00E957EE">
              <w:rPr>
                <w:sz w:val="22"/>
                <w:szCs w:val="22"/>
              </w:rPr>
              <w:t>1.4.</w:t>
            </w:r>
          </w:p>
        </w:tc>
        <w:tc>
          <w:tcPr>
            <w:tcW w:w="5760" w:type="dxa"/>
            <w:shd w:val="clear" w:color="auto" w:fill="auto"/>
            <w:vAlign w:val="center"/>
          </w:tcPr>
          <w:p w14:paraId="26B5BB35" w14:textId="55B0EB21" w:rsidR="000673DB" w:rsidRDefault="000673DB" w:rsidP="00736A88">
            <w:pPr>
              <w:jc w:val="both"/>
              <w:rPr>
                <w:i/>
                <w:sz w:val="22"/>
                <w:szCs w:val="22"/>
              </w:rPr>
            </w:pPr>
            <w:r w:rsidRPr="00E957EE">
              <w:rPr>
                <w:sz w:val="22"/>
                <w:szCs w:val="22"/>
              </w:rPr>
              <w:t>FSA patvirtinta VPS vykdytojos:</w:t>
            </w:r>
            <w:r w:rsidRPr="00E957EE">
              <w:rPr>
                <w:i/>
                <w:sz w:val="22"/>
                <w:szCs w:val="22"/>
              </w:rPr>
              <w:t xml:space="preserve"> </w:t>
            </w:r>
          </w:p>
          <w:p w14:paraId="5B4DE578" w14:textId="0C5EAA3E" w:rsidR="000673DB" w:rsidRPr="00E957EE" w:rsidRDefault="000673DB" w:rsidP="00736A88">
            <w:pPr>
              <w:jc w:val="both"/>
              <w:rPr>
                <w:sz w:val="22"/>
                <w:szCs w:val="22"/>
              </w:rPr>
            </w:pPr>
          </w:p>
        </w:tc>
        <w:tc>
          <w:tcPr>
            <w:tcW w:w="404" w:type="dxa"/>
            <w:shd w:val="clear" w:color="auto" w:fill="auto"/>
            <w:vAlign w:val="center"/>
          </w:tcPr>
          <w:p w14:paraId="56690E39" w14:textId="01C6EF3C" w:rsidR="000673DB" w:rsidRPr="00D1436E" w:rsidRDefault="000673DB" w:rsidP="00736A88">
            <w:pPr>
              <w:jc w:val="center"/>
              <w:rPr>
                <w:sz w:val="22"/>
                <w:szCs w:val="22"/>
              </w:rPr>
            </w:pPr>
            <w:r w:rsidRPr="00D1436E">
              <w:rPr>
                <w:sz w:val="22"/>
                <w:szCs w:val="22"/>
              </w:rPr>
              <w:t>2</w:t>
            </w:r>
          </w:p>
        </w:tc>
        <w:tc>
          <w:tcPr>
            <w:tcW w:w="404" w:type="dxa"/>
            <w:shd w:val="clear" w:color="auto" w:fill="auto"/>
            <w:vAlign w:val="center"/>
          </w:tcPr>
          <w:p w14:paraId="1753948D" w14:textId="47D48818" w:rsidR="000673DB" w:rsidRPr="00D1436E" w:rsidRDefault="000673DB" w:rsidP="00736A88">
            <w:pPr>
              <w:jc w:val="center"/>
              <w:rPr>
                <w:sz w:val="22"/>
                <w:szCs w:val="22"/>
              </w:rPr>
            </w:pPr>
            <w:r w:rsidRPr="00D1436E">
              <w:rPr>
                <w:sz w:val="22"/>
                <w:szCs w:val="22"/>
              </w:rPr>
              <w:t>0</w:t>
            </w:r>
          </w:p>
        </w:tc>
        <w:tc>
          <w:tcPr>
            <w:tcW w:w="404" w:type="dxa"/>
            <w:shd w:val="clear" w:color="auto" w:fill="auto"/>
            <w:vAlign w:val="center"/>
          </w:tcPr>
          <w:p w14:paraId="7C7691A7" w14:textId="3F75DC82" w:rsidR="000673DB" w:rsidRPr="00D1436E" w:rsidRDefault="000673DB" w:rsidP="00736A88">
            <w:pPr>
              <w:jc w:val="center"/>
              <w:rPr>
                <w:sz w:val="22"/>
                <w:szCs w:val="22"/>
              </w:rPr>
            </w:pPr>
            <w:r w:rsidRPr="00D1436E">
              <w:rPr>
                <w:sz w:val="22"/>
                <w:szCs w:val="22"/>
              </w:rPr>
              <w:t>1</w:t>
            </w:r>
          </w:p>
        </w:tc>
        <w:tc>
          <w:tcPr>
            <w:tcW w:w="404" w:type="dxa"/>
            <w:shd w:val="clear" w:color="auto" w:fill="auto"/>
            <w:vAlign w:val="center"/>
          </w:tcPr>
          <w:p w14:paraId="6BBEA8DA" w14:textId="27994543" w:rsidR="000673DB" w:rsidRPr="00D1436E" w:rsidRDefault="000673DB" w:rsidP="00736A88">
            <w:pPr>
              <w:jc w:val="center"/>
              <w:rPr>
                <w:sz w:val="22"/>
                <w:szCs w:val="22"/>
              </w:rPr>
            </w:pPr>
            <w:r w:rsidRPr="00D1436E">
              <w:rPr>
                <w:sz w:val="22"/>
                <w:szCs w:val="22"/>
              </w:rPr>
              <w:t>9</w:t>
            </w:r>
          </w:p>
        </w:tc>
        <w:tc>
          <w:tcPr>
            <w:tcW w:w="404" w:type="dxa"/>
            <w:shd w:val="clear" w:color="auto" w:fill="auto"/>
            <w:vAlign w:val="center"/>
          </w:tcPr>
          <w:p w14:paraId="0C60B6B3" w14:textId="77777777" w:rsidR="000673DB" w:rsidRPr="00D1436E" w:rsidRDefault="000673DB" w:rsidP="00736A88">
            <w:pPr>
              <w:jc w:val="center"/>
              <w:rPr>
                <w:sz w:val="22"/>
                <w:szCs w:val="22"/>
              </w:rPr>
            </w:pPr>
            <w:r w:rsidRPr="00D1436E">
              <w:rPr>
                <w:sz w:val="22"/>
                <w:szCs w:val="22"/>
              </w:rPr>
              <w:t>-</w:t>
            </w:r>
          </w:p>
        </w:tc>
        <w:tc>
          <w:tcPr>
            <w:tcW w:w="404" w:type="dxa"/>
            <w:shd w:val="clear" w:color="auto" w:fill="auto"/>
            <w:vAlign w:val="center"/>
          </w:tcPr>
          <w:p w14:paraId="754D9C1C" w14:textId="3E02F39B" w:rsidR="000673DB" w:rsidRPr="00D1436E" w:rsidRDefault="000673DB" w:rsidP="00736A88">
            <w:pPr>
              <w:jc w:val="center"/>
              <w:rPr>
                <w:sz w:val="22"/>
                <w:szCs w:val="22"/>
              </w:rPr>
            </w:pPr>
            <w:r w:rsidRPr="00D1436E">
              <w:rPr>
                <w:sz w:val="22"/>
                <w:szCs w:val="22"/>
              </w:rPr>
              <w:t>1</w:t>
            </w:r>
          </w:p>
        </w:tc>
        <w:tc>
          <w:tcPr>
            <w:tcW w:w="404" w:type="dxa"/>
            <w:shd w:val="clear" w:color="auto" w:fill="auto"/>
            <w:vAlign w:val="center"/>
          </w:tcPr>
          <w:p w14:paraId="3D6AC905" w14:textId="12485A1A" w:rsidR="000673DB" w:rsidRPr="00D1436E" w:rsidRDefault="000673DB" w:rsidP="00736A88">
            <w:pPr>
              <w:jc w:val="center"/>
              <w:rPr>
                <w:sz w:val="22"/>
                <w:szCs w:val="22"/>
              </w:rPr>
            </w:pPr>
            <w:r w:rsidRPr="00D1436E">
              <w:rPr>
                <w:sz w:val="22"/>
                <w:szCs w:val="22"/>
              </w:rPr>
              <w:t>1</w:t>
            </w:r>
          </w:p>
        </w:tc>
        <w:tc>
          <w:tcPr>
            <w:tcW w:w="404" w:type="dxa"/>
            <w:shd w:val="clear" w:color="auto" w:fill="auto"/>
            <w:vAlign w:val="center"/>
          </w:tcPr>
          <w:p w14:paraId="44AE9F8E" w14:textId="77777777" w:rsidR="000673DB" w:rsidRPr="00D1436E" w:rsidRDefault="000673DB" w:rsidP="00736A88">
            <w:pPr>
              <w:jc w:val="center"/>
              <w:rPr>
                <w:sz w:val="22"/>
                <w:szCs w:val="22"/>
              </w:rPr>
            </w:pPr>
            <w:r w:rsidRPr="00D1436E">
              <w:rPr>
                <w:sz w:val="22"/>
                <w:szCs w:val="22"/>
              </w:rPr>
              <w:t>-</w:t>
            </w:r>
          </w:p>
        </w:tc>
        <w:tc>
          <w:tcPr>
            <w:tcW w:w="404" w:type="dxa"/>
            <w:shd w:val="clear" w:color="auto" w:fill="auto"/>
            <w:vAlign w:val="center"/>
          </w:tcPr>
          <w:p w14:paraId="7A2BE326" w14:textId="642AF172" w:rsidR="000673DB" w:rsidRPr="00D1436E" w:rsidRDefault="00D1436E" w:rsidP="00736A88">
            <w:pPr>
              <w:jc w:val="center"/>
              <w:rPr>
                <w:sz w:val="22"/>
                <w:szCs w:val="22"/>
              </w:rPr>
            </w:pPr>
            <w:r w:rsidRPr="00D1436E">
              <w:rPr>
                <w:sz w:val="22"/>
                <w:szCs w:val="22"/>
              </w:rPr>
              <w:t>1</w:t>
            </w:r>
          </w:p>
        </w:tc>
        <w:tc>
          <w:tcPr>
            <w:tcW w:w="404" w:type="dxa"/>
            <w:shd w:val="clear" w:color="auto" w:fill="auto"/>
            <w:vAlign w:val="center"/>
          </w:tcPr>
          <w:p w14:paraId="00B61D79" w14:textId="0F5C780E" w:rsidR="000673DB" w:rsidRPr="00D1436E" w:rsidRDefault="00D1436E" w:rsidP="00736A88">
            <w:pPr>
              <w:jc w:val="center"/>
              <w:rPr>
                <w:sz w:val="22"/>
                <w:szCs w:val="22"/>
              </w:rPr>
            </w:pPr>
            <w:r w:rsidRPr="00D1436E">
              <w:rPr>
                <w:sz w:val="22"/>
                <w:szCs w:val="22"/>
              </w:rPr>
              <w:t>3</w:t>
            </w:r>
          </w:p>
        </w:tc>
        <w:tc>
          <w:tcPr>
            <w:tcW w:w="921" w:type="dxa"/>
            <w:gridSpan w:val="3"/>
            <w:shd w:val="clear" w:color="auto" w:fill="auto"/>
            <w:vAlign w:val="center"/>
          </w:tcPr>
          <w:p w14:paraId="65955763" w14:textId="6B40CD11" w:rsidR="000673DB" w:rsidRPr="00D1436E" w:rsidRDefault="000673DB" w:rsidP="00736A88">
            <w:pPr>
              <w:jc w:val="center"/>
              <w:rPr>
                <w:sz w:val="22"/>
                <w:szCs w:val="22"/>
              </w:rPr>
            </w:pPr>
            <w:r w:rsidRPr="00D1436E">
              <w:rPr>
                <w:sz w:val="22"/>
                <w:szCs w:val="22"/>
              </w:rPr>
              <w:sym w:font="Wingdings" w:char="F0FD"/>
            </w:r>
          </w:p>
        </w:tc>
        <w:tc>
          <w:tcPr>
            <w:tcW w:w="3119" w:type="dxa"/>
            <w:gridSpan w:val="8"/>
            <w:shd w:val="clear" w:color="auto" w:fill="auto"/>
            <w:vAlign w:val="center"/>
          </w:tcPr>
          <w:p w14:paraId="2D466628" w14:textId="05F241D8" w:rsidR="000673DB" w:rsidRPr="00D1436E" w:rsidRDefault="000673DB" w:rsidP="00736A88">
            <w:pPr>
              <w:jc w:val="both"/>
              <w:rPr>
                <w:sz w:val="22"/>
                <w:szCs w:val="22"/>
              </w:rPr>
            </w:pPr>
            <w:r w:rsidRPr="00D1436E">
              <w:rPr>
                <w:sz w:val="22"/>
                <w:szCs w:val="22"/>
              </w:rPr>
              <w:t xml:space="preserve">kolegialaus valdymo organo sprendimu Nr. </w:t>
            </w:r>
            <w:r w:rsidR="00D1436E" w:rsidRPr="00D1436E">
              <w:rPr>
                <w:sz w:val="22"/>
                <w:szCs w:val="22"/>
              </w:rPr>
              <w:t>13</w:t>
            </w:r>
          </w:p>
        </w:tc>
      </w:tr>
      <w:tr w:rsidR="000673DB" w:rsidRPr="00E957EE" w14:paraId="5CA9B7D8" w14:textId="77777777" w:rsidTr="000673DB">
        <w:trPr>
          <w:trHeight w:val="566"/>
        </w:trPr>
        <w:tc>
          <w:tcPr>
            <w:tcW w:w="756" w:type="dxa"/>
            <w:shd w:val="clear" w:color="auto" w:fill="auto"/>
            <w:vAlign w:val="center"/>
          </w:tcPr>
          <w:p w14:paraId="34B805AE" w14:textId="49A62C81" w:rsidR="000673DB" w:rsidRPr="00E957EE" w:rsidRDefault="000673DB" w:rsidP="00736A88">
            <w:pPr>
              <w:jc w:val="center"/>
              <w:rPr>
                <w:sz w:val="22"/>
                <w:szCs w:val="22"/>
              </w:rPr>
            </w:pPr>
            <w:r w:rsidRPr="00E957EE">
              <w:rPr>
                <w:sz w:val="22"/>
                <w:szCs w:val="22"/>
              </w:rPr>
              <w:t>1.5.</w:t>
            </w:r>
          </w:p>
        </w:tc>
        <w:tc>
          <w:tcPr>
            <w:tcW w:w="5760" w:type="dxa"/>
            <w:shd w:val="clear" w:color="auto" w:fill="auto"/>
            <w:vAlign w:val="center"/>
          </w:tcPr>
          <w:p w14:paraId="12BEC339" w14:textId="77777777" w:rsidR="000673DB" w:rsidRPr="00E957EE" w:rsidRDefault="000673DB" w:rsidP="00736A88">
            <w:pPr>
              <w:rPr>
                <w:sz w:val="22"/>
                <w:szCs w:val="22"/>
              </w:rPr>
            </w:pPr>
            <w:r w:rsidRPr="00E957EE">
              <w:rPr>
                <w:sz w:val="22"/>
                <w:szCs w:val="22"/>
              </w:rPr>
              <w:t xml:space="preserve">Pagal FSA patirtos išlaidos priskiriamos prie: </w:t>
            </w:r>
          </w:p>
        </w:tc>
        <w:tc>
          <w:tcPr>
            <w:tcW w:w="8080" w:type="dxa"/>
            <w:gridSpan w:val="21"/>
            <w:shd w:val="clear" w:color="auto" w:fill="auto"/>
            <w:vAlign w:val="center"/>
          </w:tcPr>
          <w:p w14:paraId="2594E88A" w14:textId="24DB99F3" w:rsidR="000673DB" w:rsidRPr="000673DB" w:rsidRDefault="000673DB" w:rsidP="000673DB">
            <w:pPr>
              <w:rPr>
                <w:i/>
                <w:sz w:val="22"/>
                <w:szCs w:val="22"/>
              </w:rPr>
            </w:pPr>
            <w:r w:rsidRPr="00E957EE">
              <w:rPr>
                <w:sz w:val="22"/>
                <w:szCs w:val="22"/>
              </w:rPr>
              <w:t xml:space="preserve">EŽŪFKP tikslinės srities Nr. </w:t>
            </w:r>
            <w:r>
              <w:rPr>
                <w:sz w:val="22"/>
                <w:szCs w:val="22"/>
              </w:rPr>
              <w:t>6B</w:t>
            </w:r>
            <w:r w:rsidRPr="00E957EE">
              <w:rPr>
                <w:i/>
                <w:sz w:val="22"/>
                <w:szCs w:val="22"/>
              </w:rPr>
              <w:t xml:space="preserve"> </w:t>
            </w:r>
          </w:p>
        </w:tc>
      </w:tr>
      <w:tr w:rsidR="002700E0" w:rsidRPr="00E957EE" w14:paraId="7C954854" w14:textId="77777777" w:rsidTr="00E957EE">
        <w:tc>
          <w:tcPr>
            <w:tcW w:w="756" w:type="dxa"/>
            <w:shd w:val="clear" w:color="auto" w:fill="auto"/>
          </w:tcPr>
          <w:p w14:paraId="5CF24607" w14:textId="070639FE" w:rsidR="002700E0" w:rsidRPr="00E957EE" w:rsidRDefault="002D0B1A" w:rsidP="00736A88">
            <w:pPr>
              <w:jc w:val="center"/>
              <w:rPr>
                <w:sz w:val="22"/>
                <w:szCs w:val="22"/>
              </w:rPr>
            </w:pPr>
            <w:r w:rsidRPr="00E957EE">
              <w:rPr>
                <w:sz w:val="22"/>
                <w:szCs w:val="22"/>
              </w:rPr>
              <w:t>1.</w:t>
            </w:r>
            <w:r w:rsidR="00EF52F3" w:rsidRPr="00E957EE">
              <w:rPr>
                <w:sz w:val="22"/>
                <w:szCs w:val="22"/>
              </w:rPr>
              <w:t>6</w:t>
            </w:r>
            <w:r w:rsidR="00C52EE1" w:rsidRPr="00E957EE">
              <w:rPr>
                <w:sz w:val="22"/>
                <w:szCs w:val="22"/>
              </w:rPr>
              <w:t>.</w:t>
            </w:r>
          </w:p>
        </w:tc>
        <w:tc>
          <w:tcPr>
            <w:tcW w:w="5760" w:type="dxa"/>
            <w:shd w:val="clear" w:color="auto" w:fill="auto"/>
          </w:tcPr>
          <w:p w14:paraId="557569F6" w14:textId="6E8224CC" w:rsidR="002700E0" w:rsidRPr="00E957EE" w:rsidRDefault="00CF2F09" w:rsidP="00196E9C">
            <w:pPr>
              <w:jc w:val="both"/>
              <w:rPr>
                <w:sz w:val="22"/>
                <w:szCs w:val="22"/>
              </w:rPr>
            </w:pPr>
            <w:r w:rsidRPr="00E957EE">
              <w:rPr>
                <w:sz w:val="22"/>
                <w:szCs w:val="22"/>
              </w:rPr>
              <w:t xml:space="preserve">VPS priemonės </w:t>
            </w:r>
            <w:r w:rsidR="001562D2" w:rsidRPr="00E957EE">
              <w:rPr>
                <w:sz w:val="22"/>
                <w:szCs w:val="22"/>
              </w:rPr>
              <w:t xml:space="preserve">veiklos srities, kuriai parengtas FSA, </w:t>
            </w:r>
            <w:r w:rsidR="001562D2" w:rsidRPr="00E957EE">
              <w:rPr>
                <w:color w:val="000000"/>
                <w:sz w:val="22"/>
                <w:szCs w:val="22"/>
              </w:rPr>
              <w:t>pagrindiniai tikslai yra šie:</w:t>
            </w:r>
          </w:p>
        </w:tc>
        <w:tc>
          <w:tcPr>
            <w:tcW w:w="8080" w:type="dxa"/>
            <w:gridSpan w:val="21"/>
            <w:shd w:val="clear" w:color="auto" w:fill="auto"/>
          </w:tcPr>
          <w:p w14:paraId="146EE008" w14:textId="11CAA677" w:rsidR="002700E0" w:rsidRPr="00E957EE" w:rsidRDefault="001906C0" w:rsidP="00E06A34">
            <w:pPr>
              <w:jc w:val="both"/>
              <w:rPr>
                <w:b/>
                <w:sz w:val="22"/>
                <w:szCs w:val="22"/>
              </w:rPr>
            </w:pPr>
            <w:r>
              <w:rPr>
                <w:color w:val="000000"/>
                <w:sz w:val="22"/>
                <w:szCs w:val="22"/>
              </w:rPr>
              <w:t>Skatinti investicijas į visų rūšių mažos apimties infrastruktūros kūrimą, gerinimą arba plėtojimą.</w:t>
            </w:r>
          </w:p>
        </w:tc>
      </w:tr>
      <w:tr w:rsidR="002700E0" w:rsidRPr="00E957EE" w14:paraId="3F1A1273" w14:textId="77777777" w:rsidTr="00E957EE">
        <w:tc>
          <w:tcPr>
            <w:tcW w:w="756" w:type="dxa"/>
            <w:shd w:val="clear" w:color="auto" w:fill="auto"/>
          </w:tcPr>
          <w:p w14:paraId="0604ABEA" w14:textId="14EB72AF" w:rsidR="002700E0" w:rsidRPr="00E957EE" w:rsidRDefault="002D0B1A" w:rsidP="00736A88">
            <w:pPr>
              <w:jc w:val="center"/>
              <w:rPr>
                <w:sz w:val="22"/>
                <w:szCs w:val="22"/>
              </w:rPr>
            </w:pPr>
            <w:r w:rsidRPr="00E957EE">
              <w:rPr>
                <w:sz w:val="22"/>
                <w:szCs w:val="22"/>
              </w:rPr>
              <w:lastRenderedPageBreak/>
              <w:t>1.</w:t>
            </w:r>
            <w:r w:rsidR="00EF52F3" w:rsidRPr="00E957EE">
              <w:rPr>
                <w:sz w:val="22"/>
                <w:szCs w:val="22"/>
              </w:rPr>
              <w:t>7</w:t>
            </w:r>
            <w:r w:rsidR="00C52EE1" w:rsidRPr="00E957EE">
              <w:rPr>
                <w:sz w:val="22"/>
                <w:szCs w:val="22"/>
              </w:rPr>
              <w:t>.</w:t>
            </w:r>
          </w:p>
        </w:tc>
        <w:tc>
          <w:tcPr>
            <w:tcW w:w="5760" w:type="dxa"/>
            <w:shd w:val="clear" w:color="auto" w:fill="auto"/>
          </w:tcPr>
          <w:p w14:paraId="7C43EAF9" w14:textId="6CF9E556" w:rsidR="002700E0" w:rsidRPr="00E957EE" w:rsidRDefault="001562D2" w:rsidP="00736A88">
            <w:pPr>
              <w:jc w:val="both"/>
              <w:rPr>
                <w:sz w:val="22"/>
                <w:szCs w:val="22"/>
              </w:rPr>
            </w:pPr>
            <w:r w:rsidRPr="00E957EE">
              <w:rPr>
                <w:sz w:val="22"/>
                <w:szCs w:val="22"/>
              </w:rPr>
              <w:t xml:space="preserve">Pagal </w:t>
            </w:r>
            <w:r w:rsidR="00CF2F09" w:rsidRPr="00E957EE">
              <w:rPr>
                <w:sz w:val="22"/>
                <w:szCs w:val="22"/>
              </w:rPr>
              <w:t xml:space="preserve">VPS priemonės </w:t>
            </w:r>
            <w:r w:rsidRPr="00E957EE">
              <w:rPr>
                <w:sz w:val="22"/>
                <w:szCs w:val="22"/>
              </w:rPr>
              <w:t>veiklos sritį parama teikiama:</w:t>
            </w:r>
          </w:p>
        </w:tc>
        <w:tc>
          <w:tcPr>
            <w:tcW w:w="8080" w:type="dxa"/>
            <w:gridSpan w:val="21"/>
            <w:shd w:val="clear" w:color="auto" w:fill="auto"/>
          </w:tcPr>
          <w:p w14:paraId="7B0FDB91" w14:textId="77777777" w:rsidR="00040479" w:rsidRPr="003676EE" w:rsidRDefault="00040479" w:rsidP="00040479">
            <w:pPr>
              <w:suppressAutoHyphens/>
              <w:autoSpaceDE w:val="0"/>
              <w:autoSpaceDN w:val="0"/>
              <w:adjustRightInd w:val="0"/>
              <w:jc w:val="both"/>
              <w:textAlignment w:val="center"/>
              <w:rPr>
                <w:sz w:val="22"/>
                <w:szCs w:val="22"/>
              </w:rPr>
            </w:pPr>
            <w:r w:rsidRPr="003676EE">
              <w:rPr>
                <w:sz w:val="22"/>
                <w:szCs w:val="22"/>
              </w:rPr>
              <w:t>Remiamos veiklos:</w:t>
            </w:r>
          </w:p>
          <w:p w14:paraId="2A674F93" w14:textId="77777777" w:rsidR="00040479" w:rsidRPr="003676EE" w:rsidRDefault="00040479" w:rsidP="00040479">
            <w:pPr>
              <w:jc w:val="both"/>
              <w:rPr>
                <w:sz w:val="22"/>
                <w:szCs w:val="22"/>
              </w:rPr>
            </w:pPr>
            <w:r w:rsidRPr="003676EE">
              <w:rPr>
                <w:sz w:val="22"/>
                <w:szCs w:val="22"/>
              </w:rPr>
              <w:t>1. investicijos skiriamos viešiesiems pastatams, statiniams gerinti, atnaujinti, aplinkai tvarkyti, siekiant gyvenimo kokybės gerinimo, VVG teritorijos gyvenamųjų vietovių patrauklumo didinimo;</w:t>
            </w:r>
          </w:p>
          <w:p w14:paraId="586484A8" w14:textId="77777777" w:rsidR="00040479" w:rsidRPr="003676EE" w:rsidRDefault="00040479" w:rsidP="00040479">
            <w:pPr>
              <w:jc w:val="both"/>
              <w:rPr>
                <w:sz w:val="22"/>
                <w:szCs w:val="22"/>
              </w:rPr>
            </w:pPr>
            <w:r w:rsidRPr="003676EE">
              <w:rPr>
                <w:sz w:val="22"/>
                <w:szCs w:val="22"/>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teritorijoije daro neigiamą įtaką jos vietovių gyvybingumui, riboja ekonomikos plėtrą. Paslaugų teikimas yra būtina sąlyga, norint pritraukti asmenis, galinčius dirbti ir investuoti VVG teritorijoje;</w:t>
            </w:r>
          </w:p>
          <w:p w14:paraId="2341FB19" w14:textId="77777777" w:rsidR="00040479" w:rsidRPr="003676EE" w:rsidRDefault="00040479" w:rsidP="00040479">
            <w:pPr>
              <w:jc w:val="both"/>
              <w:rPr>
                <w:sz w:val="22"/>
                <w:szCs w:val="22"/>
              </w:rPr>
            </w:pPr>
            <w:r w:rsidRPr="003676EE">
              <w:rPr>
                <w:sz w:val="22"/>
                <w:szCs w:val="22"/>
              </w:rPr>
              <w:t>3. vienas pagrindinių kokybiško gyvenimo VVG teritorijoje rodiklių – vandens tiekimas ir kokybė, todėl skatinamos investicijos vietinių vandens tiekimo sistemų, vandens gerinimo, geležies šalinimo sistemų sukūrimo arba atnaujinimo projektams įgyvendinti VVG teritorijos gyvenamosiose vietovėse;</w:t>
            </w:r>
          </w:p>
          <w:p w14:paraId="354AAE4C" w14:textId="77777777" w:rsidR="00040479" w:rsidRPr="003676EE" w:rsidRDefault="00040479" w:rsidP="00040479">
            <w:pPr>
              <w:jc w:val="both"/>
              <w:rPr>
                <w:sz w:val="22"/>
                <w:szCs w:val="22"/>
              </w:rPr>
            </w:pPr>
            <w:r w:rsidRPr="003676EE">
              <w:rPr>
                <w:sz w:val="22"/>
                <w:szCs w:val="22"/>
              </w:rPr>
              <w:t>4. dėl pasenusių, nefunkcionuojančių gyvenviečių vandentvarkos sistemų, nemaža dalis gyvenviečių apsemiama – sugadinamas turtas, teršiami geriamojo vandens šuliniai, sutrinka gyvenimo ir darbo sąlygos, todėl remiami projektai, susiję su inžinerinės infrastruktūros sukūrimu ir atnaujinimu VVG teritorijos gyvenvietėse, atliekant paviršinio ar gruntinio vandens surinkimą ir nuleidimą nuo viešųjų VVG teritorijų, siekiant pagerinti gyvenimo sąlygas VVG teritorijoje;</w:t>
            </w:r>
          </w:p>
          <w:p w14:paraId="0D0D66A4" w14:textId="77777777" w:rsidR="00040479" w:rsidRPr="003676EE" w:rsidRDefault="00040479" w:rsidP="00040479">
            <w:pPr>
              <w:jc w:val="both"/>
              <w:rPr>
                <w:sz w:val="22"/>
                <w:szCs w:val="22"/>
              </w:rPr>
            </w:pPr>
            <w:r w:rsidRPr="003676EE">
              <w:rPr>
                <w:sz w:val="22"/>
                <w:szCs w:val="22"/>
              </w:rPr>
              <w:t>5. parama investicijoms į visų rūšių mažos apimties infrastruktūros kūrimą, gerinimą arba plėtojimą, įskaitant investicijas į atsinaujinančiosios energijos gamybą ir energijos taupymą;</w:t>
            </w:r>
          </w:p>
          <w:p w14:paraId="3662761E" w14:textId="49E00575" w:rsidR="001906C0" w:rsidRDefault="00040479" w:rsidP="003B60FA">
            <w:pPr>
              <w:suppressAutoHyphens/>
              <w:autoSpaceDE w:val="0"/>
              <w:autoSpaceDN w:val="0"/>
              <w:adjustRightInd w:val="0"/>
              <w:jc w:val="both"/>
              <w:textAlignment w:val="center"/>
              <w:rPr>
                <w:i/>
                <w:sz w:val="22"/>
                <w:szCs w:val="22"/>
              </w:rPr>
            </w:pPr>
            <w:r w:rsidRPr="003676EE">
              <w:rPr>
                <w:sz w:val="22"/>
                <w:szCs w:val="22"/>
              </w:rPr>
              <w:t>6.  investicijos į VVG teritorijos vietovių infrastruktūros ir paslaugų plėtrą bei veiklą, kuriomis siekiama atnaujinti vietovės kultūros bei gamtos paveldą ir kraštovaizdį, yra vienas svarbiausių veiksnių, siekiant realizuoti augimo potencialą ir skatinti VVG teritorijos vietovių tvarumą</w:t>
            </w:r>
            <w:r w:rsidR="00A24D81" w:rsidRPr="00E957EE">
              <w:rPr>
                <w:i/>
                <w:sz w:val="22"/>
                <w:szCs w:val="22"/>
              </w:rPr>
              <w:t>.</w:t>
            </w:r>
            <w:r w:rsidR="001562D2" w:rsidRPr="00E957EE">
              <w:rPr>
                <w:i/>
                <w:sz w:val="22"/>
                <w:szCs w:val="22"/>
              </w:rPr>
              <w:t xml:space="preserve"> </w:t>
            </w:r>
          </w:p>
          <w:p w14:paraId="549A50C9" w14:textId="34D62C22" w:rsidR="002700E0" w:rsidRPr="00E957EE" w:rsidRDefault="00971445" w:rsidP="003B60FA">
            <w:pPr>
              <w:suppressAutoHyphens/>
              <w:autoSpaceDE w:val="0"/>
              <w:autoSpaceDN w:val="0"/>
              <w:adjustRightInd w:val="0"/>
              <w:jc w:val="both"/>
              <w:textAlignment w:val="center"/>
              <w:rPr>
                <w:color w:val="000000"/>
                <w:sz w:val="22"/>
                <w:szCs w:val="22"/>
              </w:rPr>
            </w:pPr>
            <w:r w:rsidRPr="00E957EE">
              <w:rPr>
                <w:color w:val="000000"/>
                <w:sz w:val="22"/>
                <w:szCs w:val="22"/>
              </w:rPr>
              <w:t>Pareiškėjai, teikiantys paraiškas, turi vietos projekto paraiškos (</w:t>
            </w:r>
            <w:r w:rsidRPr="00E957EE">
              <w:rPr>
                <w:sz w:val="22"/>
                <w:szCs w:val="22"/>
              </w:rPr>
              <w:t>FSA</w:t>
            </w:r>
            <w:r w:rsidR="00040479">
              <w:rPr>
                <w:sz w:val="22"/>
                <w:szCs w:val="22"/>
              </w:rPr>
              <w:t xml:space="preserve"> 1</w:t>
            </w:r>
            <w:r w:rsidRPr="00E957EE">
              <w:rPr>
                <w:sz w:val="22"/>
                <w:szCs w:val="22"/>
              </w:rPr>
              <w:t xml:space="preserve"> priedas</w:t>
            </w:r>
            <w:r w:rsidRPr="00E957EE">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E957EE" w14:paraId="7BA12CB3" w14:textId="77777777" w:rsidTr="00E957EE">
        <w:tc>
          <w:tcPr>
            <w:tcW w:w="756" w:type="dxa"/>
            <w:shd w:val="clear" w:color="auto" w:fill="auto"/>
          </w:tcPr>
          <w:p w14:paraId="6642A10A" w14:textId="303736ED" w:rsidR="002700E0" w:rsidRPr="00E957EE" w:rsidRDefault="00163B8B" w:rsidP="00736A88">
            <w:pPr>
              <w:jc w:val="center"/>
              <w:rPr>
                <w:sz w:val="22"/>
                <w:szCs w:val="22"/>
              </w:rPr>
            </w:pPr>
            <w:r w:rsidRPr="00E957EE">
              <w:rPr>
                <w:sz w:val="22"/>
                <w:szCs w:val="22"/>
              </w:rPr>
              <w:t>1.</w:t>
            </w:r>
            <w:r w:rsidR="00EF52F3" w:rsidRPr="00E957EE">
              <w:rPr>
                <w:sz w:val="22"/>
                <w:szCs w:val="22"/>
              </w:rPr>
              <w:t>8</w:t>
            </w:r>
            <w:r w:rsidR="00C52EE1" w:rsidRPr="00E957EE">
              <w:rPr>
                <w:sz w:val="22"/>
                <w:szCs w:val="22"/>
              </w:rPr>
              <w:t>.</w:t>
            </w:r>
          </w:p>
        </w:tc>
        <w:tc>
          <w:tcPr>
            <w:tcW w:w="5760" w:type="dxa"/>
            <w:shd w:val="clear" w:color="auto" w:fill="auto"/>
          </w:tcPr>
          <w:p w14:paraId="2528DF9D" w14:textId="77777777" w:rsidR="002700E0" w:rsidRPr="00E957EE" w:rsidRDefault="00AA40A1" w:rsidP="00736A88">
            <w:pPr>
              <w:jc w:val="both"/>
              <w:rPr>
                <w:sz w:val="22"/>
                <w:szCs w:val="22"/>
              </w:rPr>
            </w:pPr>
            <w:r w:rsidRPr="00E957EE">
              <w:rPr>
                <w:sz w:val="22"/>
                <w:szCs w:val="22"/>
              </w:rPr>
              <w:t>Paramos gali kreiptis šie pareiškėjai:</w:t>
            </w:r>
          </w:p>
        </w:tc>
        <w:tc>
          <w:tcPr>
            <w:tcW w:w="8080" w:type="dxa"/>
            <w:gridSpan w:val="21"/>
            <w:shd w:val="clear" w:color="auto" w:fill="auto"/>
          </w:tcPr>
          <w:p w14:paraId="2C1761DA" w14:textId="1767F1CA" w:rsidR="002700E0" w:rsidRPr="00E957EE" w:rsidRDefault="00AF559A" w:rsidP="00736A88">
            <w:pPr>
              <w:jc w:val="both"/>
              <w:rPr>
                <w:i/>
                <w:sz w:val="22"/>
                <w:szCs w:val="22"/>
              </w:rPr>
            </w:pPr>
            <w:r w:rsidRPr="00E957EE">
              <w:rPr>
                <w:sz w:val="22"/>
                <w:szCs w:val="22"/>
              </w:rPr>
              <w:t>Galimi pareiškėjai:</w:t>
            </w:r>
            <w:r w:rsidR="00143B96" w:rsidRPr="00E957EE">
              <w:rPr>
                <w:sz w:val="22"/>
                <w:szCs w:val="22"/>
              </w:rPr>
              <w:t xml:space="preserve"> </w:t>
            </w:r>
            <w:r w:rsidR="00ED3406">
              <w:rPr>
                <w:sz w:val="22"/>
                <w:szCs w:val="22"/>
              </w:rPr>
              <w:t>s</w:t>
            </w:r>
            <w:r w:rsidR="00ED3406" w:rsidRPr="003676EE">
              <w:rPr>
                <w:sz w:val="22"/>
                <w:szCs w:val="22"/>
              </w:rPr>
              <w:t>avivaldybės administracija ir (arba) savivaldybės įsteigti juridiniai asmenys, kiti viešieji juridiniai asmenys</w:t>
            </w:r>
            <w:r w:rsidR="003F0246" w:rsidRPr="00E957EE">
              <w:rPr>
                <w:sz w:val="22"/>
                <w:szCs w:val="22"/>
              </w:rPr>
              <w:t>.</w:t>
            </w:r>
          </w:p>
          <w:p w14:paraId="1811BD8B" w14:textId="39FD344A" w:rsidR="00AE0AB3" w:rsidRPr="00E957EE" w:rsidRDefault="00AE0AB3" w:rsidP="00540659">
            <w:pPr>
              <w:pStyle w:val="CentrBold"/>
              <w:spacing w:line="240" w:lineRule="auto"/>
              <w:jc w:val="both"/>
              <w:rPr>
                <w:b w:val="0"/>
                <w:caps w:val="0"/>
                <w:sz w:val="22"/>
                <w:szCs w:val="22"/>
                <w:lang w:val="lt-LT"/>
              </w:rPr>
            </w:pPr>
            <w:r w:rsidRPr="00E957EE">
              <w:rPr>
                <w:b w:val="0"/>
                <w:caps w:val="0"/>
                <w:sz w:val="22"/>
                <w:szCs w:val="22"/>
                <w:lang w:val="lt-LT"/>
              </w:rPr>
              <w:lastRenderedPageBreak/>
              <w:t xml:space="preserve">Pareiškėjai turi atitikti šio FSA </w:t>
            </w:r>
            <w:r w:rsidR="00E8350C" w:rsidRPr="00E957EE">
              <w:rPr>
                <w:b w:val="0"/>
                <w:caps w:val="0"/>
                <w:sz w:val="22"/>
                <w:szCs w:val="22"/>
                <w:lang w:val="lt-LT"/>
              </w:rPr>
              <w:t xml:space="preserve">4 </w:t>
            </w:r>
            <w:r w:rsidR="001A1F6C" w:rsidRPr="00E957EE">
              <w:rPr>
                <w:b w:val="0"/>
                <w:caps w:val="0"/>
                <w:sz w:val="22"/>
                <w:szCs w:val="22"/>
                <w:lang w:val="lt-LT"/>
              </w:rPr>
              <w:t xml:space="preserve">dalyje </w:t>
            </w:r>
            <w:r w:rsidR="00895978" w:rsidRPr="00E957EE">
              <w:rPr>
                <w:b w:val="0"/>
                <w:caps w:val="0"/>
                <w:sz w:val="22"/>
                <w:szCs w:val="22"/>
                <w:lang w:val="lt-LT"/>
              </w:rPr>
              <w:t xml:space="preserve">„Vietos projektų tinkamumo </w:t>
            </w:r>
            <w:r w:rsidR="00CC17A3" w:rsidRPr="00E957EE">
              <w:rPr>
                <w:b w:val="0"/>
                <w:caps w:val="0"/>
                <w:sz w:val="22"/>
                <w:szCs w:val="22"/>
                <w:lang w:val="lt-LT"/>
              </w:rPr>
              <w:t xml:space="preserve">finansuoti </w:t>
            </w:r>
            <w:r w:rsidR="00895978" w:rsidRPr="00E957EE">
              <w:rPr>
                <w:b w:val="0"/>
                <w:caps w:val="0"/>
                <w:sz w:val="22"/>
                <w:szCs w:val="22"/>
                <w:lang w:val="lt-LT"/>
              </w:rPr>
              <w:t xml:space="preserve">sąlygos </w:t>
            </w:r>
            <w:r w:rsidRPr="00E957EE">
              <w:rPr>
                <w:b w:val="0"/>
                <w:caps w:val="0"/>
                <w:sz w:val="22"/>
                <w:szCs w:val="22"/>
                <w:lang w:val="lt-LT"/>
              </w:rPr>
              <w:t>ir vietos projektų vykdytojų įsipareigojimai“ nurodytus</w:t>
            </w:r>
            <w:r w:rsidR="00143B96" w:rsidRPr="00E957EE">
              <w:rPr>
                <w:b w:val="0"/>
                <w:caps w:val="0"/>
                <w:sz w:val="22"/>
                <w:szCs w:val="22"/>
                <w:lang w:val="lt-LT"/>
              </w:rPr>
              <w:t xml:space="preserve"> ir</w:t>
            </w:r>
            <w:r w:rsidRPr="00E957EE">
              <w:rPr>
                <w:b w:val="0"/>
                <w:caps w:val="0"/>
                <w:sz w:val="22"/>
                <w:szCs w:val="22"/>
                <w:lang w:val="lt-LT"/>
              </w:rPr>
              <w:t xml:space="preserve"> pareiškėjui taikomus bendruosius</w:t>
            </w:r>
            <w:r w:rsidRPr="005E4EDE">
              <w:rPr>
                <w:b w:val="0"/>
                <w:caps w:val="0"/>
                <w:sz w:val="22"/>
                <w:szCs w:val="22"/>
                <w:lang w:val="lt-LT"/>
              </w:rPr>
              <w:t xml:space="preserve"> ir papildomus</w:t>
            </w:r>
            <w:r w:rsidRPr="00E957EE">
              <w:rPr>
                <w:b w:val="0"/>
                <w:sz w:val="22"/>
                <w:szCs w:val="22"/>
                <w:lang w:val="lt-LT"/>
              </w:rPr>
              <w:t xml:space="preserve"> </w:t>
            </w:r>
            <w:r w:rsidRPr="00E957EE">
              <w:rPr>
                <w:b w:val="0"/>
                <w:caps w:val="0"/>
                <w:sz w:val="22"/>
                <w:szCs w:val="22"/>
                <w:lang w:val="lt-LT"/>
              </w:rPr>
              <w:t>tinkamumo reikalavimus.</w:t>
            </w:r>
            <w:r w:rsidR="00320950" w:rsidRPr="00E957EE">
              <w:rPr>
                <w:b w:val="0"/>
                <w:caps w:val="0"/>
                <w:sz w:val="22"/>
                <w:szCs w:val="22"/>
                <w:lang w:val="lt-LT"/>
              </w:rPr>
              <w:t xml:space="preserve"> </w:t>
            </w:r>
          </w:p>
        </w:tc>
      </w:tr>
      <w:tr w:rsidR="009C6EC3" w:rsidRPr="00E957EE" w14:paraId="51BACEB6" w14:textId="77777777" w:rsidTr="00E957EE">
        <w:tc>
          <w:tcPr>
            <w:tcW w:w="756" w:type="dxa"/>
            <w:shd w:val="clear" w:color="auto" w:fill="auto"/>
          </w:tcPr>
          <w:p w14:paraId="713CB97F" w14:textId="122C9356" w:rsidR="009C6EC3" w:rsidRPr="00E957EE" w:rsidRDefault="00163B8B" w:rsidP="00736A88">
            <w:pPr>
              <w:jc w:val="center"/>
              <w:rPr>
                <w:sz w:val="22"/>
                <w:szCs w:val="22"/>
              </w:rPr>
            </w:pPr>
            <w:r w:rsidRPr="00E957EE">
              <w:rPr>
                <w:sz w:val="22"/>
                <w:szCs w:val="22"/>
              </w:rPr>
              <w:lastRenderedPageBreak/>
              <w:t>1.</w:t>
            </w:r>
            <w:r w:rsidR="00EF52F3" w:rsidRPr="00E957EE">
              <w:rPr>
                <w:sz w:val="22"/>
                <w:szCs w:val="22"/>
              </w:rPr>
              <w:t>9</w:t>
            </w:r>
            <w:r w:rsidR="00C52EE1" w:rsidRPr="00E957EE">
              <w:rPr>
                <w:sz w:val="22"/>
                <w:szCs w:val="22"/>
              </w:rPr>
              <w:t>.</w:t>
            </w:r>
          </w:p>
        </w:tc>
        <w:tc>
          <w:tcPr>
            <w:tcW w:w="5760" w:type="dxa"/>
            <w:shd w:val="clear" w:color="auto" w:fill="auto"/>
          </w:tcPr>
          <w:p w14:paraId="41A541AF" w14:textId="44F9FFE1" w:rsidR="009C6EC3" w:rsidRPr="00E957EE" w:rsidRDefault="009F5ABA" w:rsidP="00044B81">
            <w:pPr>
              <w:jc w:val="both"/>
              <w:rPr>
                <w:sz w:val="22"/>
                <w:szCs w:val="22"/>
              </w:rPr>
            </w:pPr>
            <w:r w:rsidRPr="00E957EE">
              <w:rPr>
                <w:sz w:val="22"/>
                <w:szCs w:val="22"/>
              </w:rPr>
              <w:t>Galimi vietos projekto pareiškėjo partneriai:</w:t>
            </w:r>
          </w:p>
        </w:tc>
        <w:tc>
          <w:tcPr>
            <w:tcW w:w="8080" w:type="dxa"/>
            <w:gridSpan w:val="21"/>
            <w:shd w:val="clear" w:color="auto" w:fill="auto"/>
          </w:tcPr>
          <w:p w14:paraId="6A44B6A1" w14:textId="45DA2272" w:rsidR="00ED3406" w:rsidRDefault="009C398D" w:rsidP="001340B3">
            <w:pPr>
              <w:jc w:val="both"/>
              <w:rPr>
                <w:i/>
                <w:sz w:val="22"/>
                <w:szCs w:val="22"/>
              </w:rPr>
            </w:pPr>
            <w:r w:rsidRPr="00E957EE">
              <w:rPr>
                <w:sz w:val="22"/>
                <w:szCs w:val="22"/>
              </w:rPr>
              <w:t>Galimi partneriai:</w:t>
            </w:r>
            <w:r w:rsidRPr="00E957EE">
              <w:rPr>
                <w:i/>
                <w:sz w:val="22"/>
                <w:szCs w:val="22"/>
              </w:rPr>
              <w:t xml:space="preserve"> </w:t>
            </w:r>
            <w:r w:rsidR="00ED3406">
              <w:rPr>
                <w:sz w:val="22"/>
                <w:szCs w:val="22"/>
              </w:rPr>
              <w:t>s</w:t>
            </w:r>
            <w:r w:rsidR="00ED3406" w:rsidRPr="003676EE">
              <w:rPr>
                <w:sz w:val="22"/>
                <w:szCs w:val="22"/>
              </w:rPr>
              <w:t>avivaldybės administracija ir (arba) savivaldybės įsteigti juridiniai asmenys, kiti viešieji juridiniai asmenys</w:t>
            </w:r>
            <w:r w:rsidRPr="00E957EE">
              <w:rPr>
                <w:i/>
                <w:sz w:val="22"/>
                <w:szCs w:val="22"/>
              </w:rPr>
              <w:t xml:space="preserve">. </w:t>
            </w:r>
          </w:p>
          <w:p w14:paraId="7BD5BCD9" w14:textId="545C116C" w:rsidR="003E6A3B" w:rsidRPr="00E957EE" w:rsidRDefault="003E6A3B" w:rsidP="001340B3">
            <w:pPr>
              <w:jc w:val="both"/>
              <w:rPr>
                <w:i/>
                <w:sz w:val="22"/>
                <w:szCs w:val="22"/>
              </w:rPr>
            </w:pPr>
            <w:r w:rsidRPr="00E957EE">
              <w:rPr>
                <w:sz w:val="22"/>
                <w:szCs w:val="22"/>
              </w:rPr>
              <w:t>Partneriai turi atitikti šio FSA</w:t>
            </w:r>
            <w:r w:rsidR="00F27AF6" w:rsidRPr="00E957EE">
              <w:rPr>
                <w:b/>
                <w:caps/>
                <w:sz w:val="22"/>
                <w:szCs w:val="22"/>
              </w:rPr>
              <w:t xml:space="preserve"> </w:t>
            </w:r>
            <w:r w:rsidR="00E8350C" w:rsidRPr="00E957EE">
              <w:rPr>
                <w:caps/>
                <w:sz w:val="22"/>
                <w:szCs w:val="22"/>
              </w:rPr>
              <w:t>4</w:t>
            </w:r>
            <w:r w:rsidR="00F27AF6" w:rsidRPr="00E957EE">
              <w:rPr>
                <w:caps/>
                <w:sz w:val="22"/>
                <w:szCs w:val="22"/>
              </w:rPr>
              <w:t xml:space="preserve"> </w:t>
            </w:r>
            <w:r w:rsidR="00F27AF6" w:rsidRPr="00E957EE">
              <w:rPr>
                <w:sz w:val="22"/>
                <w:szCs w:val="22"/>
              </w:rPr>
              <w:t>dal</w:t>
            </w:r>
            <w:r w:rsidR="00895978" w:rsidRPr="00E957EE">
              <w:rPr>
                <w:sz w:val="22"/>
                <w:szCs w:val="22"/>
              </w:rPr>
              <w:t xml:space="preserve">yje „Vietos projektų tinkamumo </w:t>
            </w:r>
            <w:r w:rsidR="00353EA1" w:rsidRPr="00E957EE">
              <w:rPr>
                <w:sz w:val="22"/>
                <w:szCs w:val="22"/>
              </w:rPr>
              <w:t xml:space="preserve">finansuoti </w:t>
            </w:r>
            <w:r w:rsidR="00895978" w:rsidRPr="00E957EE">
              <w:rPr>
                <w:sz w:val="22"/>
                <w:szCs w:val="22"/>
              </w:rPr>
              <w:t xml:space="preserve">sąlygos </w:t>
            </w:r>
            <w:r w:rsidR="00F27AF6" w:rsidRPr="00E957EE">
              <w:rPr>
                <w:sz w:val="22"/>
                <w:szCs w:val="22"/>
              </w:rPr>
              <w:t>ir vietos projektų vykdytojų įsipareigojimai</w:t>
            </w:r>
            <w:r w:rsidR="00F27AF6" w:rsidRPr="00E957EE">
              <w:rPr>
                <w:caps/>
                <w:sz w:val="22"/>
                <w:szCs w:val="22"/>
              </w:rPr>
              <w:t>“</w:t>
            </w:r>
            <w:r w:rsidRPr="00E957EE">
              <w:rPr>
                <w:sz w:val="22"/>
                <w:szCs w:val="22"/>
              </w:rPr>
              <w:t xml:space="preserve"> partneriui taikomus bendruosius</w:t>
            </w:r>
            <w:r w:rsidRPr="005E4EDE">
              <w:rPr>
                <w:sz w:val="22"/>
                <w:szCs w:val="22"/>
              </w:rPr>
              <w:t xml:space="preserve"> ir papildomus</w:t>
            </w:r>
            <w:r w:rsidRPr="005E4EDE">
              <w:rPr>
                <w:i/>
                <w:sz w:val="22"/>
                <w:szCs w:val="22"/>
              </w:rPr>
              <w:t xml:space="preserve"> </w:t>
            </w:r>
            <w:r w:rsidRPr="005E4EDE">
              <w:rPr>
                <w:sz w:val="22"/>
                <w:szCs w:val="22"/>
              </w:rPr>
              <w:t>tinkamumo</w:t>
            </w:r>
            <w:r w:rsidRPr="00E957EE">
              <w:rPr>
                <w:sz w:val="22"/>
                <w:szCs w:val="22"/>
              </w:rPr>
              <w:t xml:space="preserve"> reikalavimus.</w:t>
            </w:r>
          </w:p>
        </w:tc>
      </w:tr>
      <w:tr w:rsidR="009C6EC3" w:rsidRPr="00E957EE" w14:paraId="3419819C" w14:textId="77777777" w:rsidTr="00E957EE">
        <w:tc>
          <w:tcPr>
            <w:tcW w:w="756" w:type="dxa"/>
            <w:shd w:val="clear" w:color="auto" w:fill="auto"/>
          </w:tcPr>
          <w:p w14:paraId="0698FBF4" w14:textId="531D067C" w:rsidR="009C6EC3" w:rsidRPr="00E957EE" w:rsidRDefault="006C6AC7" w:rsidP="00736A88">
            <w:pPr>
              <w:jc w:val="center"/>
              <w:rPr>
                <w:sz w:val="22"/>
                <w:szCs w:val="22"/>
              </w:rPr>
            </w:pPr>
            <w:r w:rsidRPr="00E957EE">
              <w:rPr>
                <w:sz w:val="22"/>
                <w:szCs w:val="22"/>
              </w:rPr>
              <w:t>1.</w:t>
            </w:r>
            <w:r w:rsidR="00FC750A" w:rsidRPr="00E957EE">
              <w:rPr>
                <w:sz w:val="22"/>
                <w:szCs w:val="22"/>
              </w:rPr>
              <w:t>1</w:t>
            </w:r>
            <w:r w:rsidR="00EF52F3" w:rsidRPr="00E957EE">
              <w:rPr>
                <w:sz w:val="22"/>
                <w:szCs w:val="22"/>
              </w:rPr>
              <w:t>0</w:t>
            </w:r>
            <w:r w:rsidR="00C52EE1" w:rsidRPr="00E957EE">
              <w:rPr>
                <w:sz w:val="22"/>
                <w:szCs w:val="22"/>
              </w:rPr>
              <w:t>.</w:t>
            </w:r>
          </w:p>
        </w:tc>
        <w:tc>
          <w:tcPr>
            <w:tcW w:w="5760" w:type="dxa"/>
            <w:shd w:val="clear" w:color="auto" w:fill="auto"/>
          </w:tcPr>
          <w:p w14:paraId="36067F55" w14:textId="26E812AA" w:rsidR="009C6EC3" w:rsidRPr="00E957EE" w:rsidRDefault="00533059" w:rsidP="00736A88">
            <w:pPr>
              <w:jc w:val="both"/>
              <w:rPr>
                <w:sz w:val="22"/>
                <w:szCs w:val="22"/>
              </w:rPr>
            </w:pPr>
            <w:r w:rsidRPr="00E957EE">
              <w:rPr>
                <w:sz w:val="22"/>
                <w:szCs w:val="22"/>
              </w:rPr>
              <w:t>Kvietimui teikti VPS priemonės veiklos srities</w:t>
            </w:r>
            <w:r w:rsidRPr="00E957EE">
              <w:rPr>
                <w:i/>
                <w:sz w:val="22"/>
                <w:szCs w:val="22"/>
              </w:rPr>
              <w:t xml:space="preserve"> </w:t>
            </w:r>
            <w:r w:rsidRPr="00E957EE">
              <w:rPr>
                <w:sz w:val="22"/>
                <w:szCs w:val="22"/>
              </w:rPr>
              <w:t>vietos projektų paraiškas skiriama:</w:t>
            </w:r>
          </w:p>
        </w:tc>
        <w:tc>
          <w:tcPr>
            <w:tcW w:w="8080" w:type="dxa"/>
            <w:gridSpan w:val="21"/>
            <w:shd w:val="clear" w:color="auto" w:fill="auto"/>
          </w:tcPr>
          <w:p w14:paraId="324FA27E" w14:textId="3020C552" w:rsidR="009C6EC3" w:rsidRPr="00E957EE" w:rsidRDefault="007A05C3" w:rsidP="00540659">
            <w:pPr>
              <w:jc w:val="both"/>
              <w:rPr>
                <w:b/>
                <w:i/>
                <w:sz w:val="22"/>
                <w:szCs w:val="22"/>
              </w:rPr>
            </w:pPr>
            <w:r>
              <w:rPr>
                <w:sz w:val="22"/>
                <w:szCs w:val="22"/>
              </w:rPr>
              <w:t>202</w:t>
            </w:r>
            <w:r w:rsidR="00B74287">
              <w:rPr>
                <w:sz w:val="22"/>
                <w:szCs w:val="22"/>
              </w:rPr>
              <w:t xml:space="preserve"> </w:t>
            </w:r>
            <w:r>
              <w:rPr>
                <w:sz w:val="22"/>
                <w:szCs w:val="22"/>
              </w:rPr>
              <w:t>189,00</w:t>
            </w:r>
            <w:r w:rsidR="00533059" w:rsidRPr="007A05C3">
              <w:rPr>
                <w:sz w:val="22"/>
                <w:szCs w:val="22"/>
              </w:rPr>
              <w:t xml:space="preserve"> Eur</w:t>
            </w:r>
            <w:r w:rsidR="00533059" w:rsidRPr="00E957EE">
              <w:rPr>
                <w:i/>
                <w:sz w:val="22"/>
                <w:szCs w:val="22"/>
              </w:rPr>
              <w:t xml:space="preserve"> </w:t>
            </w:r>
          </w:p>
        </w:tc>
      </w:tr>
      <w:tr w:rsidR="00020551" w:rsidRPr="00E957EE" w14:paraId="6DF8FB55" w14:textId="77777777" w:rsidTr="00E957EE">
        <w:tc>
          <w:tcPr>
            <w:tcW w:w="756" w:type="dxa"/>
            <w:shd w:val="clear" w:color="auto" w:fill="auto"/>
          </w:tcPr>
          <w:p w14:paraId="518DFC3C" w14:textId="5C7E97EB" w:rsidR="00020551" w:rsidRPr="00E957EE" w:rsidRDefault="006C6AC7" w:rsidP="00736A88">
            <w:pPr>
              <w:jc w:val="center"/>
              <w:rPr>
                <w:sz w:val="22"/>
                <w:szCs w:val="22"/>
              </w:rPr>
            </w:pPr>
            <w:r w:rsidRPr="00E957EE">
              <w:rPr>
                <w:sz w:val="22"/>
                <w:szCs w:val="22"/>
              </w:rPr>
              <w:t>1.</w:t>
            </w:r>
            <w:r w:rsidR="00FC750A" w:rsidRPr="00E957EE">
              <w:rPr>
                <w:sz w:val="22"/>
                <w:szCs w:val="22"/>
              </w:rPr>
              <w:t>1</w:t>
            </w:r>
            <w:r w:rsidR="00EF52F3" w:rsidRPr="00E957EE">
              <w:rPr>
                <w:sz w:val="22"/>
                <w:szCs w:val="22"/>
              </w:rPr>
              <w:t>1</w:t>
            </w:r>
            <w:r w:rsidR="00C52EE1" w:rsidRPr="00E957EE">
              <w:rPr>
                <w:sz w:val="22"/>
                <w:szCs w:val="22"/>
              </w:rPr>
              <w:t>.</w:t>
            </w:r>
          </w:p>
        </w:tc>
        <w:tc>
          <w:tcPr>
            <w:tcW w:w="5760" w:type="dxa"/>
            <w:shd w:val="clear" w:color="auto" w:fill="auto"/>
          </w:tcPr>
          <w:p w14:paraId="4F127D56" w14:textId="77777777" w:rsidR="00020551" w:rsidRPr="00E957EE" w:rsidRDefault="00FB4C62" w:rsidP="00736A88">
            <w:pPr>
              <w:jc w:val="both"/>
              <w:rPr>
                <w:sz w:val="22"/>
                <w:szCs w:val="22"/>
              </w:rPr>
            </w:pPr>
            <w:r w:rsidRPr="00E957EE">
              <w:rPr>
                <w:sz w:val="22"/>
                <w:szCs w:val="22"/>
              </w:rPr>
              <w:t xml:space="preserve">Didžiausia lėšų </w:t>
            </w:r>
            <w:r w:rsidRPr="00E957EE">
              <w:rPr>
                <w:rStyle w:val="num1diagrama1diagramachar"/>
                <w:sz w:val="22"/>
                <w:szCs w:val="22"/>
              </w:rPr>
              <w:t>v</w:t>
            </w:r>
            <w:r w:rsidRPr="00E957EE">
              <w:rPr>
                <w:sz w:val="22"/>
                <w:szCs w:val="22"/>
              </w:rPr>
              <w:t xml:space="preserve">ietos projektui </w:t>
            </w:r>
            <w:r w:rsidR="003F18C6" w:rsidRPr="00E957EE">
              <w:rPr>
                <w:sz w:val="22"/>
                <w:szCs w:val="22"/>
              </w:rPr>
              <w:t xml:space="preserve">paramos </w:t>
            </w:r>
            <w:r w:rsidRPr="00E957EE">
              <w:rPr>
                <w:sz w:val="22"/>
                <w:szCs w:val="22"/>
              </w:rPr>
              <w:t>suma negali viršyti:</w:t>
            </w:r>
          </w:p>
        </w:tc>
        <w:tc>
          <w:tcPr>
            <w:tcW w:w="8080" w:type="dxa"/>
            <w:gridSpan w:val="21"/>
            <w:shd w:val="clear" w:color="auto" w:fill="auto"/>
          </w:tcPr>
          <w:p w14:paraId="135F2988" w14:textId="187695F8" w:rsidR="00020551" w:rsidRPr="00E957EE" w:rsidRDefault="00AA3BB8" w:rsidP="008156B1">
            <w:pPr>
              <w:jc w:val="both"/>
              <w:rPr>
                <w:i/>
                <w:sz w:val="22"/>
                <w:szCs w:val="22"/>
              </w:rPr>
            </w:pPr>
            <w:r>
              <w:rPr>
                <w:sz w:val="22"/>
                <w:szCs w:val="22"/>
              </w:rPr>
              <w:t>50 000,00</w:t>
            </w:r>
            <w:r w:rsidR="008156B1" w:rsidRPr="00E957EE">
              <w:rPr>
                <w:sz w:val="22"/>
                <w:szCs w:val="22"/>
              </w:rPr>
              <w:t xml:space="preserve"> </w:t>
            </w:r>
            <w:r w:rsidR="00FB4C62" w:rsidRPr="00E957EE">
              <w:rPr>
                <w:sz w:val="22"/>
                <w:szCs w:val="22"/>
              </w:rPr>
              <w:t>Eur</w:t>
            </w:r>
            <w:r w:rsidR="00FB4C62" w:rsidRPr="00E957EE">
              <w:rPr>
                <w:i/>
                <w:sz w:val="22"/>
                <w:szCs w:val="22"/>
              </w:rPr>
              <w:t xml:space="preserve"> </w:t>
            </w:r>
          </w:p>
          <w:p w14:paraId="44C8FF5A" w14:textId="77777777" w:rsidR="008156B1" w:rsidRPr="00E957EE" w:rsidRDefault="008156B1" w:rsidP="008156B1">
            <w:pPr>
              <w:jc w:val="both"/>
              <w:rPr>
                <w:b/>
                <w:i/>
                <w:sz w:val="22"/>
                <w:szCs w:val="22"/>
              </w:rPr>
            </w:pPr>
          </w:p>
        </w:tc>
      </w:tr>
      <w:tr w:rsidR="00020551" w:rsidRPr="00E957EE" w14:paraId="5E3F2B2E" w14:textId="77777777" w:rsidTr="00E957EE">
        <w:tc>
          <w:tcPr>
            <w:tcW w:w="756" w:type="dxa"/>
            <w:shd w:val="clear" w:color="auto" w:fill="auto"/>
          </w:tcPr>
          <w:p w14:paraId="03CECB57" w14:textId="7F96E816" w:rsidR="00020551" w:rsidRPr="00E957EE" w:rsidRDefault="006C6AC7" w:rsidP="00736A88">
            <w:pPr>
              <w:jc w:val="center"/>
              <w:rPr>
                <w:sz w:val="22"/>
                <w:szCs w:val="22"/>
              </w:rPr>
            </w:pPr>
            <w:r w:rsidRPr="00E957EE">
              <w:rPr>
                <w:sz w:val="22"/>
                <w:szCs w:val="22"/>
              </w:rPr>
              <w:t>1.</w:t>
            </w:r>
            <w:r w:rsidR="00FC750A" w:rsidRPr="00E957EE">
              <w:rPr>
                <w:sz w:val="22"/>
                <w:szCs w:val="22"/>
              </w:rPr>
              <w:t>1</w:t>
            </w:r>
            <w:r w:rsidR="00EF52F3" w:rsidRPr="00E957EE">
              <w:rPr>
                <w:sz w:val="22"/>
                <w:szCs w:val="22"/>
              </w:rPr>
              <w:t>2</w:t>
            </w:r>
            <w:r w:rsidR="00C52EE1" w:rsidRPr="00E957EE">
              <w:rPr>
                <w:sz w:val="22"/>
                <w:szCs w:val="22"/>
              </w:rPr>
              <w:t>.</w:t>
            </w:r>
          </w:p>
        </w:tc>
        <w:tc>
          <w:tcPr>
            <w:tcW w:w="5760" w:type="dxa"/>
            <w:shd w:val="clear" w:color="auto" w:fill="auto"/>
          </w:tcPr>
          <w:p w14:paraId="2F5B8BF8" w14:textId="77777777" w:rsidR="00020551" w:rsidRPr="00E957EE" w:rsidRDefault="00A0706D" w:rsidP="00736A88">
            <w:pPr>
              <w:jc w:val="both"/>
              <w:rPr>
                <w:sz w:val="22"/>
                <w:szCs w:val="22"/>
              </w:rPr>
            </w:pPr>
            <w:r w:rsidRPr="00E957EE">
              <w:rPr>
                <w:sz w:val="22"/>
                <w:szCs w:val="22"/>
              </w:rPr>
              <w:t>Didžiausia lėšų vietos projektui įgyvendinti lyginamoji dalis:</w:t>
            </w:r>
          </w:p>
        </w:tc>
        <w:tc>
          <w:tcPr>
            <w:tcW w:w="8080" w:type="dxa"/>
            <w:gridSpan w:val="21"/>
            <w:shd w:val="clear" w:color="auto" w:fill="auto"/>
          </w:tcPr>
          <w:p w14:paraId="661567E2" w14:textId="186413ED" w:rsidR="00020551" w:rsidRPr="00E957EE" w:rsidRDefault="007E51AF" w:rsidP="00345F64">
            <w:pPr>
              <w:pStyle w:val="BodyText10"/>
              <w:ind w:firstLine="0"/>
              <w:rPr>
                <w:rFonts w:ascii="Times New Roman" w:hAnsi="Times New Roman" w:cs="Times New Roman"/>
                <w:b/>
                <w:i/>
                <w:sz w:val="22"/>
                <w:szCs w:val="22"/>
                <w:lang w:val="lt-LT"/>
              </w:rPr>
            </w:pPr>
            <w:r w:rsidRPr="00E957EE">
              <w:rPr>
                <w:rFonts w:ascii="Times New Roman" w:hAnsi="Times New Roman" w:cs="Times New Roman"/>
                <w:sz w:val="22"/>
                <w:szCs w:val="22"/>
                <w:lang w:val="lt-LT"/>
              </w:rPr>
              <w:t>L</w:t>
            </w:r>
            <w:r w:rsidR="00A0706D" w:rsidRPr="00E957EE">
              <w:rPr>
                <w:rFonts w:ascii="Times New Roman" w:hAnsi="Times New Roman" w:cs="Times New Roman"/>
                <w:sz w:val="22"/>
                <w:szCs w:val="22"/>
                <w:lang w:val="lt-LT"/>
              </w:rPr>
              <w:t xml:space="preserve">ėšos vietos projektui įgyvendinti gali sudaryti iki </w:t>
            </w:r>
            <w:r w:rsidR="00C2323D">
              <w:rPr>
                <w:rFonts w:ascii="Times New Roman" w:hAnsi="Times New Roman" w:cs="Times New Roman"/>
                <w:sz w:val="22"/>
                <w:szCs w:val="22"/>
                <w:lang w:val="lt-LT"/>
              </w:rPr>
              <w:t>80</w:t>
            </w:r>
            <w:r w:rsidR="00A0706D" w:rsidRPr="00E957EE">
              <w:rPr>
                <w:rFonts w:ascii="Times New Roman" w:hAnsi="Times New Roman" w:cs="Times New Roman"/>
                <w:sz w:val="22"/>
                <w:szCs w:val="22"/>
                <w:lang w:val="lt-LT"/>
              </w:rPr>
              <w:t xml:space="preserve"> proc. visų tinkamų finansuoti vietos projektų išlaidų</w:t>
            </w:r>
            <w:r w:rsidR="00345F64" w:rsidRPr="00E957EE">
              <w:rPr>
                <w:rFonts w:ascii="Times New Roman" w:hAnsi="Times New Roman" w:cs="Times New Roman"/>
                <w:sz w:val="22"/>
                <w:szCs w:val="22"/>
                <w:lang w:val="lt-LT"/>
              </w:rPr>
              <w:t>.</w:t>
            </w:r>
            <w:r w:rsidR="00A0706D" w:rsidRPr="00E957EE">
              <w:rPr>
                <w:rFonts w:ascii="Times New Roman" w:hAnsi="Times New Roman" w:cs="Times New Roman"/>
                <w:i/>
                <w:sz w:val="22"/>
                <w:szCs w:val="22"/>
                <w:lang w:val="lt-LT"/>
              </w:rPr>
              <w:t xml:space="preserve"> </w:t>
            </w:r>
          </w:p>
        </w:tc>
      </w:tr>
      <w:tr w:rsidR="00020551" w:rsidRPr="00E957EE" w14:paraId="40AB570B" w14:textId="77777777" w:rsidTr="00E957EE">
        <w:tc>
          <w:tcPr>
            <w:tcW w:w="756" w:type="dxa"/>
            <w:shd w:val="clear" w:color="auto" w:fill="auto"/>
          </w:tcPr>
          <w:p w14:paraId="38687AFF" w14:textId="5B528C67" w:rsidR="00020551" w:rsidRPr="00E957EE" w:rsidRDefault="006C6AC7" w:rsidP="00736A88">
            <w:pPr>
              <w:jc w:val="center"/>
              <w:rPr>
                <w:sz w:val="22"/>
                <w:szCs w:val="22"/>
              </w:rPr>
            </w:pPr>
            <w:r w:rsidRPr="00E957EE">
              <w:rPr>
                <w:sz w:val="22"/>
                <w:szCs w:val="22"/>
              </w:rPr>
              <w:t>1.</w:t>
            </w:r>
            <w:r w:rsidR="00FC750A" w:rsidRPr="00E957EE">
              <w:rPr>
                <w:sz w:val="22"/>
                <w:szCs w:val="22"/>
              </w:rPr>
              <w:t>1</w:t>
            </w:r>
            <w:r w:rsidR="00EF52F3" w:rsidRPr="00E957EE">
              <w:rPr>
                <w:sz w:val="22"/>
                <w:szCs w:val="22"/>
              </w:rPr>
              <w:t>3</w:t>
            </w:r>
            <w:r w:rsidR="00C52EE1" w:rsidRPr="00E957EE">
              <w:rPr>
                <w:sz w:val="22"/>
                <w:szCs w:val="22"/>
              </w:rPr>
              <w:t>.</w:t>
            </w:r>
          </w:p>
        </w:tc>
        <w:tc>
          <w:tcPr>
            <w:tcW w:w="5760" w:type="dxa"/>
            <w:shd w:val="clear" w:color="auto" w:fill="auto"/>
          </w:tcPr>
          <w:p w14:paraId="1B436912" w14:textId="525D33DA" w:rsidR="00020551" w:rsidRPr="00E957EE" w:rsidRDefault="0053775D" w:rsidP="00665F6F">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080" w:type="dxa"/>
            <w:gridSpan w:val="21"/>
            <w:shd w:val="clear" w:color="auto" w:fill="auto"/>
          </w:tcPr>
          <w:p w14:paraId="0AD7A513" w14:textId="2DB1887D" w:rsidR="00C2323D" w:rsidRPr="00C2323D" w:rsidRDefault="00C2323D" w:rsidP="00FC4676">
            <w:pPr>
              <w:jc w:val="both"/>
              <w:rPr>
                <w:sz w:val="22"/>
                <w:szCs w:val="22"/>
              </w:rPr>
            </w:pPr>
            <w:r w:rsidRPr="00C2323D">
              <w:rPr>
                <w:sz w:val="22"/>
                <w:szCs w:val="22"/>
              </w:rPr>
              <w:t>Pareiškėjas gali pasirinkti vienos rūšies ar derinti kelių rūšių finansavimo šaltinius:</w:t>
            </w:r>
          </w:p>
          <w:p w14:paraId="0667AD5F" w14:textId="03FCFF66" w:rsidR="00C2323D" w:rsidRDefault="00C2323D" w:rsidP="00FC4676">
            <w:pPr>
              <w:jc w:val="both"/>
              <w:rPr>
                <w:sz w:val="22"/>
                <w:szCs w:val="22"/>
              </w:rPr>
            </w:pPr>
            <w:r w:rsidRPr="00C2323D">
              <w:rPr>
                <w:sz w:val="22"/>
                <w:szCs w:val="22"/>
              </w:rPr>
              <w:t xml:space="preserve">1. </w:t>
            </w:r>
            <w:r>
              <w:rPr>
                <w:sz w:val="22"/>
                <w:szCs w:val="22"/>
              </w:rPr>
              <w:t>pareiškėjo nuosavos piniginės lėšos arba savivaldybės biudžeto lėšos (kai taikoma)</w:t>
            </w:r>
          </w:p>
          <w:p w14:paraId="1BDEA155" w14:textId="07D85772" w:rsidR="00C2323D" w:rsidRDefault="00C2323D" w:rsidP="00FC4676">
            <w:pPr>
              <w:jc w:val="both"/>
              <w:rPr>
                <w:sz w:val="22"/>
                <w:szCs w:val="22"/>
              </w:rPr>
            </w:pPr>
            <w:r>
              <w:rPr>
                <w:sz w:val="22"/>
                <w:szCs w:val="22"/>
              </w:rPr>
              <w:t>2. tinkamo vietos projekto partnerio nuosavos piniginės lėšos;</w:t>
            </w:r>
          </w:p>
          <w:p w14:paraId="0422A89E" w14:textId="454E8E3D" w:rsidR="00020551" w:rsidRPr="00B74287" w:rsidRDefault="00C2323D" w:rsidP="00C2323D">
            <w:pPr>
              <w:jc w:val="both"/>
              <w:rPr>
                <w:sz w:val="22"/>
                <w:szCs w:val="22"/>
              </w:rPr>
            </w:pPr>
            <w:r>
              <w:rPr>
                <w:sz w:val="22"/>
                <w:szCs w:val="22"/>
              </w:rPr>
              <w:t>3. pareiškėjo skolintos lėšos</w:t>
            </w:r>
            <w:r w:rsidR="00B74287">
              <w:rPr>
                <w:sz w:val="22"/>
                <w:szCs w:val="22"/>
              </w:rPr>
              <w:t>.</w:t>
            </w:r>
          </w:p>
        </w:tc>
      </w:tr>
      <w:tr w:rsidR="00761147" w:rsidRPr="00E957EE" w14:paraId="763E58A5" w14:textId="77777777" w:rsidTr="00E957EE">
        <w:tc>
          <w:tcPr>
            <w:tcW w:w="756" w:type="dxa"/>
            <w:shd w:val="clear" w:color="auto" w:fill="auto"/>
          </w:tcPr>
          <w:p w14:paraId="083709D5" w14:textId="08E1215D" w:rsidR="00761147" w:rsidRPr="00E957EE" w:rsidRDefault="006C6AC7" w:rsidP="00736A88">
            <w:pPr>
              <w:jc w:val="center"/>
              <w:rPr>
                <w:sz w:val="22"/>
                <w:szCs w:val="22"/>
              </w:rPr>
            </w:pPr>
            <w:r w:rsidRPr="00E957EE">
              <w:rPr>
                <w:sz w:val="22"/>
                <w:szCs w:val="22"/>
              </w:rPr>
              <w:t>1.</w:t>
            </w:r>
            <w:r w:rsidR="00FC750A" w:rsidRPr="00E957EE">
              <w:rPr>
                <w:sz w:val="22"/>
                <w:szCs w:val="22"/>
              </w:rPr>
              <w:t>1</w:t>
            </w:r>
            <w:r w:rsidR="00EF52F3" w:rsidRPr="00E957EE">
              <w:rPr>
                <w:sz w:val="22"/>
                <w:szCs w:val="22"/>
              </w:rPr>
              <w:t>4</w:t>
            </w:r>
            <w:r w:rsidR="00761147" w:rsidRPr="00E957EE">
              <w:rPr>
                <w:sz w:val="22"/>
                <w:szCs w:val="22"/>
              </w:rPr>
              <w:t>.</w:t>
            </w:r>
          </w:p>
        </w:tc>
        <w:tc>
          <w:tcPr>
            <w:tcW w:w="5760" w:type="dxa"/>
            <w:shd w:val="clear" w:color="auto" w:fill="auto"/>
          </w:tcPr>
          <w:p w14:paraId="4280D2C5" w14:textId="370D0561" w:rsidR="00761147" w:rsidRPr="00E957EE" w:rsidRDefault="00633167" w:rsidP="00736A88">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Vietos projektų finansavimo</w:t>
            </w:r>
            <w:r w:rsidR="00554210" w:rsidRPr="00E957EE">
              <w:rPr>
                <w:rFonts w:ascii="Times New Roman" w:hAnsi="Times New Roman" w:cs="Times New Roman"/>
                <w:sz w:val="22"/>
                <w:szCs w:val="22"/>
                <w:lang w:val="lt-LT"/>
              </w:rPr>
              <w:t xml:space="preserve"> fondas </w:t>
            </w:r>
            <w:r w:rsidR="00554210" w:rsidRPr="00E957EE">
              <w:rPr>
                <w:rFonts w:ascii="Times New Roman" w:hAnsi="Times New Roman" w:cs="Times New Roman"/>
                <w:i/>
                <w:sz w:val="22"/>
                <w:szCs w:val="22"/>
                <w:lang w:val="lt-LT"/>
              </w:rPr>
              <w:t>(-ai)</w:t>
            </w:r>
            <w:r w:rsidRPr="00E957EE">
              <w:rPr>
                <w:rFonts w:ascii="Times New Roman" w:hAnsi="Times New Roman" w:cs="Times New Roman"/>
                <w:sz w:val="22"/>
                <w:szCs w:val="22"/>
                <w:lang w:val="lt-LT"/>
              </w:rPr>
              <w:t>:</w:t>
            </w:r>
          </w:p>
        </w:tc>
        <w:tc>
          <w:tcPr>
            <w:tcW w:w="8080" w:type="dxa"/>
            <w:gridSpan w:val="21"/>
            <w:shd w:val="clear" w:color="auto" w:fill="auto"/>
          </w:tcPr>
          <w:p w14:paraId="6322B7B7" w14:textId="71B3A60E" w:rsidR="00761147" w:rsidRPr="00E957EE" w:rsidRDefault="00C2323D"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001170A2" w:rsidRPr="00E957EE">
              <w:rPr>
                <w:sz w:val="22"/>
                <w:szCs w:val="22"/>
              </w:rPr>
              <w:t>.</w:t>
            </w:r>
            <w:r w:rsidR="00633167" w:rsidRPr="00E957EE">
              <w:rPr>
                <w:sz w:val="22"/>
                <w:szCs w:val="22"/>
              </w:rPr>
              <w:t xml:space="preserve"> </w:t>
            </w:r>
          </w:p>
          <w:p w14:paraId="45EED3C0" w14:textId="77777777" w:rsidR="001170A2" w:rsidRPr="00E957EE" w:rsidRDefault="001170A2" w:rsidP="001170A2">
            <w:pPr>
              <w:pStyle w:val="num1diagrama0"/>
              <w:tabs>
                <w:tab w:val="left" w:pos="540"/>
                <w:tab w:val="left" w:pos="1260"/>
                <w:tab w:val="left" w:pos="1440"/>
                <w:tab w:val="left" w:pos="1620"/>
                <w:tab w:val="left" w:pos="1800"/>
              </w:tabs>
              <w:rPr>
                <w:i/>
                <w:sz w:val="22"/>
                <w:szCs w:val="22"/>
              </w:rPr>
            </w:pPr>
          </w:p>
        </w:tc>
      </w:tr>
      <w:tr w:rsidR="00C52EE1" w:rsidRPr="00E957EE" w14:paraId="14CA2429" w14:textId="77777777" w:rsidTr="00E957EE">
        <w:tc>
          <w:tcPr>
            <w:tcW w:w="14596" w:type="dxa"/>
            <w:gridSpan w:val="23"/>
            <w:shd w:val="clear" w:color="auto" w:fill="FBE4D5"/>
          </w:tcPr>
          <w:p w14:paraId="50DBA15C" w14:textId="77777777" w:rsidR="00C52EE1" w:rsidRPr="00E957EE" w:rsidRDefault="00C52EE1" w:rsidP="00736A88">
            <w:pPr>
              <w:rPr>
                <w:b/>
                <w:sz w:val="22"/>
                <w:szCs w:val="22"/>
              </w:rPr>
            </w:pPr>
          </w:p>
        </w:tc>
      </w:tr>
    </w:tbl>
    <w:p w14:paraId="29D9F54A" w14:textId="2EA743BF" w:rsidR="00005AFE" w:rsidRPr="00E957EE" w:rsidRDefault="00005AFE">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834"/>
        <w:gridCol w:w="1737"/>
        <w:gridCol w:w="3932"/>
        <w:gridCol w:w="4217"/>
      </w:tblGrid>
      <w:tr w:rsidR="00C95BE1" w:rsidRPr="00E957EE" w14:paraId="5F62FF71" w14:textId="77777777" w:rsidTr="00E957EE">
        <w:tc>
          <w:tcPr>
            <w:tcW w:w="14596" w:type="dxa"/>
            <w:gridSpan w:val="5"/>
            <w:shd w:val="clear" w:color="auto" w:fill="F4B083"/>
            <w:vAlign w:val="center"/>
          </w:tcPr>
          <w:p w14:paraId="5AD2ADD1" w14:textId="77777777" w:rsidR="00C95BE1" w:rsidRPr="00E957EE" w:rsidRDefault="00C95BE1" w:rsidP="00C95BE1">
            <w:pPr>
              <w:rPr>
                <w:b/>
                <w:sz w:val="22"/>
                <w:szCs w:val="22"/>
              </w:rPr>
            </w:pPr>
            <w:r w:rsidRPr="00E957EE">
              <w:rPr>
                <w:b/>
                <w:sz w:val="22"/>
                <w:szCs w:val="22"/>
              </w:rPr>
              <w:t>2. VIETOS PROJEKTŲ ATRANKOS KRITERIJAI</w:t>
            </w:r>
          </w:p>
        </w:tc>
      </w:tr>
      <w:tr w:rsidR="00E71282" w:rsidRPr="00E957EE" w14:paraId="5B001341" w14:textId="77777777" w:rsidTr="00E957EE">
        <w:tc>
          <w:tcPr>
            <w:tcW w:w="14596" w:type="dxa"/>
            <w:gridSpan w:val="5"/>
            <w:shd w:val="clear" w:color="auto" w:fill="auto"/>
            <w:vAlign w:val="center"/>
          </w:tcPr>
          <w:p w14:paraId="21CCA088" w14:textId="16B58865" w:rsidR="00E71282" w:rsidRPr="00E957EE" w:rsidRDefault="00E71282" w:rsidP="00C95BE1">
            <w:pPr>
              <w:jc w:val="both"/>
              <w:rPr>
                <w:sz w:val="22"/>
                <w:szCs w:val="22"/>
              </w:rPr>
            </w:pPr>
            <w:r w:rsidRPr="00E957EE">
              <w:rPr>
                <w:sz w:val="22"/>
                <w:szCs w:val="22"/>
              </w:rPr>
              <w:t>Vietos projektų pridėtinės vertės (kokybės) vertinimo tvarką nustato Vietos projektų administravimo taisyklių 8</w:t>
            </w:r>
            <w:r w:rsidR="00953B03" w:rsidRPr="00E957EE">
              <w:rPr>
                <w:sz w:val="22"/>
                <w:szCs w:val="22"/>
              </w:rPr>
              <w:t>7</w:t>
            </w:r>
            <w:r w:rsidRPr="00E957EE">
              <w:rPr>
                <w:sz w:val="22"/>
                <w:szCs w:val="22"/>
              </w:rPr>
              <w:t>–9</w:t>
            </w:r>
            <w:r w:rsidR="00953B03" w:rsidRPr="00E957EE">
              <w:rPr>
                <w:sz w:val="22"/>
                <w:szCs w:val="22"/>
              </w:rPr>
              <w:t>2</w:t>
            </w:r>
            <w:r w:rsidRPr="00E957EE">
              <w:rPr>
                <w:sz w:val="22"/>
                <w:szCs w:val="22"/>
              </w:rPr>
              <w:t xml:space="preserve"> punktai. </w:t>
            </w:r>
          </w:p>
          <w:p w14:paraId="4237352F" w14:textId="6C617099" w:rsidR="00E71282" w:rsidRPr="00E957EE" w:rsidRDefault="00E71282" w:rsidP="00627957">
            <w:pPr>
              <w:jc w:val="both"/>
              <w:rPr>
                <w:b/>
                <w:sz w:val="22"/>
                <w:szCs w:val="22"/>
              </w:rPr>
            </w:pPr>
            <w:r w:rsidRPr="00E957EE">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C51880" w:rsidRPr="00406AA3">
              <w:rPr>
                <w:sz w:val="22"/>
                <w:szCs w:val="22"/>
              </w:rPr>
              <w:t>Mažiausias privalomas surinkti balų skaičius pagal vietos projektų atrankos kriterijus – 40 balų</w:t>
            </w:r>
            <w:r w:rsidR="00C51880">
              <w:rPr>
                <w:sz w:val="22"/>
                <w:szCs w:val="22"/>
              </w:rPr>
              <w:t>.</w:t>
            </w:r>
          </w:p>
        </w:tc>
      </w:tr>
      <w:tr w:rsidR="00C95BE1" w:rsidRPr="00E957EE" w14:paraId="3D70C6AF" w14:textId="77777777" w:rsidTr="00726909">
        <w:tc>
          <w:tcPr>
            <w:tcW w:w="876" w:type="dxa"/>
            <w:shd w:val="clear" w:color="auto" w:fill="auto"/>
            <w:vAlign w:val="center"/>
          </w:tcPr>
          <w:p w14:paraId="2CEF93E2" w14:textId="4F73DEC9" w:rsidR="00C95BE1" w:rsidRPr="00E957EE" w:rsidRDefault="00C95BE1" w:rsidP="00C95BE1">
            <w:pPr>
              <w:jc w:val="both"/>
              <w:rPr>
                <w:b/>
                <w:sz w:val="22"/>
                <w:szCs w:val="22"/>
              </w:rPr>
            </w:pPr>
            <w:r w:rsidRPr="00E957EE">
              <w:rPr>
                <w:b/>
                <w:sz w:val="22"/>
                <w:szCs w:val="22"/>
              </w:rPr>
              <w:t>2.</w:t>
            </w:r>
            <w:r w:rsidR="00E71282" w:rsidRPr="00E957EE">
              <w:rPr>
                <w:b/>
                <w:sz w:val="22"/>
                <w:szCs w:val="22"/>
              </w:rPr>
              <w:t>1</w:t>
            </w:r>
            <w:r w:rsidRPr="00E957EE">
              <w:rPr>
                <w:b/>
                <w:sz w:val="22"/>
                <w:szCs w:val="22"/>
              </w:rPr>
              <w:t>.</w:t>
            </w:r>
          </w:p>
        </w:tc>
        <w:tc>
          <w:tcPr>
            <w:tcW w:w="13720" w:type="dxa"/>
            <w:gridSpan w:val="4"/>
            <w:shd w:val="clear" w:color="auto" w:fill="auto"/>
            <w:vAlign w:val="center"/>
          </w:tcPr>
          <w:p w14:paraId="7E0914D2" w14:textId="77777777" w:rsidR="00C95BE1" w:rsidRPr="00E957EE" w:rsidRDefault="00C95BE1" w:rsidP="00C95BE1">
            <w:pPr>
              <w:jc w:val="both"/>
              <w:rPr>
                <w:b/>
                <w:sz w:val="22"/>
                <w:szCs w:val="22"/>
              </w:rPr>
            </w:pPr>
            <w:r w:rsidRPr="00E957EE">
              <w:rPr>
                <w:sz w:val="22"/>
                <w:szCs w:val="22"/>
              </w:rPr>
              <w:t>Vietos projektų pridėtinės vertės (kokybės) vertinimo metu taikomi šie vietos projektų atrankos kriterijai:</w:t>
            </w:r>
          </w:p>
        </w:tc>
      </w:tr>
      <w:tr w:rsidR="00C95BE1" w:rsidRPr="00E957EE" w14:paraId="3DD43877" w14:textId="77777777" w:rsidTr="00726909">
        <w:tc>
          <w:tcPr>
            <w:tcW w:w="876" w:type="dxa"/>
            <w:shd w:val="clear" w:color="auto" w:fill="auto"/>
            <w:vAlign w:val="center"/>
          </w:tcPr>
          <w:p w14:paraId="2A82EDEF" w14:textId="77777777" w:rsidR="00C95BE1" w:rsidRPr="00E957EE" w:rsidRDefault="00C95BE1" w:rsidP="00C95BE1">
            <w:pPr>
              <w:jc w:val="center"/>
              <w:rPr>
                <w:b/>
                <w:sz w:val="22"/>
                <w:szCs w:val="22"/>
              </w:rPr>
            </w:pPr>
            <w:r w:rsidRPr="00E957EE">
              <w:rPr>
                <w:b/>
                <w:sz w:val="22"/>
                <w:szCs w:val="22"/>
              </w:rPr>
              <w:t>Eil. Nr.</w:t>
            </w:r>
          </w:p>
        </w:tc>
        <w:tc>
          <w:tcPr>
            <w:tcW w:w="3834" w:type="dxa"/>
            <w:shd w:val="clear" w:color="auto" w:fill="auto"/>
            <w:vAlign w:val="center"/>
          </w:tcPr>
          <w:p w14:paraId="7BEEB2CD" w14:textId="71298056" w:rsidR="00C95BE1" w:rsidRPr="00E957EE" w:rsidRDefault="00C95BE1" w:rsidP="00C95BE1">
            <w:pPr>
              <w:jc w:val="center"/>
              <w:rPr>
                <w:b/>
                <w:sz w:val="22"/>
                <w:szCs w:val="22"/>
              </w:rPr>
            </w:pPr>
            <w:r w:rsidRPr="00E957EE">
              <w:rPr>
                <w:b/>
                <w:sz w:val="22"/>
                <w:szCs w:val="22"/>
              </w:rPr>
              <w:t>Vietos projektų atrankos kriterijus</w:t>
            </w:r>
            <w:r w:rsidRPr="00E957EE">
              <w:rPr>
                <w:b/>
                <w:i/>
                <w:sz w:val="22"/>
                <w:szCs w:val="22"/>
              </w:rPr>
              <w:t xml:space="preserve"> </w:t>
            </w:r>
          </w:p>
        </w:tc>
        <w:tc>
          <w:tcPr>
            <w:tcW w:w="1737" w:type="dxa"/>
            <w:shd w:val="clear" w:color="auto" w:fill="auto"/>
            <w:vAlign w:val="center"/>
          </w:tcPr>
          <w:p w14:paraId="0F4E5F88" w14:textId="77777777" w:rsidR="00C95BE1" w:rsidRPr="00E957EE" w:rsidRDefault="00C95BE1" w:rsidP="00C95BE1">
            <w:pPr>
              <w:jc w:val="center"/>
              <w:rPr>
                <w:i/>
                <w:sz w:val="22"/>
                <w:szCs w:val="22"/>
              </w:rPr>
            </w:pPr>
            <w:r w:rsidRPr="00E957EE">
              <w:rPr>
                <w:b/>
                <w:sz w:val="22"/>
                <w:szCs w:val="22"/>
              </w:rPr>
              <w:t>Didžiausias galimas surinkti balų skaičius</w:t>
            </w:r>
          </w:p>
        </w:tc>
        <w:tc>
          <w:tcPr>
            <w:tcW w:w="3932" w:type="dxa"/>
            <w:shd w:val="clear" w:color="auto" w:fill="auto"/>
            <w:vAlign w:val="center"/>
          </w:tcPr>
          <w:p w14:paraId="4CB39E07" w14:textId="602D4CAA" w:rsidR="00C95BE1" w:rsidRPr="00E957EE" w:rsidRDefault="00C95BE1" w:rsidP="00C95BE1">
            <w:pPr>
              <w:jc w:val="center"/>
              <w:rPr>
                <w:b/>
                <w:i/>
                <w:sz w:val="22"/>
                <w:szCs w:val="22"/>
              </w:rPr>
            </w:pPr>
            <w:r w:rsidRPr="00E957EE">
              <w:rPr>
                <w:b/>
                <w:sz w:val="22"/>
                <w:szCs w:val="22"/>
              </w:rPr>
              <w:t>Patikrinamumas</w:t>
            </w:r>
          </w:p>
          <w:p w14:paraId="21C2402C" w14:textId="77777777" w:rsidR="00C95BE1" w:rsidRPr="00E957EE" w:rsidRDefault="00C95BE1" w:rsidP="00C95BE1">
            <w:pPr>
              <w:jc w:val="center"/>
              <w:rPr>
                <w:i/>
                <w:sz w:val="22"/>
                <w:szCs w:val="22"/>
              </w:rPr>
            </w:pPr>
            <w:r w:rsidRPr="00E957EE">
              <w:rPr>
                <w:sz w:val="22"/>
                <w:szCs w:val="22"/>
              </w:rPr>
              <w:t>(Pateikiamas paaiškinimas,</w:t>
            </w:r>
            <w:r w:rsidRPr="00E957EE">
              <w:rPr>
                <w:i/>
                <w:sz w:val="22"/>
                <w:szCs w:val="22"/>
              </w:rPr>
              <w:t xml:space="preserve"> </w:t>
            </w:r>
            <w:r w:rsidRPr="00E957EE">
              <w:rPr>
                <w:sz w:val="22"/>
                <w:szCs w:val="22"/>
              </w:rPr>
              <w:t xml:space="preserve">kaip </w:t>
            </w:r>
            <w:r w:rsidRPr="00E957EE">
              <w:rPr>
                <w:b/>
                <w:sz w:val="22"/>
                <w:szCs w:val="22"/>
              </w:rPr>
              <w:t>vietos projekto paraiškos vertinimo</w:t>
            </w:r>
            <w:r w:rsidRPr="00E957EE">
              <w:rPr>
                <w:sz w:val="22"/>
                <w:szCs w:val="22"/>
              </w:rPr>
              <w:t xml:space="preserve"> </w:t>
            </w:r>
            <w:r w:rsidRPr="00E957EE">
              <w:rPr>
                <w:b/>
                <w:sz w:val="22"/>
                <w:szCs w:val="22"/>
              </w:rPr>
              <w:t>metu</w:t>
            </w:r>
            <w:r w:rsidRPr="00E957EE">
              <w:rPr>
                <w:sz w:val="22"/>
                <w:szCs w:val="22"/>
              </w:rPr>
              <w:t xml:space="preserve"> bus vertinama atitiktis atrankos kriterijui, t. y. kokius rašytinius įrodymus turi pateikti pareiškėjas, kad būtų teigiamai įvertinta atitiktis atrankos kriterijui)</w:t>
            </w:r>
          </w:p>
        </w:tc>
        <w:tc>
          <w:tcPr>
            <w:tcW w:w="4217" w:type="dxa"/>
            <w:shd w:val="clear" w:color="auto" w:fill="auto"/>
            <w:vAlign w:val="center"/>
          </w:tcPr>
          <w:p w14:paraId="3424925B" w14:textId="44E3057A" w:rsidR="00C95BE1" w:rsidRPr="00E957EE" w:rsidRDefault="00C95BE1" w:rsidP="00C95BE1">
            <w:pPr>
              <w:jc w:val="center"/>
              <w:rPr>
                <w:b/>
                <w:sz w:val="22"/>
                <w:szCs w:val="22"/>
              </w:rPr>
            </w:pPr>
            <w:r w:rsidRPr="00E957EE">
              <w:rPr>
                <w:b/>
                <w:sz w:val="22"/>
                <w:szCs w:val="22"/>
              </w:rPr>
              <w:t>Kontroliuojamumas</w:t>
            </w:r>
          </w:p>
          <w:p w14:paraId="7A0F73A3" w14:textId="6B2843A8" w:rsidR="00C95BE1" w:rsidRPr="00E957EE" w:rsidRDefault="00C95BE1" w:rsidP="002134A8">
            <w:pPr>
              <w:jc w:val="center"/>
              <w:rPr>
                <w:sz w:val="22"/>
                <w:szCs w:val="22"/>
              </w:rPr>
            </w:pPr>
            <w:r w:rsidRPr="00E957EE">
              <w:rPr>
                <w:sz w:val="22"/>
                <w:szCs w:val="22"/>
              </w:rPr>
              <w:t>(Pateikiamas paaiškinimas, kaip</w:t>
            </w:r>
            <w:r w:rsidRPr="00E957EE">
              <w:rPr>
                <w:i/>
                <w:sz w:val="22"/>
                <w:szCs w:val="22"/>
              </w:rPr>
              <w:t xml:space="preserve"> </w:t>
            </w:r>
            <w:r w:rsidRPr="00E957EE">
              <w:rPr>
                <w:b/>
                <w:sz w:val="22"/>
                <w:szCs w:val="22"/>
              </w:rPr>
              <w:t xml:space="preserve">vietos projekto įgyvendinimo metu </w:t>
            </w:r>
            <w:r w:rsidR="007260F6" w:rsidRPr="00E957EE">
              <w:rPr>
                <w:b/>
                <w:sz w:val="22"/>
                <w:szCs w:val="22"/>
              </w:rPr>
              <w:t xml:space="preserve">ir vietos projekto kontrolės laikotarpiu </w:t>
            </w:r>
            <w:r w:rsidRPr="00E957EE">
              <w:rPr>
                <w:sz w:val="22"/>
                <w:szCs w:val="22"/>
              </w:rPr>
              <w:t xml:space="preserve">bus vertinama atitiktis atrankos kriterijui, t. y. kokius rašytinius įrodymus turės pateikti vietos projekto vykdytojas patikrų vietoje </w:t>
            </w:r>
            <w:r w:rsidR="007260F6" w:rsidRPr="00E957EE">
              <w:rPr>
                <w:sz w:val="22"/>
                <w:szCs w:val="22"/>
              </w:rPr>
              <w:t xml:space="preserve">ir ex-post patikrų </w:t>
            </w:r>
            <w:r w:rsidRPr="00E957EE">
              <w:rPr>
                <w:sz w:val="22"/>
                <w:szCs w:val="22"/>
              </w:rPr>
              <w:t xml:space="preserve">metu, kad Agentūra galėtų </w:t>
            </w:r>
            <w:r w:rsidRPr="00E957EE">
              <w:rPr>
                <w:sz w:val="22"/>
                <w:szCs w:val="22"/>
              </w:rPr>
              <w:lastRenderedPageBreak/>
              <w:t xml:space="preserve">įsitikinti, jog yra visiškai laikomasi atrankos kriterijaus) </w:t>
            </w:r>
          </w:p>
        </w:tc>
      </w:tr>
      <w:tr w:rsidR="00C95BE1" w:rsidRPr="00E957EE" w14:paraId="4FD9B59E" w14:textId="77777777" w:rsidTr="00726909">
        <w:trPr>
          <w:trHeight w:val="70"/>
        </w:trPr>
        <w:tc>
          <w:tcPr>
            <w:tcW w:w="876" w:type="dxa"/>
            <w:shd w:val="clear" w:color="auto" w:fill="auto"/>
          </w:tcPr>
          <w:p w14:paraId="1186F7A3" w14:textId="77777777" w:rsidR="00C95BE1" w:rsidRPr="00E957EE" w:rsidRDefault="00C95BE1" w:rsidP="00C95BE1">
            <w:pPr>
              <w:jc w:val="center"/>
              <w:rPr>
                <w:b/>
                <w:sz w:val="22"/>
                <w:szCs w:val="22"/>
              </w:rPr>
            </w:pPr>
            <w:r w:rsidRPr="00E957EE">
              <w:rPr>
                <w:b/>
                <w:sz w:val="22"/>
                <w:szCs w:val="22"/>
              </w:rPr>
              <w:lastRenderedPageBreak/>
              <w:t>I</w:t>
            </w:r>
          </w:p>
        </w:tc>
        <w:tc>
          <w:tcPr>
            <w:tcW w:w="3834" w:type="dxa"/>
            <w:shd w:val="clear" w:color="auto" w:fill="auto"/>
          </w:tcPr>
          <w:p w14:paraId="2CD62E88" w14:textId="5455EC7D" w:rsidR="00C95BE1" w:rsidRPr="00E957EE" w:rsidRDefault="00C95BE1" w:rsidP="006439B7">
            <w:pPr>
              <w:jc w:val="center"/>
              <w:rPr>
                <w:b/>
                <w:sz w:val="22"/>
                <w:szCs w:val="22"/>
              </w:rPr>
            </w:pPr>
            <w:r w:rsidRPr="00E957EE">
              <w:rPr>
                <w:b/>
                <w:sz w:val="22"/>
                <w:szCs w:val="22"/>
              </w:rPr>
              <w:t>II</w:t>
            </w:r>
          </w:p>
        </w:tc>
        <w:tc>
          <w:tcPr>
            <w:tcW w:w="1737" w:type="dxa"/>
            <w:shd w:val="clear" w:color="auto" w:fill="auto"/>
          </w:tcPr>
          <w:p w14:paraId="2FC3E52F" w14:textId="77777777" w:rsidR="00C95BE1" w:rsidRPr="00E957EE" w:rsidRDefault="00C95BE1" w:rsidP="00C95BE1">
            <w:pPr>
              <w:jc w:val="center"/>
              <w:rPr>
                <w:b/>
                <w:sz w:val="22"/>
                <w:szCs w:val="22"/>
              </w:rPr>
            </w:pPr>
            <w:r w:rsidRPr="00E957EE">
              <w:rPr>
                <w:b/>
                <w:sz w:val="22"/>
                <w:szCs w:val="22"/>
              </w:rPr>
              <w:t>III</w:t>
            </w:r>
          </w:p>
        </w:tc>
        <w:tc>
          <w:tcPr>
            <w:tcW w:w="3932" w:type="dxa"/>
            <w:shd w:val="clear" w:color="auto" w:fill="auto"/>
          </w:tcPr>
          <w:p w14:paraId="093C1B63" w14:textId="77777777" w:rsidR="00C95BE1" w:rsidRPr="00E957EE" w:rsidRDefault="00C95BE1" w:rsidP="00C95BE1">
            <w:pPr>
              <w:jc w:val="center"/>
              <w:rPr>
                <w:b/>
                <w:sz w:val="22"/>
                <w:szCs w:val="22"/>
              </w:rPr>
            </w:pPr>
            <w:r w:rsidRPr="00E957EE">
              <w:rPr>
                <w:b/>
                <w:sz w:val="22"/>
                <w:szCs w:val="22"/>
              </w:rPr>
              <w:t>IV</w:t>
            </w:r>
          </w:p>
        </w:tc>
        <w:tc>
          <w:tcPr>
            <w:tcW w:w="4217" w:type="dxa"/>
            <w:shd w:val="clear" w:color="auto" w:fill="auto"/>
          </w:tcPr>
          <w:p w14:paraId="61F35A3D" w14:textId="77777777" w:rsidR="00C95BE1" w:rsidRPr="00E957EE" w:rsidRDefault="00C95BE1" w:rsidP="00C95BE1">
            <w:pPr>
              <w:jc w:val="center"/>
              <w:rPr>
                <w:b/>
                <w:sz w:val="22"/>
                <w:szCs w:val="22"/>
              </w:rPr>
            </w:pPr>
            <w:r w:rsidRPr="00E957EE">
              <w:rPr>
                <w:b/>
                <w:sz w:val="22"/>
                <w:szCs w:val="22"/>
              </w:rPr>
              <w:t>V</w:t>
            </w:r>
          </w:p>
        </w:tc>
      </w:tr>
      <w:tr w:rsidR="00D27888" w:rsidRPr="00E957EE" w14:paraId="6E401A91" w14:textId="77777777" w:rsidTr="00726909">
        <w:tc>
          <w:tcPr>
            <w:tcW w:w="876" w:type="dxa"/>
            <w:shd w:val="clear" w:color="auto" w:fill="auto"/>
          </w:tcPr>
          <w:p w14:paraId="6E1957F8" w14:textId="249A90A1" w:rsidR="00D27888" w:rsidRPr="00E957EE" w:rsidRDefault="00F96ED7" w:rsidP="00E429FE">
            <w:pPr>
              <w:rPr>
                <w:b/>
                <w:sz w:val="22"/>
                <w:szCs w:val="22"/>
              </w:rPr>
            </w:pPr>
            <w:r>
              <w:rPr>
                <w:b/>
                <w:sz w:val="22"/>
                <w:szCs w:val="22"/>
              </w:rPr>
              <w:t>2.1.</w:t>
            </w:r>
            <w:r w:rsidR="00D27888" w:rsidRPr="00E957EE">
              <w:rPr>
                <w:b/>
                <w:sz w:val="22"/>
                <w:szCs w:val="22"/>
              </w:rPr>
              <w:t>1.</w:t>
            </w:r>
          </w:p>
        </w:tc>
        <w:tc>
          <w:tcPr>
            <w:tcW w:w="3834" w:type="dxa"/>
            <w:shd w:val="clear" w:color="auto" w:fill="auto"/>
          </w:tcPr>
          <w:p w14:paraId="7E492ACE" w14:textId="7F5E6913" w:rsidR="00D27888" w:rsidRPr="00E957EE" w:rsidRDefault="00D27888" w:rsidP="00D27888">
            <w:pPr>
              <w:jc w:val="both"/>
              <w:rPr>
                <w:sz w:val="22"/>
                <w:szCs w:val="22"/>
              </w:rPr>
            </w:pPr>
            <w:r w:rsidRPr="00200F82">
              <w:rPr>
                <w:b/>
                <w:sz w:val="22"/>
                <w:szCs w:val="22"/>
              </w:rPr>
              <w:t>Vietos projektas pagrįstas gyventojų poreikiais</w:t>
            </w:r>
            <w:r>
              <w:rPr>
                <w:b/>
                <w:sz w:val="22"/>
                <w:szCs w:val="22"/>
              </w:rPr>
              <w:t xml:space="preserve">. </w:t>
            </w:r>
            <w:r w:rsidRPr="00E957EE">
              <w:rPr>
                <w:sz w:val="22"/>
                <w:szCs w:val="22"/>
              </w:rPr>
              <w:t>Šis atrankos kriterijus detalizuojamas taip:</w:t>
            </w:r>
          </w:p>
        </w:tc>
        <w:tc>
          <w:tcPr>
            <w:tcW w:w="1737" w:type="dxa"/>
            <w:shd w:val="clear" w:color="auto" w:fill="auto"/>
          </w:tcPr>
          <w:p w14:paraId="57FC175F" w14:textId="48EC196A" w:rsidR="00D27888" w:rsidRPr="00E429FE" w:rsidRDefault="00D27888" w:rsidP="00D27888">
            <w:pPr>
              <w:jc w:val="center"/>
              <w:rPr>
                <w:b/>
                <w:bCs/>
                <w:sz w:val="22"/>
                <w:szCs w:val="22"/>
              </w:rPr>
            </w:pPr>
            <w:r w:rsidRPr="00E429FE">
              <w:rPr>
                <w:b/>
                <w:bCs/>
                <w:sz w:val="22"/>
                <w:szCs w:val="22"/>
              </w:rPr>
              <w:t>20</w:t>
            </w:r>
          </w:p>
        </w:tc>
        <w:tc>
          <w:tcPr>
            <w:tcW w:w="3932" w:type="dxa"/>
            <w:vMerge w:val="restart"/>
            <w:shd w:val="clear" w:color="auto" w:fill="auto"/>
          </w:tcPr>
          <w:p w14:paraId="7D197F22" w14:textId="42D20FAE" w:rsidR="00D27888" w:rsidRPr="00E957EE" w:rsidRDefault="00D27888" w:rsidP="00D27888">
            <w:pPr>
              <w:jc w:val="both"/>
              <w:rPr>
                <w:sz w:val="22"/>
                <w:szCs w:val="22"/>
              </w:rPr>
            </w:pPr>
            <w:r>
              <w:rPr>
                <w:sz w:val="22"/>
                <w:szCs w:val="22"/>
              </w:rPr>
              <w:t>Didesnis apklaustų gyventojų skaičius procentais. Vertinama pagal seniūnijos pateiktą pažymą apie asmenų, deklaravusių gyvenamąją vietą toje kaimo vietovėje ir gyventojų apklausos raštu duomenis.</w:t>
            </w:r>
          </w:p>
        </w:tc>
        <w:tc>
          <w:tcPr>
            <w:tcW w:w="4217" w:type="dxa"/>
            <w:vMerge w:val="restart"/>
            <w:shd w:val="clear" w:color="auto" w:fill="auto"/>
          </w:tcPr>
          <w:p w14:paraId="562F4392" w14:textId="0FB063BA" w:rsidR="00D27888" w:rsidRPr="00E957EE" w:rsidRDefault="00D27888" w:rsidP="00D27888">
            <w:pPr>
              <w:jc w:val="both"/>
              <w:rPr>
                <w:sz w:val="22"/>
                <w:szCs w:val="22"/>
              </w:rPr>
            </w:pPr>
            <w:r>
              <w:rPr>
                <w:sz w:val="22"/>
                <w:szCs w:val="22"/>
              </w:rPr>
              <w:t>Vertinama vietos projektų vertinimo metu.</w:t>
            </w:r>
          </w:p>
        </w:tc>
      </w:tr>
      <w:tr w:rsidR="00D27888" w:rsidRPr="00E957EE" w14:paraId="381CF4C2" w14:textId="77777777" w:rsidTr="00726909">
        <w:tc>
          <w:tcPr>
            <w:tcW w:w="876" w:type="dxa"/>
            <w:shd w:val="clear" w:color="auto" w:fill="auto"/>
          </w:tcPr>
          <w:p w14:paraId="2C482769" w14:textId="5BA0E441" w:rsidR="00D27888" w:rsidRPr="00E957EE" w:rsidRDefault="00F96ED7" w:rsidP="00D27888">
            <w:pPr>
              <w:rPr>
                <w:sz w:val="22"/>
                <w:szCs w:val="22"/>
              </w:rPr>
            </w:pPr>
            <w:r>
              <w:rPr>
                <w:sz w:val="22"/>
                <w:szCs w:val="22"/>
              </w:rPr>
              <w:t>2.1.</w:t>
            </w:r>
            <w:r w:rsidR="00D27888" w:rsidRPr="00E957EE">
              <w:rPr>
                <w:sz w:val="22"/>
                <w:szCs w:val="22"/>
              </w:rPr>
              <w:t>1.1.</w:t>
            </w:r>
          </w:p>
        </w:tc>
        <w:tc>
          <w:tcPr>
            <w:tcW w:w="3834" w:type="dxa"/>
            <w:shd w:val="clear" w:color="auto" w:fill="auto"/>
          </w:tcPr>
          <w:p w14:paraId="52727442" w14:textId="5B8E4CFF" w:rsidR="00D27888" w:rsidRPr="00E957EE" w:rsidRDefault="00D27888" w:rsidP="00D27888">
            <w:pPr>
              <w:jc w:val="both"/>
              <w:rPr>
                <w:sz w:val="22"/>
                <w:szCs w:val="22"/>
              </w:rPr>
            </w:pPr>
            <w:r>
              <w:rPr>
                <w:sz w:val="22"/>
                <w:szCs w:val="22"/>
              </w:rPr>
              <w:t>Apklausta 31 proc. ir daugiau kaimo vietovėse, kurioje bus vykdomas projektas, gyventojų</w:t>
            </w:r>
          </w:p>
        </w:tc>
        <w:tc>
          <w:tcPr>
            <w:tcW w:w="1737" w:type="dxa"/>
            <w:shd w:val="clear" w:color="auto" w:fill="auto"/>
          </w:tcPr>
          <w:p w14:paraId="0BE2D8FA" w14:textId="7D2CC473" w:rsidR="00D27888" w:rsidRPr="00E957EE" w:rsidRDefault="00D27888" w:rsidP="00D27888">
            <w:pPr>
              <w:jc w:val="center"/>
              <w:rPr>
                <w:sz w:val="22"/>
                <w:szCs w:val="22"/>
              </w:rPr>
            </w:pPr>
            <w:r>
              <w:rPr>
                <w:sz w:val="22"/>
                <w:szCs w:val="22"/>
              </w:rPr>
              <w:t>20</w:t>
            </w:r>
          </w:p>
        </w:tc>
        <w:tc>
          <w:tcPr>
            <w:tcW w:w="3932" w:type="dxa"/>
            <w:vMerge/>
            <w:shd w:val="clear" w:color="auto" w:fill="auto"/>
          </w:tcPr>
          <w:p w14:paraId="18AAAFDC" w14:textId="77777777" w:rsidR="00D27888" w:rsidRPr="00E957EE" w:rsidRDefault="00D27888" w:rsidP="00D27888">
            <w:pPr>
              <w:jc w:val="both"/>
              <w:rPr>
                <w:sz w:val="22"/>
                <w:szCs w:val="22"/>
              </w:rPr>
            </w:pPr>
          </w:p>
        </w:tc>
        <w:tc>
          <w:tcPr>
            <w:tcW w:w="4217" w:type="dxa"/>
            <w:vMerge/>
            <w:shd w:val="clear" w:color="auto" w:fill="auto"/>
          </w:tcPr>
          <w:p w14:paraId="672957DF" w14:textId="77777777" w:rsidR="00D27888" w:rsidRPr="00E957EE" w:rsidRDefault="00D27888" w:rsidP="00D27888">
            <w:pPr>
              <w:jc w:val="both"/>
              <w:rPr>
                <w:sz w:val="22"/>
                <w:szCs w:val="22"/>
              </w:rPr>
            </w:pPr>
          </w:p>
        </w:tc>
      </w:tr>
      <w:tr w:rsidR="00D27888" w:rsidRPr="00E957EE" w14:paraId="027845D7" w14:textId="77777777" w:rsidTr="00726909">
        <w:tc>
          <w:tcPr>
            <w:tcW w:w="876" w:type="dxa"/>
            <w:shd w:val="clear" w:color="auto" w:fill="auto"/>
          </w:tcPr>
          <w:p w14:paraId="49E67BC9" w14:textId="70F1FE99" w:rsidR="00D27888" w:rsidRPr="00E957EE" w:rsidRDefault="00F96ED7" w:rsidP="00D27888">
            <w:pPr>
              <w:rPr>
                <w:sz w:val="22"/>
                <w:szCs w:val="22"/>
              </w:rPr>
            </w:pPr>
            <w:r>
              <w:rPr>
                <w:sz w:val="22"/>
                <w:szCs w:val="22"/>
              </w:rPr>
              <w:t>2.1.</w:t>
            </w:r>
            <w:r w:rsidR="00D27888" w:rsidRPr="00E957EE">
              <w:rPr>
                <w:sz w:val="22"/>
                <w:szCs w:val="22"/>
              </w:rPr>
              <w:t>1.2.</w:t>
            </w:r>
          </w:p>
        </w:tc>
        <w:tc>
          <w:tcPr>
            <w:tcW w:w="3834" w:type="dxa"/>
            <w:shd w:val="clear" w:color="auto" w:fill="auto"/>
          </w:tcPr>
          <w:p w14:paraId="4E79536E" w14:textId="39796C9C" w:rsidR="00D27888" w:rsidRPr="00E957EE" w:rsidRDefault="00D27888" w:rsidP="00D27888">
            <w:pPr>
              <w:jc w:val="both"/>
              <w:rPr>
                <w:sz w:val="22"/>
                <w:szCs w:val="22"/>
              </w:rPr>
            </w:pPr>
            <w:r>
              <w:rPr>
                <w:sz w:val="22"/>
                <w:szCs w:val="22"/>
              </w:rPr>
              <w:t>Apklausta 21 – 30 proc. kaimo vietovės, kurioje bus vykdomas projektas gyventojų</w:t>
            </w:r>
          </w:p>
        </w:tc>
        <w:tc>
          <w:tcPr>
            <w:tcW w:w="1737" w:type="dxa"/>
            <w:shd w:val="clear" w:color="auto" w:fill="auto"/>
          </w:tcPr>
          <w:p w14:paraId="1F827DA0" w14:textId="024867D4" w:rsidR="00D27888" w:rsidRPr="00E957EE" w:rsidRDefault="00D27888" w:rsidP="00D27888">
            <w:pPr>
              <w:jc w:val="center"/>
              <w:rPr>
                <w:sz w:val="22"/>
                <w:szCs w:val="22"/>
              </w:rPr>
            </w:pPr>
            <w:r>
              <w:rPr>
                <w:sz w:val="22"/>
                <w:szCs w:val="22"/>
              </w:rPr>
              <w:t>14</w:t>
            </w:r>
          </w:p>
        </w:tc>
        <w:tc>
          <w:tcPr>
            <w:tcW w:w="3932" w:type="dxa"/>
            <w:vMerge/>
            <w:shd w:val="clear" w:color="auto" w:fill="auto"/>
          </w:tcPr>
          <w:p w14:paraId="6C1A34B8" w14:textId="77777777" w:rsidR="00D27888" w:rsidRPr="00E957EE" w:rsidRDefault="00D27888" w:rsidP="00D27888">
            <w:pPr>
              <w:jc w:val="both"/>
              <w:rPr>
                <w:sz w:val="22"/>
                <w:szCs w:val="22"/>
              </w:rPr>
            </w:pPr>
          </w:p>
        </w:tc>
        <w:tc>
          <w:tcPr>
            <w:tcW w:w="4217" w:type="dxa"/>
            <w:vMerge/>
            <w:shd w:val="clear" w:color="auto" w:fill="auto"/>
          </w:tcPr>
          <w:p w14:paraId="44656FA1" w14:textId="77777777" w:rsidR="00D27888" w:rsidRPr="00E957EE" w:rsidRDefault="00D27888" w:rsidP="00D27888">
            <w:pPr>
              <w:jc w:val="both"/>
              <w:rPr>
                <w:sz w:val="22"/>
                <w:szCs w:val="22"/>
              </w:rPr>
            </w:pPr>
          </w:p>
        </w:tc>
      </w:tr>
      <w:tr w:rsidR="00D27888" w:rsidRPr="00E957EE" w14:paraId="47032A7D" w14:textId="77777777" w:rsidTr="00726909">
        <w:tc>
          <w:tcPr>
            <w:tcW w:w="876" w:type="dxa"/>
            <w:shd w:val="clear" w:color="auto" w:fill="auto"/>
          </w:tcPr>
          <w:p w14:paraId="41F531DD" w14:textId="7F4DA01E" w:rsidR="00D27888" w:rsidRPr="00E957EE" w:rsidRDefault="00F96ED7" w:rsidP="00D27888">
            <w:pPr>
              <w:rPr>
                <w:sz w:val="22"/>
                <w:szCs w:val="22"/>
              </w:rPr>
            </w:pPr>
            <w:r>
              <w:rPr>
                <w:sz w:val="22"/>
                <w:szCs w:val="22"/>
              </w:rPr>
              <w:t>2.1.</w:t>
            </w:r>
            <w:r w:rsidR="00D27888">
              <w:rPr>
                <w:sz w:val="22"/>
                <w:szCs w:val="22"/>
              </w:rPr>
              <w:t>1.3.</w:t>
            </w:r>
          </w:p>
        </w:tc>
        <w:tc>
          <w:tcPr>
            <w:tcW w:w="3834" w:type="dxa"/>
            <w:shd w:val="clear" w:color="auto" w:fill="auto"/>
          </w:tcPr>
          <w:p w14:paraId="7686C98B" w14:textId="2EC3EA9C" w:rsidR="00D27888" w:rsidRPr="00E957EE" w:rsidRDefault="00D27888" w:rsidP="00D27888">
            <w:pPr>
              <w:jc w:val="both"/>
              <w:rPr>
                <w:sz w:val="22"/>
                <w:szCs w:val="22"/>
              </w:rPr>
            </w:pPr>
            <w:r>
              <w:rPr>
                <w:sz w:val="22"/>
                <w:szCs w:val="22"/>
              </w:rPr>
              <w:t>Apklausta 11 – 20 proc. kaimo vietovės, kurioje bus vykdomas projektas gyventojų</w:t>
            </w:r>
          </w:p>
        </w:tc>
        <w:tc>
          <w:tcPr>
            <w:tcW w:w="1737" w:type="dxa"/>
            <w:shd w:val="clear" w:color="auto" w:fill="auto"/>
          </w:tcPr>
          <w:p w14:paraId="2BEEC6AB" w14:textId="2D0C3E2A" w:rsidR="00D27888" w:rsidRPr="00E957EE" w:rsidRDefault="00D27888" w:rsidP="00D27888">
            <w:pPr>
              <w:jc w:val="center"/>
              <w:rPr>
                <w:sz w:val="22"/>
                <w:szCs w:val="22"/>
              </w:rPr>
            </w:pPr>
            <w:r>
              <w:rPr>
                <w:sz w:val="22"/>
                <w:szCs w:val="22"/>
              </w:rPr>
              <w:t>10</w:t>
            </w:r>
          </w:p>
        </w:tc>
        <w:tc>
          <w:tcPr>
            <w:tcW w:w="3932" w:type="dxa"/>
            <w:vMerge/>
            <w:shd w:val="clear" w:color="auto" w:fill="auto"/>
          </w:tcPr>
          <w:p w14:paraId="02485AA1" w14:textId="77777777" w:rsidR="00D27888" w:rsidRPr="00E957EE" w:rsidRDefault="00D27888" w:rsidP="00D27888">
            <w:pPr>
              <w:jc w:val="both"/>
              <w:rPr>
                <w:sz w:val="22"/>
                <w:szCs w:val="22"/>
              </w:rPr>
            </w:pPr>
          </w:p>
        </w:tc>
        <w:tc>
          <w:tcPr>
            <w:tcW w:w="4217" w:type="dxa"/>
            <w:vMerge/>
            <w:shd w:val="clear" w:color="auto" w:fill="auto"/>
          </w:tcPr>
          <w:p w14:paraId="2CC9710F" w14:textId="77777777" w:rsidR="00D27888" w:rsidRPr="00E957EE" w:rsidRDefault="00D27888" w:rsidP="00D27888">
            <w:pPr>
              <w:jc w:val="both"/>
              <w:rPr>
                <w:sz w:val="22"/>
                <w:szCs w:val="22"/>
              </w:rPr>
            </w:pPr>
          </w:p>
        </w:tc>
      </w:tr>
      <w:tr w:rsidR="00D27888" w:rsidRPr="00E957EE" w14:paraId="2573F441" w14:textId="77777777" w:rsidTr="00726909">
        <w:tc>
          <w:tcPr>
            <w:tcW w:w="876" w:type="dxa"/>
            <w:shd w:val="clear" w:color="auto" w:fill="auto"/>
          </w:tcPr>
          <w:p w14:paraId="5B1BEE1E" w14:textId="2319B680" w:rsidR="00D27888" w:rsidRPr="00E957EE" w:rsidRDefault="00F96ED7" w:rsidP="00D27888">
            <w:pPr>
              <w:rPr>
                <w:sz w:val="22"/>
                <w:szCs w:val="22"/>
              </w:rPr>
            </w:pPr>
            <w:r>
              <w:rPr>
                <w:sz w:val="22"/>
                <w:szCs w:val="22"/>
              </w:rPr>
              <w:t>2.1.</w:t>
            </w:r>
            <w:r w:rsidR="00D27888">
              <w:rPr>
                <w:sz w:val="22"/>
                <w:szCs w:val="22"/>
              </w:rPr>
              <w:t>1.4.</w:t>
            </w:r>
          </w:p>
        </w:tc>
        <w:tc>
          <w:tcPr>
            <w:tcW w:w="3834" w:type="dxa"/>
            <w:shd w:val="clear" w:color="auto" w:fill="auto"/>
          </w:tcPr>
          <w:p w14:paraId="598AEAC3" w14:textId="49B9936B" w:rsidR="00D27888" w:rsidRPr="00E957EE" w:rsidRDefault="00D27888" w:rsidP="00D27888">
            <w:pPr>
              <w:jc w:val="both"/>
              <w:rPr>
                <w:sz w:val="22"/>
                <w:szCs w:val="22"/>
              </w:rPr>
            </w:pPr>
            <w:r>
              <w:rPr>
                <w:sz w:val="22"/>
                <w:szCs w:val="22"/>
              </w:rPr>
              <w:t>Apklausta iki 10 proc. kaimo vietovės, kurioje bus vykdomas projektas gyventojų</w:t>
            </w:r>
          </w:p>
        </w:tc>
        <w:tc>
          <w:tcPr>
            <w:tcW w:w="1737" w:type="dxa"/>
            <w:shd w:val="clear" w:color="auto" w:fill="auto"/>
          </w:tcPr>
          <w:p w14:paraId="415D20F8" w14:textId="6F59589E" w:rsidR="00D27888" w:rsidRPr="00E957EE" w:rsidRDefault="00D27888" w:rsidP="00D27888">
            <w:pPr>
              <w:jc w:val="center"/>
              <w:rPr>
                <w:sz w:val="22"/>
                <w:szCs w:val="22"/>
              </w:rPr>
            </w:pPr>
            <w:r>
              <w:rPr>
                <w:sz w:val="22"/>
                <w:szCs w:val="22"/>
              </w:rPr>
              <w:t>5</w:t>
            </w:r>
          </w:p>
        </w:tc>
        <w:tc>
          <w:tcPr>
            <w:tcW w:w="3932" w:type="dxa"/>
            <w:vMerge/>
            <w:shd w:val="clear" w:color="auto" w:fill="auto"/>
          </w:tcPr>
          <w:p w14:paraId="2CC693AD" w14:textId="77777777" w:rsidR="00D27888" w:rsidRPr="00E957EE" w:rsidRDefault="00D27888" w:rsidP="00D27888">
            <w:pPr>
              <w:jc w:val="both"/>
              <w:rPr>
                <w:sz w:val="22"/>
                <w:szCs w:val="22"/>
              </w:rPr>
            </w:pPr>
          </w:p>
        </w:tc>
        <w:tc>
          <w:tcPr>
            <w:tcW w:w="4217" w:type="dxa"/>
            <w:vMerge/>
            <w:shd w:val="clear" w:color="auto" w:fill="auto"/>
          </w:tcPr>
          <w:p w14:paraId="591C158F" w14:textId="77777777" w:rsidR="00D27888" w:rsidRPr="00E957EE" w:rsidRDefault="00D27888" w:rsidP="00D27888">
            <w:pPr>
              <w:jc w:val="both"/>
              <w:rPr>
                <w:sz w:val="22"/>
                <w:szCs w:val="22"/>
              </w:rPr>
            </w:pPr>
          </w:p>
        </w:tc>
      </w:tr>
      <w:tr w:rsidR="00D27888" w:rsidRPr="00E957EE" w14:paraId="367577BB" w14:textId="77777777" w:rsidTr="00726909">
        <w:tc>
          <w:tcPr>
            <w:tcW w:w="876" w:type="dxa"/>
            <w:shd w:val="clear" w:color="auto" w:fill="auto"/>
          </w:tcPr>
          <w:p w14:paraId="6C6E2B44" w14:textId="7D3B39C4" w:rsidR="00D27888" w:rsidRPr="00E957EE" w:rsidRDefault="00F96ED7" w:rsidP="00E429FE">
            <w:pPr>
              <w:rPr>
                <w:b/>
                <w:sz w:val="22"/>
                <w:szCs w:val="22"/>
              </w:rPr>
            </w:pPr>
            <w:r>
              <w:rPr>
                <w:b/>
                <w:sz w:val="22"/>
                <w:szCs w:val="22"/>
              </w:rPr>
              <w:t>2.1.</w:t>
            </w:r>
            <w:r w:rsidR="00D27888" w:rsidRPr="00E957EE">
              <w:rPr>
                <w:b/>
                <w:sz w:val="22"/>
                <w:szCs w:val="22"/>
              </w:rPr>
              <w:t>2.</w:t>
            </w:r>
          </w:p>
        </w:tc>
        <w:tc>
          <w:tcPr>
            <w:tcW w:w="3834" w:type="dxa"/>
            <w:shd w:val="clear" w:color="auto" w:fill="auto"/>
          </w:tcPr>
          <w:p w14:paraId="6E6886B7" w14:textId="4BB4DBF9" w:rsidR="00D27888" w:rsidRPr="00E957EE" w:rsidRDefault="00D27888" w:rsidP="00D27888">
            <w:pPr>
              <w:jc w:val="both"/>
              <w:rPr>
                <w:sz w:val="22"/>
                <w:szCs w:val="22"/>
              </w:rPr>
            </w:pPr>
            <w:r w:rsidRPr="00353651">
              <w:rPr>
                <w:b/>
                <w:sz w:val="22"/>
                <w:szCs w:val="22"/>
              </w:rPr>
              <w:t>Geresni pareiškėjo projektų valdymo gebėjimai</w:t>
            </w:r>
            <w:r>
              <w:rPr>
                <w:b/>
                <w:sz w:val="22"/>
                <w:szCs w:val="22"/>
              </w:rPr>
              <w:t xml:space="preserve">. </w:t>
            </w:r>
            <w:r w:rsidRPr="00E957EE">
              <w:rPr>
                <w:sz w:val="22"/>
                <w:szCs w:val="22"/>
              </w:rPr>
              <w:t>Šis atrankos kriterijus detalizuojamas taip</w:t>
            </w:r>
            <w:r>
              <w:rPr>
                <w:sz w:val="22"/>
                <w:szCs w:val="22"/>
              </w:rPr>
              <w:t>:</w:t>
            </w:r>
          </w:p>
        </w:tc>
        <w:tc>
          <w:tcPr>
            <w:tcW w:w="1737" w:type="dxa"/>
            <w:shd w:val="clear" w:color="auto" w:fill="auto"/>
          </w:tcPr>
          <w:p w14:paraId="3B0518CF" w14:textId="168C89CD" w:rsidR="00D27888" w:rsidRPr="00E429FE" w:rsidRDefault="00D27888" w:rsidP="00D27888">
            <w:pPr>
              <w:jc w:val="center"/>
              <w:rPr>
                <w:b/>
                <w:bCs/>
                <w:sz w:val="22"/>
                <w:szCs w:val="22"/>
              </w:rPr>
            </w:pPr>
            <w:r w:rsidRPr="00E429FE">
              <w:rPr>
                <w:b/>
                <w:bCs/>
                <w:sz w:val="22"/>
                <w:szCs w:val="22"/>
              </w:rPr>
              <w:t>20</w:t>
            </w:r>
          </w:p>
        </w:tc>
        <w:tc>
          <w:tcPr>
            <w:tcW w:w="3932" w:type="dxa"/>
            <w:vMerge w:val="restart"/>
            <w:shd w:val="clear" w:color="auto" w:fill="auto"/>
          </w:tcPr>
          <w:p w14:paraId="4D95A0A1" w14:textId="4B4EEFB1" w:rsidR="00D27888" w:rsidRPr="00E957EE" w:rsidRDefault="00D27888" w:rsidP="00D27888">
            <w:pPr>
              <w:jc w:val="both"/>
              <w:rPr>
                <w:sz w:val="22"/>
                <w:szCs w:val="22"/>
              </w:rPr>
            </w:pPr>
            <w:r w:rsidRPr="00353651">
              <w:rPr>
                <w:sz w:val="22"/>
                <w:szCs w:val="22"/>
              </w:rPr>
              <w:t>Įgyvendintų projektų skaičius per paskutinius 5 metus iki vietos projekto paraiškos pateikimo pagal pateiktas tų projektų galutines ataskaitas ir/arba kitus tai įrodančius dokumentus.</w:t>
            </w:r>
          </w:p>
        </w:tc>
        <w:tc>
          <w:tcPr>
            <w:tcW w:w="4217" w:type="dxa"/>
            <w:vMerge w:val="restart"/>
            <w:shd w:val="clear" w:color="auto" w:fill="auto"/>
          </w:tcPr>
          <w:p w14:paraId="00401BC1" w14:textId="2E4E261B" w:rsidR="00D27888" w:rsidRPr="00E957EE" w:rsidRDefault="00D27888" w:rsidP="00D27888">
            <w:pPr>
              <w:jc w:val="both"/>
              <w:rPr>
                <w:sz w:val="22"/>
                <w:szCs w:val="22"/>
              </w:rPr>
            </w:pPr>
            <w:r w:rsidRPr="00353651">
              <w:rPr>
                <w:sz w:val="22"/>
                <w:szCs w:val="22"/>
              </w:rPr>
              <w:t>Vertinama vietos projektų vertinimo metu.</w:t>
            </w:r>
          </w:p>
        </w:tc>
      </w:tr>
      <w:tr w:rsidR="00D27888" w:rsidRPr="00E957EE" w14:paraId="09A6B937" w14:textId="77777777" w:rsidTr="00726909">
        <w:tc>
          <w:tcPr>
            <w:tcW w:w="876" w:type="dxa"/>
            <w:shd w:val="clear" w:color="auto" w:fill="auto"/>
          </w:tcPr>
          <w:p w14:paraId="537F18C0" w14:textId="537E6C28" w:rsidR="00D27888" w:rsidRPr="00E957EE" w:rsidRDefault="00F96ED7" w:rsidP="00D27888">
            <w:pPr>
              <w:rPr>
                <w:sz w:val="22"/>
                <w:szCs w:val="22"/>
              </w:rPr>
            </w:pPr>
            <w:r>
              <w:rPr>
                <w:sz w:val="22"/>
                <w:szCs w:val="22"/>
              </w:rPr>
              <w:t>2.1.</w:t>
            </w:r>
            <w:r w:rsidR="00D27888" w:rsidRPr="00E957EE">
              <w:rPr>
                <w:sz w:val="22"/>
                <w:szCs w:val="22"/>
              </w:rPr>
              <w:t>2.1.</w:t>
            </w:r>
          </w:p>
        </w:tc>
        <w:tc>
          <w:tcPr>
            <w:tcW w:w="3834" w:type="dxa"/>
            <w:shd w:val="clear" w:color="auto" w:fill="auto"/>
          </w:tcPr>
          <w:p w14:paraId="73D97C74" w14:textId="39ED609A" w:rsidR="00D27888" w:rsidRPr="00E957EE" w:rsidRDefault="00D27888" w:rsidP="00D27888">
            <w:pPr>
              <w:jc w:val="both"/>
              <w:rPr>
                <w:sz w:val="22"/>
                <w:szCs w:val="22"/>
              </w:rPr>
            </w:pPr>
            <w:r w:rsidRPr="00353651">
              <w:rPr>
                <w:sz w:val="22"/>
                <w:szCs w:val="22"/>
              </w:rPr>
              <w:t xml:space="preserve">Įgyvendintų projektų skaičius </w:t>
            </w:r>
            <w:r>
              <w:rPr>
                <w:sz w:val="22"/>
                <w:szCs w:val="22"/>
              </w:rPr>
              <w:t xml:space="preserve">3 vnt. ir </w:t>
            </w:r>
            <w:r w:rsidRPr="00353651">
              <w:rPr>
                <w:sz w:val="22"/>
                <w:szCs w:val="22"/>
              </w:rPr>
              <w:t>daugiau</w:t>
            </w:r>
          </w:p>
        </w:tc>
        <w:tc>
          <w:tcPr>
            <w:tcW w:w="1737" w:type="dxa"/>
            <w:shd w:val="clear" w:color="auto" w:fill="auto"/>
          </w:tcPr>
          <w:p w14:paraId="798866FF" w14:textId="629FBAD3" w:rsidR="00D27888" w:rsidRPr="00E957EE" w:rsidRDefault="00D27888" w:rsidP="00D27888">
            <w:pPr>
              <w:jc w:val="center"/>
              <w:rPr>
                <w:sz w:val="22"/>
                <w:szCs w:val="22"/>
              </w:rPr>
            </w:pPr>
            <w:r>
              <w:rPr>
                <w:sz w:val="22"/>
                <w:szCs w:val="22"/>
              </w:rPr>
              <w:t>20</w:t>
            </w:r>
          </w:p>
        </w:tc>
        <w:tc>
          <w:tcPr>
            <w:tcW w:w="3932" w:type="dxa"/>
            <w:vMerge/>
            <w:shd w:val="clear" w:color="auto" w:fill="auto"/>
          </w:tcPr>
          <w:p w14:paraId="00E44465" w14:textId="77777777" w:rsidR="00D27888" w:rsidRPr="00E957EE" w:rsidRDefault="00D27888" w:rsidP="00D27888">
            <w:pPr>
              <w:jc w:val="both"/>
              <w:rPr>
                <w:sz w:val="22"/>
                <w:szCs w:val="22"/>
              </w:rPr>
            </w:pPr>
          </w:p>
        </w:tc>
        <w:tc>
          <w:tcPr>
            <w:tcW w:w="4217" w:type="dxa"/>
            <w:vMerge/>
            <w:shd w:val="clear" w:color="auto" w:fill="auto"/>
          </w:tcPr>
          <w:p w14:paraId="50207EA1" w14:textId="77777777" w:rsidR="00D27888" w:rsidRPr="00E957EE" w:rsidRDefault="00D27888" w:rsidP="00D27888">
            <w:pPr>
              <w:jc w:val="both"/>
              <w:rPr>
                <w:sz w:val="22"/>
                <w:szCs w:val="22"/>
              </w:rPr>
            </w:pPr>
          </w:p>
        </w:tc>
      </w:tr>
      <w:tr w:rsidR="00D27888" w:rsidRPr="00E957EE" w14:paraId="5AD3F61F" w14:textId="77777777" w:rsidTr="00726909">
        <w:tc>
          <w:tcPr>
            <w:tcW w:w="876" w:type="dxa"/>
            <w:shd w:val="clear" w:color="auto" w:fill="auto"/>
          </w:tcPr>
          <w:p w14:paraId="5C1C1FF0" w14:textId="248AB504" w:rsidR="00D27888" w:rsidRPr="00E957EE" w:rsidRDefault="00F96ED7" w:rsidP="00D27888">
            <w:pPr>
              <w:rPr>
                <w:sz w:val="22"/>
                <w:szCs w:val="22"/>
              </w:rPr>
            </w:pPr>
            <w:r>
              <w:rPr>
                <w:sz w:val="22"/>
                <w:szCs w:val="22"/>
              </w:rPr>
              <w:t>2.1.</w:t>
            </w:r>
            <w:r w:rsidR="00D27888" w:rsidRPr="00E957EE">
              <w:rPr>
                <w:sz w:val="22"/>
                <w:szCs w:val="22"/>
              </w:rPr>
              <w:t>2.2.</w:t>
            </w:r>
          </w:p>
        </w:tc>
        <w:tc>
          <w:tcPr>
            <w:tcW w:w="3834" w:type="dxa"/>
            <w:shd w:val="clear" w:color="auto" w:fill="auto"/>
          </w:tcPr>
          <w:p w14:paraId="70B0233F" w14:textId="24CF2A6A" w:rsidR="00D27888" w:rsidRPr="00E957EE" w:rsidRDefault="00D27888" w:rsidP="00D27888">
            <w:pPr>
              <w:jc w:val="both"/>
              <w:rPr>
                <w:sz w:val="22"/>
                <w:szCs w:val="22"/>
              </w:rPr>
            </w:pPr>
            <w:r w:rsidRPr="00353651">
              <w:rPr>
                <w:sz w:val="22"/>
                <w:szCs w:val="22"/>
              </w:rPr>
              <w:t xml:space="preserve">Įgyvendintų projektų skaičius </w:t>
            </w:r>
            <w:r>
              <w:rPr>
                <w:sz w:val="22"/>
                <w:szCs w:val="22"/>
              </w:rPr>
              <w:t>2</w:t>
            </w:r>
            <w:r w:rsidRPr="00353651">
              <w:rPr>
                <w:sz w:val="22"/>
                <w:szCs w:val="22"/>
              </w:rPr>
              <w:t xml:space="preserve"> vnt.</w:t>
            </w:r>
          </w:p>
        </w:tc>
        <w:tc>
          <w:tcPr>
            <w:tcW w:w="1737" w:type="dxa"/>
            <w:shd w:val="clear" w:color="auto" w:fill="auto"/>
          </w:tcPr>
          <w:p w14:paraId="3045223F" w14:textId="3A9ADE5A" w:rsidR="00D27888" w:rsidRPr="00E957EE" w:rsidRDefault="00D27888" w:rsidP="00D27888">
            <w:pPr>
              <w:jc w:val="center"/>
              <w:rPr>
                <w:sz w:val="22"/>
                <w:szCs w:val="22"/>
              </w:rPr>
            </w:pPr>
            <w:r>
              <w:rPr>
                <w:sz w:val="22"/>
                <w:szCs w:val="22"/>
              </w:rPr>
              <w:t>14</w:t>
            </w:r>
          </w:p>
        </w:tc>
        <w:tc>
          <w:tcPr>
            <w:tcW w:w="3932" w:type="dxa"/>
            <w:vMerge/>
            <w:shd w:val="clear" w:color="auto" w:fill="auto"/>
          </w:tcPr>
          <w:p w14:paraId="673F9630" w14:textId="77777777" w:rsidR="00D27888" w:rsidRPr="00E957EE" w:rsidRDefault="00D27888" w:rsidP="00D27888">
            <w:pPr>
              <w:jc w:val="both"/>
              <w:rPr>
                <w:sz w:val="22"/>
                <w:szCs w:val="22"/>
              </w:rPr>
            </w:pPr>
          </w:p>
        </w:tc>
        <w:tc>
          <w:tcPr>
            <w:tcW w:w="4217" w:type="dxa"/>
            <w:vMerge/>
            <w:shd w:val="clear" w:color="auto" w:fill="auto"/>
          </w:tcPr>
          <w:p w14:paraId="0D719E56" w14:textId="77777777" w:rsidR="00D27888" w:rsidRPr="00E957EE" w:rsidRDefault="00D27888" w:rsidP="00D27888">
            <w:pPr>
              <w:jc w:val="both"/>
              <w:rPr>
                <w:sz w:val="22"/>
                <w:szCs w:val="22"/>
              </w:rPr>
            </w:pPr>
          </w:p>
        </w:tc>
      </w:tr>
      <w:tr w:rsidR="00D27888" w:rsidRPr="00E957EE" w14:paraId="64523FB3" w14:textId="77777777" w:rsidTr="00726909">
        <w:tc>
          <w:tcPr>
            <w:tcW w:w="876" w:type="dxa"/>
            <w:shd w:val="clear" w:color="auto" w:fill="auto"/>
          </w:tcPr>
          <w:p w14:paraId="1095FBE6" w14:textId="6EB93AAE" w:rsidR="00D27888" w:rsidRPr="00E957EE" w:rsidRDefault="00F96ED7" w:rsidP="00D27888">
            <w:pPr>
              <w:rPr>
                <w:sz w:val="22"/>
                <w:szCs w:val="22"/>
              </w:rPr>
            </w:pPr>
            <w:r>
              <w:rPr>
                <w:sz w:val="22"/>
                <w:szCs w:val="22"/>
              </w:rPr>
              <w:t>2.1.</w:t>
            </w:r>
            <w:r w:rsidR="00D27888">
              <w:rPr>
                <w:sz w:val="22"/>
                <w:szCs w:val="22"/>
              </w:rPr>
              <w:t>2.3.</w:t>
            </w:r>
          </w:p>
        </w:tc>
        <w:tc>
          <w:tcPr>
            <w:tcW w:w="3834" w:type="dxa"/>
            <w:shd w:val="clear" w:color="auto" w:fill="auto"/>
          </w:tcPr>
          <w:p w14:paraId="64ED6AF6" w14:textId="62510539" w:rsidR="00D27888" w:rsidRPr="00E957EE" w:rsidRDefault="00D27888" w:rsidP="00D27888">
            <w:pPr>
              <w:jc w:val="both"/>
              <w:rPr>
                <w:sz w:val="22"/>
                <w:szCs w:val="22"/>
              </w:rPr>
            </w:pPr>
            <w:r w:rsidRPr="00353651">
              <w:rPr>
                <w:sz w:val="22"/>
                <w:szCs w:val="22"/>
              </w:rPr>
              <w:t>Įgyvendintų projektų skaičius 1 vnt.</w:t>
            </w:r>
          </w:p>
        </w:tc>
        <w:tc>
          <w:tcPr>
            <w:tcW w:w="1737" w:type="dxa"/>
            <w:shd w:val="clear" w:color="auto" w:fill="auto"/>
          </w:tcPr>
          <w:p w14:paraId="032D595B" w14:textId="59425670" w:rsidR="00D27888" w:rsidRPr="00E957EE" w:rsidRDefault="00D27888" w:rsidP="00D27888">
            <w:pPr>
              <w:jc w:val="center"/>
              <w:rPr>
                <w:sz w:val="22"/>
                <w:szCs w:val="22"/>
              </w:rPr>
            </w:pPr>
            <w:r>
              <w:rPr>
                <w:sz w:val="22"/>
                <w:szCs w:val="22"/>
              </w:rPr>
              <w:t>7</w:t>
            </w:r>
          </w:p>
        </w:tc>
        <w:tc>
          <w:tcPr>
            <w:tcW w:w="3932" w:type="dxa"/>
            <w:vMerge/>
            <w:shd w:val="clear" w:color="auto" w:fill="auto"/>
          </w:tcPr>
          <w:p w14:paraId="7DC9A071" w14:textId="77777777" w:rsidR="00D27888" w:rsidRPr="00E957EE" w:rsidRDefault="00D27888" w:rsidP="00D27888">
            <w:pPr>
              <w:jc w:val="both"/>
              <w:rPr>
                <w:sz w:val="22"/>
                <w:szCs w:val="22"/>
              </w:rPr>
            </w:pPr>
          </w:p>
        </w:tc>
        <w:tc>
          <w:tcPr>
            <w:tcW w:w="4217" w:type="dxa"/>
            <w:vMerge/>
            <w:shd w:val="clear" w:color="auto" w:fill="auto"/>
          </w:tcPr>
          <w:p w14:paraId="3B1D0B96" w14:textId="77777777" w:rsidR="00D27888" w:rsidRPr="00E957EE" w:rsidRDefault="00D27888" w:rsidP="00D27888">
            <w:pPr>
              <w:jc w:val="both"/>
              <w:rPr>
                <w:sz w:val="22"/>
                <w:szCs w:val="22"/>
              </w:rPr>
            </w:pPr>
          </w:p>
        </w:tc>
      </w:tr>
      <w:tr w:rsidR="00E429FE" w:rsidRPr="00E957EE" w14:paraId="6B7E9314" w14:textId="77777777" w:rsidTr="00726909">
        <w:tc>
          <w:tcPr>
            <w:tcW w:w="876" w:type="dxa"/>
            <w:shd w:val="clear" w:color="auto" w:fill="auto"/>
          </w:tcPr>
          <w:p w14:paraId="4262976F" w14:textId="4148BD80" w:rsidR="00E429FE" w:rsidRPr="00E957EE" w:rsidRDefault="00F96ED7" w:rsidP="00E429FE">
            <w:pPr>
              <w:rPr>
                <w:b/>
                <w:sz w:val="22"/>
                <w:szCs w:val="22"/>
              </w:rPr>
            </w:pPr>
            <w:r>
              <w:rPr>
                <w:b/>
                <w:sz w:val="22"/>
                <w:szCs w:val="22"/>
              </w:rPr>
              <w:t>2.1.</w:t>
            </w:r>
            <w:r w:rsidR="00E429FE" w:rsidRPr="00E957EE">
              <w:rPr>
                <w:b/>
                <w:sz w:val="22"/>
                <w:szCs w:val="22"/>
              </w:rPr>
              <w:t>3.</w:t>
            </w:r>
          </w:p>
        </w:tc>
        <w:tc>
          <w:tcPr>
            <w:tcW w:w="3834" w:type="dxa"/>
            <w:shd w:val="clear" w:color="auto" w:fill="auto"/>
          </w:tcPr>
          <w:p w14:paraId="5B585C42" w14:textId="677BDC91" w:rsidR="00E429FE" w:rsidRPr="00E957EE" w:rsidRDefault="00E429FE" w:rsidP="00E429FE">
            <w:pPr>
              <w:jc w:val="both"/>
              <w:rPr>
                <w:b/>
                <w:sz w:val="22"/>
                <w:szCs w:val="22"/>
              </w:rPr>
            </w:pPr>
            <w:r w:rsidRPr="003A540E">
              <w:rPr>
                <w:b/>
                <w:sz w:val="22"/>
                <w:szCs w:val="22"/>
              </w:rPr>
              <w:t>Projektas įgyvendinamas pareiškėjo, kuris iki paraiškos pateikimo yra registruotas ir veikia VVG teritorijoje</w:t>
            </w:r>
            <w:r>
              <w:rPr>
                <w:b/>
                <w:sz w:val="22"/>
                <w:szCs w:val="22"/>
              </w:rPr>
              <w:t xml:space="preserve">. </w:t>
            </w:r>
            <w:r w:rsidRPr="00E957EE">
              <w:rPr>
                <w:sz w:val="22"/>
                <w:szCs w:val="22"/>
              </w:rPr>
              <w:t>Šis atrankos kriterijus detalizuojamas taip</w:t>
            </w:r>
            <w:r>
              <w:rPr>
                <w:sz w:val="22"/>
                <w:szCs w:val="22"/>
              </w:rPr>
              <w:t>:</w:t>
            </w:r>
            <w:r>
              <w:rPr>
                <w:b/>
                <w:sz w:val="22"/>
                <w:szCs w:val="22"/>
              </w:rPr>
              <w:t xml:space="preserve"> </w:t>
            </w:r>
          </w:p>
        </w:tc>
        <w:tc>
          <w:tcPr>
            <w:tcW w:w="1737" w:type="dxa"/>
            <w:shd w:val="clear" w:color="auto" w:fill="auto"/>
          </w:tcPr>
          <w:p w14:paraId="67D82F22" w14:textId="605BA67E" w:rsidR="00E429FE" w:rsidRPr="00E957EE" w:rsidRDefault="00E429FE" w:rsidP="00E429FE">
            <w:pPr>
              <w:jc w:val="center"/>
              <w:rPr>
                <w:b/>
                <w:sz w:val="22"/>
                <w:szCs w:val="22"/>
              </w:rPr>
            </w:pPr>
            <w:r>
              <w:rPr>
                <w:b/>
                <w:sz w:val="22"/>
                <w:szCs w:val="22"/>
              </w:rPr>
              <w:t>20</w:t>
            </w:r>
          </w:p>
        </w:tc>
        <w:tc>
          <w:tcPr>
            <w:tcW w:w="3932" w:type="dxa"/>
            <w:vMerge w:val="restart"/>
            <w:shd w:val="clear" w:color="auto" w:fill="auto"/>
          </w:tcPr>
          <w:p w14:paraId="6B951F6A" w14:textId="32CA3AE9" w:rsidR="00E429FE" w:rsidRPr="00E957EE" w:rsidRDefault="00E429FE" w:rsidP="00E429FE">
            <w:pPr>
              <w:jc w:val="both"/>
              <w:rPr>
                <w:b/>
                <w:sz w:val="22"/>
                <w:szCs w:val="22"/>
              </w:rPr>
            </w:pPr>
            <w:r w:rsidRPr="00353651">
              <w:rPr>
                <w:sz w:val="22"/>
                <w:szCs w:val="22"/>
              </w:rPr>
              <w:t>Vertinama pagal pateiktą Elektroninį sertifikuotą juridinių asmenų registro išrašą (ESI)</w:t>
            </w:r>
          </w:p>
        </w:tc>
        <w:tc>
          <w:tcPr>
            <w:tcW w:w="4217" w:type="dxa"/>
            <w:vMerge w:val="restart"/>
            <w:shd w:val="clear" w:color="auto" w:fill="auto"/>
          </w:tcPr>
          <w:p w14:paraId="52E30D35" w14:textId="1342D0B8" w:rsidR="00E429FE" w:rsidRPr="00E957EE" w:rsidRDefault="00E429FE" w:rsidP="00E429FE">
            <w:pPr>
              <w:jc w:val="both"/>
              <w:rPr>
                <w:b/>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E429FE" w:rsidRPr="00E957EE" w14:paraId="6FBD8C6B" w14:textId="77777777" w:rsidTr="00726909">
        <w:tc>
          <w:tcPr>
            <w:tcW w:w="876" w:type="dxa"/>
            <w:shd w:val="clear" w:color="auto" w:fill="auto"/>
          </w:tcPr>
          <w:p w14:paraId="71DD4486" w14:textId="52E3367C" w:rsidR="00E429FE" w:rsidRPr="00E957EE" w:rsidRDefault="00F96ED7" w:rsidP="00E429FE">
            <w:pPr>
              <w:rPr>
                <w:sz w:val="22"/>
                <w:szCs w:val="22"/>
              </w:rPr>
            </w:pPr>
            <w:r>
              <w:rPr>
                <w:sz w:val="22"/>
                <w:szCs w:val="22"/>
              </w:rPr>
              <w:t>2.1.</w:t>
            </w:r>
            <w:r w:rsidR="00E429FE" w:rsidRPr="00E957EE">
              <w:rPr>
                <w:sz w:val="22"/>
                <w:szCs w:val="22"/>
              </w:rPr>
              <w:t>3.1.</w:t>
            </w:r>
          </w:p>
        </w:tc>
        <w:tc>
          <w:tcPr>
            <w:tcW w:w="3834" w:type="dxa"/>
            <w:shd w:val="clear" w:color="auto" w:fill="auto"/>
          </w:tcPr>
          <w:p w14:paraId="509AB600" w14:textId="3DA4AE21" w:rsidR="00E429FE" w:rsidRPr="00E957EE" w:rsidRDefault="00E429FE" w:rsidP="00E429FE">
            <w:pPr>
              <w:jc w:val="both"/>
              <w:rPr>
                <w:sz w:val="22"/>
                <w:szCs w:val="22"/>
              </w:rPr>
            </w:pPr>
            <w:r>
              <w:rPr>
                <w:sz w:val="22"/>
                <w:szCs w:val="22"/>
              </w:rPr>
              <w:t>VVG teritorijoje registruotas ir veikia 5 metus ir daugiau</w:t>
            </w:r>
          </w:p>
        </w:tc>
        <w:tc>
          <w:tcPr>
            <w:tcW w:w="1737" w:type="dxa"/>
            <w:shd w:val="clear" w:color="auto" w:fill="auto"/>
          </w:tcPr>
          <w:p w14:paraId="5A44F870" w14:textId="71B90E0A" w:rsidR="00E429FE" w:rsidRPr="00E957EE" w:rsidRDefault="00E429FE" w:rsidP="00E429FE">
            <w:pPr>
              <w:jc w:val="center"/>
              <w:rPr>
                <w:sz w:val="22"/>
                <w:szCs w:val="22"/>
              </w:rPr>
            </w:pPr>
            <w:r>
              <w:rPr>
                <w:sz w:val="22"/>
                <w:szCs w:val="22"/>
              </w:rPr>
              <w:t>20</w:t>
            </w:r>
          </w:p>
        </w:tc>
        <w:tc>
          <w:tcPr>
            <w:tcW w:w="3932" w:type="dxa"/>
            <w:vMerge/>
            <w:shd w:val="clear" w:color="auto" w:fill="auto"/>
          </w:tcPr>
          <w:p w14:paraId="22FBC3BF" w14:textId="77777777" w:rsidR="00E429FE" w:rsidRPr="00E957EE" w:rsidRDefault="00E429FE" w:rsidP="00E429FE">
            <w:pPr>
              <w:jc w:val="both"/>
              <w:rPr>
                <w:sz w:val="22"/>
                <w:szCs w:val="22"/>
              </w:rPr>
            </w:pPr>
          </w:p>
        </w:tc>
        <w:tc>
          <w:tcPr>
            <w:tcW w:w="4217" w:type="dxa"/>
            <w:vMerge/>
            <w:shd w:val="clear" w:color="auto" w:fill="auto"/>
          </w:tcPr>
          <w:p w14:paraId="2F912ECF" w14:textId="77777777" w:rsidR="00E429FE" w:rsidRPr="00E957EE" w:rsidRDefault="00E429FE" w:rsidP="00E429FE">
            <w:pPr>
              <w:jc w:val="both"/>
              <w:rPr>
                <w:sz w:val="22"/>
                <w:szCs w:val="22"/>
              </w:rPr>
            </w:pPr>
          </w:p>
        </w:tc>
      </w:tr>
      <w:tr w:rsidR="00E429FE" w:rsidRPr="00E957EE" w14:paraId="40F21BB3" w14:textId="77777777" w:rsidTr="00726909">
        <w:tc>
          <w:tcPr>
            <w:tcW w:w="876" w:type="dxa"/>
            <w:shd w:val="clear" w:color="auto" w:fill="auto"/>
          </w:tcPr>
          <w:p w14:paraId="55C0E12D" w14:textId="78AF86CB" w:rsidR="00E429FE" w:rsidRPr="00E957EE" w:rsidRDefault="00F96ED7" w:rsidP="00E429FE">
            <w:pPr>
              <w:rPr>
                <w:sz w:val="22"/>
                <w:szCs w:val="22"/>
              </w:rPr>
            </w:pPr>
            <w:r>
              <w:rPr>
                <w:sz w:val="22"/>
                <w:szCs w:val="22"/>
              </w:rPr>
              <w:t>2.1.</w:t>
            </w:r>
            <w:r w:rsidR="00E429FE" w:rsidRPr="00E957EE">
              <w:rPr>
                <w:sz w:val="22"/>
                <w:szCs w:val="22"/>
              </w:rPr>
              <w:t>3.2.</w:t>
            </w:r>
          </w:p>
        </w:tc>
        <w:tc>
          <w:tcPr>
            <w:tcW w:w="3834" w:type="dxa"/>
            <w:shd w:val="clear" w:color="auto" w:fill="auto"/>
          </w:tcPr>
          <w:p w14:paraId="638B625F" w14:textId="635C7E9B" w:rsidR="00E429FE" w:rsidRPr="00E957EE" w:rsidRDefault="00E429FE" w:rsidP="00E429FE">
            <w:pPr>
              <w:jc w:val="both"/>
              <w:rPr>
                <w:sz w:val="22"/>
                <w:szCs w:val="22"/>
              </w:rPr>
            </w:pPr>
            <w:r>
              <w:rPr>
                <w:sz w:val="22"/>
                <w:szCs w:val="22"/>
              </w:rPr>
              <w:t>VVG teritorijoje reigstruotas ir veikia 3 – 4 metus</w:t>
            </w:r>
          </w:p>
        </w:tc>
        <w:tc>
          <w:tcPr>
            <w:tcW w:w="1737" w:type="dxa"/>
            <w:shd w:val="clear" w:color="auto" w:fill="auto"/>
          </w:tcPr>
          <w:p w14:paraId="7549CD58" w14:textId="6E71EC94" w:rsidR="00E429FE" w:rsidRPr="00E957EE" w:rsidRDefault="00E429FE" w:rsidP="00E429FE">
            <w:pPr>
              <w:jc w:val="center"/>
              <w:rPr>
                <w:sz w:val="22"/>
                <w:szCs w:val="22"/>
              </w:rPr>
            </w:pPr>
            <w:r>
              <w:rPr>
                <w:sz w:val="22"/>
                <w:szCs w:val="22"/>
              </w:rPr>
              <w:t>14</w:t>
            </w:r>
          </w:p>
        </w:tc>
        <w:tc>
          <w:tcPr>
            <w:tcW w:w="3932" w:type="dxa"/>
            <w:vMerge/>
            <w:shd w:val="clear" w:color="auto" w:fill="auto"/>
          </w:tcPr>
          <w:p w14:paraId="2B57AC52" w14:textId="77777777" w:rsidR="00E429FE" w:rsidRPr="00E957EE" w:rsidRDefault="00E429FE" w:rsidP="00E429FE">
            <w:pPr>
              <w:jc w:val="both"/>
              <w:rPr>
                <w:sz w:val="22"/>
                <w:szCs w:val="22"/>
              </w:rPr>
            </w:pPr>
          </w:p>
        </w:tc>
        <w:tc>
          <w:tcPr>
            <w:tcW w:w="4217" w:type="dxa"/>
            <w:vMerge/>
            <w:shd w:val="clear" w:color="auto" w:fill="auto"/>
          </w:tcPr>
          <w:p w14:paraId="5D7A894C" w14:textId="77777777" w:rsidR="00E429FE" w:rsidRPr="00E957EE" w:rsidRDefault="00E429FE" w:rsidP="00E429FE">
            <w:pPr>
              <w:jc w:val="both"/>
              <w:rPr>
                <w:sz w:val="22"/>
                <w:szCs w:val="22"/>
              </w:rPr>
            </w:pPr>
          </w:p>
        </w:tc>
      </w:tr>
      <w:tr w:rsidR="00E429FE" w:rsidRPr="00E957EE" w14:paraId="1582A988" w14:textId="77777777" w:rsidTr="00726909">
        <w:tc>
          <w:tcPr>
            <w:tcW w:w="876" w:type="dxa"/>
            <w:shd w:val="clear" w:color="auto" w:fill="auto"/>
          </w:tcPr>
          <w:p w14:paraId="231D7BDE" w14:textId="6AD9091D" w:rsidR="00E429FE" w:rsidRPr="00E957EE" w:rsidRDefault="00F96ED7" w:rsidP="00E429FE">
            <w:pPr>
              <w:rPr>
                <w:sz w:val="22"/>
                <w:szCs w:val="22"/>
              </w:rPr>
            </w:pPr>
            <w:r>
              <w:rPr>
                <w:sz w:val="22"/>
                <w:szCs w:val="22"/>
              </w:rPr>
              <w:t>2.1.</w:t>
            </w:r>
            <w:r w:rsidR="00E429FE">
              <w:rPr>
                <w:sz w:val="22"/>
                <w:szCs w:val="22"/>
              </w:rPr>
              <w:t>3.3.</w:t>
            </w:r>
          </w:p>
        </w:tc>
        <w:tc>
          <w:tcPr>
            <w:tcW w:w="3834" w:type="dxa"/>
            <w:shd w:val="clear" w:color="auto" w:fill="auto"/>
          </w:tcPr>
          <w:p w14:paraId="3D25C552" w14:textId="238DD5AA" w:rsidR="00E429FE" w:rsidRPr="00E957EE" w:rsidRDefault="00E429FE" w:rsidP="00E429FE">
            <w:pPr>
              <w:jc w:val="both"/>
              <w:rPr>
                <w:sz w:val="22"/>
                <w:szCs w:val="22"/>
              </w:rPr>
            </w:pPr>
            <w:r>
              <w:rPr>
                <w:sz w:val="22"/>
                <w:szCs w:val="22"/>
              </w:rPr>
              <w:t>VVG teritorijoje registruotas ir veikia 2 metus</w:t>
            </w:r>
          </w:p>
        </w:tc>
        <w:tc>
          <w:tcPr>
            <w:tcW w:w="1737" w:type="dxa"/>
            <w:shd w:val="clear" w:color="auto" w:fill="auto"/>
          </w:tcPr>
          <w:p w14:paraId="6D0FB42D" w14:textId="134AA3D1" w:rsidR="00E429FE" w:rsidRPr="00E957EE" w:rsidRDefault="00E429FE" w:rsidP="00E429FE">
            <w:pPr>
              <w:jc w:val="center"/>
              <w:rPr>
                <w:sz w:val="22"/>
                <w:szCs w:val="22"/>
              </w:rPr>
            </w:pPr>
            <w:r>
              <w:rPr>
                <w:sz w:val="22"/>
                <w:szCs w:val="22"/>
              </w:rPr>
              <w:t>7</w:t>
            </w:r>
          </w:p>
        </w:tc>
        <w:tc>
          <w:tcPr>
            <w:tcW w:w="3932" w:type="dxa"/>
            <w:vMerge/>
            <w:shd w:val="clear" w:color="auto" w:fill="auto"/>
          </w:tcPr>
          <w:p w14:paraId="0E8016F0" w14:textId="77777777" w:rsidR="00E429FE" w:rsidRPr="00E957EE" w:rsidRDefault="00E429FE" w:rsidP="00E429FE">
            <w:pPr>
              <w:jc w:val="both"/>
              <w:rPr>
                <w:sz w:val="22"/>
                <w:szCs w:val="22"/>
              </w:rPr>
            </w:pPr>
          </w:p>
        </w:tc>
        <w:tc>
          <w:tcPr>
            <w:tcW w:w="4217" w:type="dxa"/>
            <w:vMerge/>
            <w:shd w:val="clear" w:color="auto" w:fill="auto"/>
          </w:tcPr>
          <w:p w14:paraId="62FCC0F0" w14:textId="77777777" w:rsidR="00E429FE" w:rsidRPr="00E957EE" w:rsidRDefault="00E429FE" w:rsidP="00E429FE">
            <w:pPr>
              <w:jc w:val="both"/>
              <w:rPr>
                <w:sz w:val="22"/>
                <w:szCs w:val="22"/>
              </w:rPr>
            </w:pPr>
          </w:p>
        </w:tc>
      </w:tr>
      <w:tr w:rsidR="00726909" w:rsidRPr="00E957EE" w14:paraId="7F8D5482" w14:textId="77777777" w:rsidTr="00726909">
        <w:tc>
          <w:tcPr>
            <w:tcW w:w="876" w:type="dxa"/>
            <w:shd w:val="clear" w:color="auto" w:fill="auto"/>
          </w:tcPr>
          <w:p w14:paraId="50AE80ED" w14:textId="4F6E7F4E" w:rsidR="00726909" w:rsidRPr="00E429FE" w:rsidRDefault="00726909" w:rsidP="00E04629">
            <w:pPr>
              <w:rPr>
                <w:b/>
                <w:iCs/>
                <w:sz w:val="22"/>
                <w:szCs w:val="22"/>
              </w:rPr>
            </w:pPr>
            <w:r>
              <w:rPr>
                <w:b/>
                <w:iCs/>
                <w:sz w:val="22"/>
                <w:szCs w:val="22"/>
              </w:rPr>
              <w:lastRenderedPageBreak/>
              <w:t>2.1.4.</w:t>
            </w:r>
          </w:p>
        </w:tc>
        <w:tc>
          <w:tcPr>
            <w:tcW w:w="3834" w:type="dxa"/>
            <w:shd w:val="clear" w:color="auto" w:fill="auto"/>
          </w:tcPr>
          <w:p w14:paraId="5194D89E" w14:textId="2E8AA26A" w:rsidR="00726909" w:rsidRPr="00E957EE" w:rsidRDefault="00726909" w:rsidP="00E04629">
            <w:pPr>
              <w:jc w:val="both"/>
              <w:rPr>
                <w:b/>
                <w:i/>
                <w:sz w:val="22"/>
                <w:szCs w:val="22"/>
              </w:rPr>
            </w:pPr>
            <w:r w:rsidRPr="009E052E">
              <w:rPr>
                <w:b/>
                <w:sz w:val="22"/>
                <w:szCs w:val="22"/>
              </w:rPr>
              <w:t xml:space="preserve">Projektas įgyvendinamas </w:t>
            </w:r>
            <w:r>
              <w:rPr>
                <w:b/>
                <w:sz w:val="22"/>
                <w:szCs w:val="22"/>
              </w:rPr>
              <w:t xml:space="preserve">mažesnėje pagal gyventojų skaičių kaimo vietovėje. </w:t>
            </w:r>
            <w:r w:rsidRPr="00E957EE">
              <w:rPr>
                <w:sz w:val="22"/>
                <w:szCs w:val="22"/>
              </w:rPr>
              <w:t>Šis atrankos kriterijus detalizuojamas taip</w:t>
            </w:r>
            <w:r>
              <w:rPr>
                <w:sz w:val="22"/>
                <w:szCs w:val="22"/>
              </w:rPr>
              <w:t>:</w:t>
            </w:r>
          </w:p>
        </w:tc>
        <w:tc>
          <w:tcPr>
            <w:tcW w:w="1737" w:type="dxa"/>
            <w:shd w:val="clear" w:color="auto" w:fill="auto"/>
          </w:tcPr>
          <w:p w14:paraId="5646FB0A" w14:textId="2B64A51E" w:rsidR="00726909" w:rsidRPr="00E429FE" w:rsidRDefault="00726909" w:rsidP="00E04629">
            <w:pPr>
              <w:jc w:val="center"/>
              <w:rPr>
                <w:b/>
                <w:iCs/>
                <w:sz w:val="22"/>
                <w:szCs w:val="22"/>
              </w:rPr>
            </w:pPr>
            <w:r w:rsidRPr="00E429FE">
              <w:rPr>
                <w:b/>
                <w:iCs/>
                <w:sz w:val="22"/>
                <w:szCs w:val="22"/>
              </w:rPr>
              <w:t>20</w:t>
            </w:r>
          </w:p>
        </w:tc>
        <w:tc>
          <w:tcPr>
            <w:tcW w:w="3932" w:type="dxa"/>
            <w:vMerge w:val="restart"/>
            <w:shd w:val="clear" w:color="auto" w:fill="auto"/>
          </w:tcPr>
          <w:p w14:paraId="7C19A012" w14:textId="2DC5CCCB" w:rsidR="00726909" w:rsidRPr="00E957EE" w:rsidRDefault="00726909" w:rsidP="00E04629">
            <w:pPr>
              <w:jc w:val="both"/>
              <w:rPr>
                <w:b/>
                <w:i/>
                <w:sz w:val="22"/>
                <w:szCs w:val="22"/>
              </w:rPr>
            </w:pPr>
            <w:r>
              <w:rPr>
                <w:sz w:val="22"/>
                <w:szCs w:val="22"/>
              </w:rPr>
              <w:t>Vertinama pagal seniūnijos pateiktą pažymą apie asmenų, deklaravusių gyvenamąją vietą toje kaimo vietovėje paraiškos pateikimo metu.</w:t>
            </w:r>
          </w:p>
        </w:tc>
        <w:tc>
          <w:tcPr>
            <w:tcW w:w="4217" w:type="dxa"/>
            <w:vMerge w:val="restart"/>
            <w:shd w:val="clear" w:color="auto" w:fill="auto"/>
          </w:tcPr>
          <w:p w14:paraId="7E1ED2E3" w14:textId="184E5B25" w:rsidR="00726909" w:rsidRPr="00E957EE" w:rsidRDefault="00726909" w:rsidP="00E04629">
            <w:pPr>
              <w:jc w:val="both"/>
              <w:rPr>
                <w:b/>
                <w:i/>
                <w:sz w:val="22"/>
                <w:szCs w:val="22"/>
              </w:rPr>
            </w:pPr>
            <w:r>
              <w:rPr>
                <w:sz w:val="22"/>
                <w:szCs w:val="22"/>
              </w:rPr>
              <w:t>Vertinama vietos projektų vertinimo metu.</w:t>
            </w:r>
          </w:p>
        </w:tc>
      </w:tr>
      <w:tr w:rsidR="00726909" w:rsidRPr="00E957EE" w14:paraId="544E075C" w14:textId="77777777" w:rsidTr="00726909">
        <w:tc>
          <w:tcPr>
            <w:tcW w:w="876" w:type="dxa"/>
            <w:shd w:val="clear" w:color="auto" w:fill="auto"/>
          </w:tcPr>
          <w:p w14:paraId="6BEFFDC7" w14:textId="0FE2024B" w:rsidR="00726909" w:rsidRPr="00E429FE" w:rsidRDefault="00726909" w:rsidP="00E04629">
            <w:pPr>
              <w:rPr>
                <w:iCs/>
                <w:sz w:val="22"/>
                <w:szCs w:val="22"/>
              </w:rPr>
            </w:pPr>
            <w:r>
              <w:rPr>
                <w:sz w:val="22"/>
                <w:szCs w:val="22"/>
              </w:rPr>
              <w:t>2.1.4.1.</w:t>
            </w:r>
          </w:p>
        </w:tc>
        <w:tc>
          <w:tcPr>
            <w:tcW w:w="3834" w:type="dxa"/>
            <w:shd w:val="clear" w:color="auto" w:fill="auto"/>
          </w:tcPr>
          <w:p w14:paraId="70E7B38D" w14:textId="743EB099" w:rsidR="00726909" w:rsidRPr="00E957EE" w:rsidRDefault="00726909" w:rsidP="00E04629">
            <w:pPr>
              <w:jc w:val="both"/>
              <w:rPr>
                <w:i/>
                <w:sz w:val="22"/>
                <w:szCs w:val="22"/>
              </w:rPr>
            </w:pPr>
            <w:r>
              <w:rPr>
                <w:sz w:val="22"/>
                <w:szCs w:val="22"/>
              </w:rPr>
              <w:t>Kaimo vietovėje iki 300 gyventojų</w:t>
            </w:r>
          </w:p>
        </w:tc>
        <w:tc>
          <w:tcPr>
            <w:tcW w:w="1737" w:type="dxa"/>
            <w:shd w:val="clear" w:color="auto" w:fill="auto"/>
          </w:tcPr>
          <w:p w14:paraId="03E01699" w14:textId="2409E25B" w:rsidR="00726909" w:rsidRPr="00E957EE" w:rsidRDefault="00726909" w:rsidP="00E04629">
            <w:pPr>
              <w:jc w:val="center"/>
              <w:rPr>
                <w:b/>
                <w:i/>
                <w:sz w:val="22"/>
                <w:szCs w:val="22"/>
              </w:rPr>
            </w:pPr>
            <w:r>
              <w:rPr>
                <w:sz w:val="22"/>
                <w:szCs w:val="22"/>
              </w:rPr>
              <w:t>20</w:t>
            </w:r>
          </w:p>
        </w:tc>
        <w:tc>
          <w:tcPr>
            <w:tcW w:w="3932" w:type="dxa"/>
            <w:vMerge/>
            <w:shd w:val="clear" w:color="auto" w:fill="auto"/>
          </w:tcPr>
          <w:p w14:paraId="46CF8E20" w14:textId="77777777" w:rsidR="00726909" w:rsidRPr="00E957EE" w:rsidRDefault="00726909" w:rsidP="00E04629">
            <w:pPr>
              <w:jc w:val="both"/>
              <w:rPr>
                <w:b/>
                <w:i/>
                <w:sz w:val="22"/>
                <w:szCs w:val="22"/>
              </w:rPr>
            </w:pPr>
          </w:p>
        </w:tc>
        <w:tc>
          <w:tcPr>
            <w:tcW w:w="4217" w:type="dxa"/>
            <w:vMerge/>
            <w:shd w:val="clear" w:color="auto" w:fill="auto"/>
          </w:tcPr>
          <w:p w14:paraId="238C315A" w14:textId="77777777" w:rsidR="00726909" w:rsidRPr="00E957EE" w:rsidRDefault="00726909" w:rsidP="00E04629">
            <w:pPr>
              <w:jc w:val="both"/>
              <w:rPr>
                <w:b/>
                <w:i/>
                <w:sz w:val="22"/>
                <w:szCs w:val="22"/>
              </w:rPr>
            </w:pPr>
          </w:p>
        </w:tc>
      </w:tr>
      <w:tr w:rsidR="00726909" w:rsidRPr="00E957EE" w14:paraId="4006968D" w14:textId="77777777" w:rsidTr="00726909">
        <w:tc>
          <w:tcPr>
            <w:tcW w:w="876" w:type="dxa"/>
            <w:shd w:val="clear" w:color="auto" w:fill="auto"/>
          </w:tcPr>
          <w:p w14:paraId="507D4111" w14:textId="1791DD4F" w:rsidR="00726909" w:rsidRPr="00E429FE" w:rsidRDefault="00726909" w:rsidP="00E04629">
            <w:pPr>
              <w:rPr>
                <w:iCs/>
                <w:sz w:val="22"/>
                <w:szCs w:val="22"/>
              </w:rPr>
            </w:pPr>
            <w:r>
              <w:rPr>
                <w:sz w:val="22"/>
                <w:szCs w:val="22"/>
              </w:rPr>
              <w:t>2.1.4.2.</w:t>
            </w:r>
          </w:p>
        </w:tc>
        <w:tc>
          <w:tcPr>
            <w:tcW w:w="3834" w:type="dxa"/>
            <w:shd w:val="clear" w:color="auto" w:fill="auto"/>
          </w:tcPr>
          <w:p w14:paraId="7036118C" w14:textId="170F5006" w:rsidR="00726909" w:rsidRPr="00E957EE" w:rsidRDefault="00726909" w:rsidP="00E04629">
            <w:pPr>
              <w:jc w:val="both"/>
              <w:rPr>
                <w:i/>
                <w:sz w:val="22"/>
                <w:szCs w:val="22"/>
              </w:rPr>
            </w:pPr>
            <w:r>
              <w:rPr>
                <w:sz w:val="22"/>
                <w:szCs w:val="22"/>
              </w:rPr>
              <w:t>Kaimo vietovėje nuo 301 iki 500 gyventojų</w:t>
            </w:r>
          </w:p>
        </w:tc>
        <w:tc>
          <w:tcPr>
            <w:tcW w:w="1737" w:type="dxa"/>
            <w:shd w:val="clear" w:color="auto" w:fill="auto"/>
          </w:tcPr>
          <w:p w14:paraId="654C2909" w14:textId="417DB4E5" w:rsidR="00726909" w:rsidRPr="00E957EE" w:rsidRDefault="00726909" w:rsidP="00E04629">
            <w:pPr>
              <w:jc w:val="center"/>
              <w:rPr>
                <w:b/>
                <w:i/>
                <w:sz w:val="22"/>
                <w:szCs w:val="22"/>
              </w:rPr>
            </w:pPr>
            <w:r>
              <w:rPr>
                <w:sz w:val="22"/>
                <w:szCs w:val="22"/>
              </w:rPr>
              <w:t>14</w:t>
            </w:r>
          </w:p>
        </w:tc>
        <w:tc>
          <w:tcPr>
            <w:tcW w:w="3932" w:type="dxa"/>
            <w:vMerge/>
            <w:shd w:val="clear" w:color="auto" w:fill="auto"/>
          </w:tcPr>
          <w:p w14:paraId="35CF1DCE" w14:textId="77777777" w:rsidR="00726909" w:rsidRPr="00E957EE" w:rsidRDefault="00726909" w:rsidP="00E04629">
            <w:pPr>
              <w:jc w:val="both"/>
              <w:rPr>
                <w:b/>
                <w:i/>
                <w:sz w:val="22"/>
                <w:szCs w:val="22"/>
              </w:rPr>
            </w:pPr>
          </w:p>
        </w:tc>
        <w:tc>
          <w:tcPr>
            <w:tcW w:w="4217" w:type="dxa"/>
            <w:vMerge/>
            <w:shd w:val="clear" w:color="auto" w:fill="auto"/>
          </w:tcPr>
          <w:p w14:paraId="65B73203" w14:textId="77777777" w:rsidR="00726909" w:rsidRPr="00E957EE" w:rsidRDefault="00726909" w:rsidP="00E04629">
            <w:pPr>
              <w:jc w:val="both"/>
              <w:rPr>
                <w:b/>
                <w:i/>
                <w:sz w:val="22"/>
                <w:szCs w:val="22"/>
              </w:rPr>
            </w:pPr>
          </w:p>
        </w:tc>
      </w:tr>
      <w:tr w:rsidR="00726909" w:rsidRPr="00E957EE" w14:paraId="46CF0B7D" w14:textId="77777777" w:rsidTr="00726909">
        <w:tc>
          <w:tcPr>
            <w:tcW w:w="876" w:type="dxa"/>
            <w:shd w:val="clear" w:color="auto" w:fill="auto"/>
          </w:tcPr>
          <w:p w14:paraId="57FA9B70" w14:textId="056981E6" w:rsidR="00726909" w:rsidRPr="00E429FE" w:rsidRDefault="00726909" w:rsidP="00E04629">
            <w:pPr>
              <w:rPr>
                <w:iCs/>
                <w:sz w:val="22"/>
                <w:szCs w:val="22"/>
              </w:rPr>
            </w:pPr>
            <w:r>
              <w:rPr>
                <w:sz w:val="22"/>
                <w:szCs w:val="22"/>
              </w:rPr>
              <w:t>2.1.4.3.</w:t>
            </w:r>
          </w:p>
        </w:tc>
        <w:tc>
          <w:tcPr>
            <w:tcW w:w="3834" w:type="dxa"/>
            <w:shd w:val="clear" w:color="auto" w:fill="auto"/>
          </w:tcPr>
          <w:p w14:paraId="4429EA55" w14:textId="0159D562" w:rsidR="00726909" w:rsidRPr="00E957EE" w:rsidRDefault="00726909" w:rsidP="00E04629">
            <w:pPr>
              <w:jc w:val="both"/>
              <w:rPr>
                <w:i/>
                <w:sz w:val="22"/>
                <w:szCs w:val="22"/>
              </w:rPr>
            </w:pPr>
            <w:r>
              <w:rPr>
                <w:sz w:val="22"/>
                <w:szCs w:val="22"/>
              </w:rPr>
              <w:t>Kaimo vietovėje 501 gyventojas ir daugiau</w:t>
            </w:r>
          </w:p>
        </w:tc>
        <w:tc>
          <w:tcPr>
            <w:tcW w:w="1737" w:type="dxa"/>
            <w:shd w:val="clear" w:color="auto" w:fill="auto"/>
          </w:tcPr>
          <w:p w14:paraId="170FA622" w14:textId="6E5BCA4B" w:rsidR="00726909" w:rsidRPr="00E957EE" w:rsidRDefault="00726909" w:rsidP="00E04629">
            <w:pPr>
              <w:jc w:val="center"/>
              <w:rPr>
                <w:b/>
                <w:i/>
                <w:sz w:val="22"/>
                <w:szCs w:val="22"/>
              </w:rPr>
            </w:pPr>
            <w:r>
              <w:rPr>
                <w:sz w:val="22"/>
                <w:szCs w:val="22"/>
              </w:rPr>
              <w:t>7</w:t>
            </w:r>
          </w:p>
        </w:tc>
        <w:tc>
          <w:tcPr>
            <w:tcW w:w="3932" w:type="dxa"/>
            <w:vMerge/>
            <w:shd w:val="clear" w:color="auto" w:fill="auto"/>
          </w:tcPr>
          <w:p w14:paraId="4E65255E" w14:textId="77777777" w:rsidR="00726909" w:rsidRPr="00E957EE" w:rsidRDefault="00726909" w:rsidP="00E04629">
            <w:pPr>
              <w:jc w:val="both"/>
              <w:rPr>
                <w:b/>
                <w:i/>
                <w:sz w:val="22"/>
                <w:szCs w:val="22"/>
              </w:rPr>
            </w:pPr>
          </w:p>
        </w:tc>
        <w:tc>
          <w:tcPr>
            <w:tcW w:w="4217" w:type="dxa"/>
            <w:vMerge/>
            <w:shd w:val="clear" w:color="auto" w:fill="auto"/>
          </w:tcPr>
          <w:p w14:paraId="195757C6" w14:textId="77777777" w:rsidR="00726909" w:rsidRPr="00E957EE" w:rsidRDefault="00726909" w:rsidP="00E04629">
            <w:pPr>
              <w:jc w:val="both"/>
              <w:rPr>
                <w:b/>
                <w:i/>
                <w:sz w:val="22"/>
                <w:szCs w:val="22"/>
              </w:rPr>
            </w:pPr>
          </w:p>
        </w:tc>
      </w:tr>
      <w:tr w:rsidR="00E04629" w:rsidRPr="00E957EE" w14:paraId="12A143BB" w14:textId="77777777" w:rsidTr="00726909">
        <w:tc>
          <w:tcPr>
            <w:tcW w:w="876" w:type="dxa"/>
            <w:shd w:val="clear" w:color="auto" w:fill="auto"/>
          </w:tcPr>
          <w:p w14:paraId="5686BF74" w14:textId="267AB591" w:rsidR="00E04629" w:rsidRPr="00423B99" w:rsidRDefault="00F96ED7" w:rsidP="00E04629">
            <w:pPr>
              <w:rPr>
                <w:b/>
                <w:bCs/>
                <w:iCs/>
                <w:sz w:val="22"/>
                <w:szCs w:val="22"/>
              </w:rPr>
            </w:pPr>
            <w:r>
              <w:rPr>
                <w:b/>
                <w:bCs/>
                <w:iCs/>
                <w:sz w:val="22"/>
                <w:szCs w:val="22"/>
              </w:rPr>
              <w:t>2.1.</w:t>
            </w:r>
            <w:r w:rsidR="00E04629" w:rsidRPr="00423B99">
              <w:rPr>
                <w:b/>
                <w:bCs/>
                <w:iCs/>
                <w:sz w:val="22"/>
                <w:szCs w:val="22"/>
              </w:rPr>
              <w:t>5.</w:t>
            </w:r>
          </w:p>
        </w:tc>
        <w:tc>
          <w:tcPr>
            <w:tcW w:w="3834" w:type="dxa"/>
            <w:shd w:val="clear" w:color="auto" w:fill="auto"/>
          </w:tcPr>
          <w:p w14:paraId="0A6BA6ED" w14:textId="323F9993" w:rsidR="00E04629" w:rsidRPr="00E957EE" w:rsidRDefault="00E04629" w:rsidP="00E04629">
            <w:pPr>
              <w:jc w:val="both"/>
              <w:rPr>
                <w:i/>
                <w:sz w:val="22"/>
                <w:szCs w:val="22"/>
              </w:rPr>
            </w:pPr>
            <w:r w:rsidRPr="00361268">
              <w:rPr>
                <w:b/>
                <w:sz w:val="22"/>
                <w:szCs w:val="22"/>
              </w:rPr>
              <w:t>Projekte diegiamos inovacijos</w:t>
            </w:r>
            <w:r>
              <w:rPr>
                <w:rStyle w:val="Puslapioinaosnuoroda"/>
                <w:b/>
                <w:sz w:val="22"/>
                <w:szCs w:val="22"/>
              </w:rPr>
              <w:footnoteReference w:id="1"/>
            </w:r>
          </w:p>
        </w:tc>
        <w:tc>
          <w:tcPr>
            <w:tcW w:w="1737" w:type="dxa"/>
            <w:shd w:val="clear" w:color="auto" w:fill="auto"/>
          </w:tcPr>
          <w:p w14:paraId="5EEF8725" w14:textId="32038618" w:rsidR="00E04629" w:rsidRPr="00E957EE" w:rsidRDefault="00E04629" w:rsidP="00E04629">
            <w:pPr>
              <w:jc w:val="center"/>
              <w:rPr>
                <w:b/>
                <w:i/>
                <w:sz w:val="22"/>
                <w:szCs w:val="22"/>
              </w:rPr>
            </w:pPr>
            <w:r>
              <w:rPr>
                <w:b/>
                <w:sz w:val="22"/>
                <w:szCs w:val="22"/>
              </w:rPr>
              <w:t>10</w:t>
            </w:r>
          </w:p>
        </w:tc>
        <w:tc>
          <w:tcPr>
            <w:tcW w:w="3932" w:type="dxa"/>
            <w:shd w:val="clear" w:color="auto" w:fill="auto"/>
          </w:tcPr>
          <w:p w14:paraId="2620875C" w14:textId="4C3C1B9D" w:rsidR="00E04629" w:rsidRPr="00E957EE" w:rsidRDefault="00E04629" w:rsidP="00E04629">
            <w:pPr>
              <w:jc w:val="both"/>
              <w:rPr>
                <w:b/>
                <w:i/>
                <w:sz w:val="22"/>
                <w:szCs w:val="22"/>
              </w:rPr>
            </w:pPr>
            <w:r>
              <w:rPr>
                <w:sz w:val="22"/>
                <w:szCs w:val="22"/>
              </w:rPr>
              <w:t xml:space="preserve">Vertinama pagal vietos projekto atitiktį inovatyvumo kriterijui (-iams) nurodytiems Lietuvos kaimo plėtros 2014 – 2020 metų programos investicinių priemonių projektų inovatyvumo vertinimo metodikoje (patv. LR Žemės ūkio ministro 2014 m. gruodžio 2 d. įsakymu Nr. 3D-918 „Dėl Lietuvos kaimo plėtros 2014 – 2020 metų programos investicinių priemonių projektų inovatyvumo vertinimo metodikos patvirtinimo). Atitiktį patvirtinanti informacija turi būti pateikta vietos projekto </w:t>
            </w:r>
            <w:r w:rsidRPr="00F649E3">
              <w:rPr>
                <w:sz w:val="22"/>
                <w:szCs w:val="22"/>
              </w:rPr>
              <w:t>paraiškos 3 ir 4 lentelėse.</w:t>
            </w:r>
            <w:r>
              <w:rPr>
                <w:sz w:val="22"/>
                <w:szCs w:val="22"/>
              </w:rPr>
              <w:t xml:space="preserve"> Inovacija (-os) vertinama (-os) ir matuojama (-os) kaimo vietovės, kurioje yra įgyvendinamas projektas, lygmenyje.</w:t>
            </w:r>
          </w:p>
        </w:tc>
        <w:tc>
          <w:tcPr>
            <w:tcW w:w="4217" w:type="dxa"/>
            <w:shd w:val="clear" w:color="auto" w:fill="auto"/>
          </w:tcPr>
          <w:p w14:paraId="48F5A3FF" w14:textId="38FC2828" w:rsidR="00E04629" w:rsidRPr="00E957EE" w:rsidRDefault="00E04629" w:rsidP="00E04629">
            <w:pPr>
              <w:jc w:val="both"/>
              <w:rPr>
                <w:b/>
                <w:i/>
                <w:sz w:val="22"/>
                <w:szCs w:val="22"/>
              </w:rPr>
            </w:pPr>
            <w:r>
              <w:rPr>
                <w:sz w:val="22"/>
                <w:szCs w:val="22"/>
              </w:rPr>
              <w:t>Vertinama pagal duomenis, pateiktus tarpiniuose ir galutiniame mokėjimo prašyme, galutinėje vietos projekto ataskaitoje.</w:t>
            </w:r>
          </w:p>
        </w:tc>
      </w:tr>
      <w:tr w:rsidR="00E04629" w:rsidRPr="00E957EE" w14:paraId="6866929F" w14:textId="77777777" w:rsidTr="00726909">
        <w:tc>
          <w:tcPr>
            <w:tcW w:w="876" w:type="dxa"/>
            <w:shd w:val="clear" w:color="auto" w:fill="auto"/>
          </w:tcPr>
          <w:p w14:paraId="4FDECCDC" w14:textId="3497A5ED" w:rsidR="00E04629" w:rsidRPr="00423B99" w:rsidRDefault="00F96ED7" w:rsidP="00E04629">
            <w:pPr>
              <w:rPr>
                <w:b/>
                <w:bCs/>
                <w:iCs/>
                <w:sz w:val="22"/>
                <w:szCs w:val="22"/>
              </w:rPr>
            </w:pPr>
            <w:r>
              <w:rPr>
                <w:b/>
                <w:bCs/>
                <w:iCs/>
                <w:sz w:val="22"/>
                <w:szCs w:val="22"/>
              </w:rPr>
              <w:t>2.1.</w:t>
            </w:r>
            <w:r w:rsidR="00E04629" w:rsidRPr="00423B99">
              <w:rPr>
                <w:b/>
                <w:bCs/>
                <w:iCs/>
                <w:sz w:val="22"/>
                <w:szCs w:val="22"/>
              </w:rPr>
              <w:t>6.</w:t>
            </w:r>
          </w:p>
        </w:tc>
        <w:tc>
          <w:tcPr>
            <w:tcW w:w="3834" w:type="dxa"/>
            <w:shd w:val="clear" w:color="auto" w:fill="auto"/>
          </w:tcPr>
          <w:p w14:paraId="3165EC7D" w14:textId="6A57CAAE" w:rsidR="00E04629" w:rsidRPr="00E957EE" w:rsidRDefault="00E04629" w:rsidP="00E04629">
            <w:pPr>
              <w:jc w:val="both"/>
              <w:rPr>
                <w:i/>
                <w:sz w:val="22"/>
                <w:szCs w:val="22"/>
              </w:rPr>
            </w:pPr>
            <w:r>
              <w:rPr>
                <w:b/>
                <w:sz w:val="22"/>
                <w:szCs w:val="22"/>
              </w:rPr>
              <w:t>Projektas turi teigiamos įtakos VVG teritorijos darniam vystymuisi ir aplinkos kokybei.</w:t>
            </w:r>
          </w:p>
        </w:tc>
        <w:tc>
          <w:tcPr>
            <w:tcW w:w="1737" w:type="dxa"/>
            <w:shd w:val="clear" w:color="auto" w:fill="auto"/>
          </w:tcPr>
          <w:p w14:paraId="2E2E45B6" w14:textId="45076C1F" w:rsidR="00E04629" w:rsidRPr="00E957EE" w:rsidRDefault="00E04629" w:rsidP="00E04629">
            <w:pPr>
              <w:jc w:val="center"/>
              <w:rPr>
                <w:b/>
                <w:i/>
                <w:sz w:val="22"/>
                <w:szCs w:val="22"/>
              </w:rPr>
            </w:pPr>
            <w:r>
              <w:rPr>
                <w:b/>
                <w:sz w:val="22"/>
                <w:szCs w:val="22"/>
              </w:rPr>
              <w:t>10</w:t>
            </w:r>
          </w:p>
        </w:tc>
        <w:tc>
          <w:tcPr>
            <w:tcW w:w="3932" w:type="dxa"/>
            <w:shd w:val="clear" w:color="auto" w:fill="auto"/>
          </w:tcPr>
          <w:p w14:paraId="403529D7" w14:textId="48CBC537" w:rsidR="00E04629" w:rsidRPr="00E957EE" w:rsidRDefault="00E04629" w:rsidP="00E04629">
            <w:pPr>
              <w:jc w:val="both"/>
              <w:rPr>
                <w:b/>
                <w:i/>
                <w:sz w:val="22"/>
                <w:szCs w:val="22"/>
              </w:rPr>
            </w:pPr>
            <w:r w:rsidRPr="00366B96">
              <w:rPr>
                <w:sz w:val="22"/>
                <w:szCs w:val="22"/>
              </w:rPr>
              <w:t xml:space="preserve">Vertinama </w:t>
            </w:r>
            <w:r>
              <w:rPr>
                <w:sz w:val="22"/>
                <w:szCs w:val="22"/>
              </w:rPr>
              <w:t>pagal paraiškos 4 lentelėje ir 7 lentelės 7.1 punkte pateiktą informaciją.</w:t>
            </w:r>
          </w:p>
        </w:tc>
        <w:tc>
          <w:tcPr>
            <w:tcW w:w="4217" w:type="dxa"/>
            <w:shd w:val="clear" w:color="auto" w:fill="auto"/>
          </w:tcPr>
          <w:p w14:paraId="5292E4F6" w14:textId="4C59B4A8" w:rsidR="00E04629" w:rsidRPr="00E957EE" w:rsidRDefault="00E04629" w:rsidP="00E04629">
            <w:pPr>
              <w:jc w:val="both"/>
              <w:rPr>
                <w:b/>
                <w:i/>
                <w:sz w:val="22"/>
                <w:szCs w:val="22"/>
              </w:rPr>
            </w:pPr>
            <w:r>
              <w:rPr>
                <w:sz w:val="22"/>
                <w:szCs w:val="22"/>
              </w:rPr>
              <w:t>Vertinama pagal duomenis, pateiktus tarpiniuose ir galutiniame mokėjimo prašyme, galutinėje vietos projekto ataskaitoje.</w:t>
            </w:r>
          </w:p>
        </w:tc>
      </w:tr>
      <w:tr w:rsidR="00E04629" w:rsidRPr="00E957EE" w14:paraId="339A2D71" w14:textId="77777777" w:rsidTr="00726909">
        <w:tc>
          <w:tcPr>
            <w:tcW w:w="4710" w:type="dxa"/>
            <w:gridSpan w:val="2"/>
            <w:shd w:val="clear" w:color="auto" w:fill="auto"/>
          </w:tcPr>
          <w:p w14:paraId="6A026E8D" w14:textId="02B879D3" w:rsidR="00E04629" w:rsidRPr="00E957EE" w:rsidRDefault="00E04629" w:rsidP="00E04629">
            <w:pPr>
              <w:jc w:val="center"/>
              <w:rPr>
                <w:b/>
                <w:sz w:val="22"/>
                <w:szCs w:val="22"/>
              </w:rPr>
            </w:pPr>
            <w:r w:rsidRPr="00E957EE">
              <w:rPr>
                <w:b/>
                <w:sz w:val="22"/>
                <w:szCs w:val="22"/>
              </w:rPr>
              <w:t xml:space="preserve">Iš viso: </w:t>
            </w:r>
          </w:p>
        </w:tc>
        <w:tc>
          <w:tcPr>
            <w:tcW w:w="1737" w:type="dxa"/>
            <w:shd w:val="clear" w:color="auto" w:fill="auto"/>
          </w:tcPr>
          <w:p w14:paraId="7A580EA8" w14:textId="63F1ECCB" w:rsidR="00E04629" w:rsidRPr="00E957EE" w:rsidRDefault="00E04629" w:rsidP="00E04629">
            <w:pPr>
              <w:jc w:val="center"/>
              <w:rPr>
                <w:b/>
                <w:sz w:val="22"/>
                <w:szCs w:val="22"/>
              </w:rPr>
            </w:pPr>
            <w:r w:rsidRPr="00E957EE">
              <w:rPr>
                <w:b/>
                <w:sz w:val="22"/>
                <w:szCs w:val="22"/>
              </w:rPr>
              <w:t>100</w:t>
            </w:r>
          </w:p>
        </w:tc>
        <w:tc>
          <w:tcPr>
            <w:tcW w:w="3932" w:type="dxa"/>
            <w:shd w:val="clear" w:color="auto" w:fill="auto"/>
          </w:tcPr>
          <w:p w14:paraId="1F374868" w14:textId="77777777" w:rsidR="00E04629" w:rsidRPr="00E957EE" w:rsidRDefault="00E04629" w:rsidP="00E04629">
            <w:pPr>
              <w:jc w:val="both"/>
              <w:rPr>
                <w:b/>
                <w:sz w:val="22"/>
                <w:szCs w:val="22"/>
              </w:rPr>
            </w:pPr>
          </w:p>
        </w:tc>
        <w:tc>
          <w:tcPr>
            <w:tcW w:w="4217" w:type="dxa"/>
            <w:shd w:val="clear" w:color="auto" w:fill="auto"/>
          </w:tcPr>
          <w:p w14:paraId="26E17D8C" w14:textId="77777777" w:rsidR="00E04629" w:rsidRPr="00E957EE" w:rsidRDefault="00E04629" w:rsidP="00E04629">
            <w:pPr>
              <w:jc w:val="both"/>
              <w:rPr>
                <w:b/>
                <w:sz w:val="22"/>
                <w:szCs w:val="22"/>
              </w:rPr>
            </w:pPr>
          </w:p>
        </w:tc>
      </w:tr>
    </w:tbl>
    <w:p w14:paraId="327760C8" w14:textId="77777777" w:rsidR="00B93CBC" w:rsidRPr="00E957EE" w:rsidRDefault="00B93CBC">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0773"/>
      </w:tblGrid>
      <w:tr w:rsidR="001D5B02" w:rsidRPr="00E957EE" w14:paraId="346C3B38" w14:textId="77777777" w:rsidTr="00E957EE">
        <w:tc>
          <w:tcPr>
            <w:tcW w:w="14596" w:type="dxa"/>
            <w:gridSpan w:val="4"/>
            <w:shd w:val="clear" w:color="auto" w:fill="F4B083"/>
            <w:vAlign w:val="center"/>
          </w:tcPr>
          <w:p w14:paraId="28C8A4EF" w14:textId="02166148" w:rsidR="001D5B02" w:rsidRPr="00E957EE" w:rsidRDefault="00C61E8D" w:rsidP="00165FA5">
            <w:pPr>
              <w:pStyle w:val="BodyText1"/>
              <w:spacing w:line="283" w:lineRule="auto"/>
              <w:ind w:firstLine="0"/>
              <w:jc w:val="left"/>
              <w:rPr>
                <w:sz w:val="22"/>
                <w:szCs w:val="22"/>
                <w:lang w:val="lt-LT"/>
              </w:rPr>
            </w:pPr>
            <w:r w:rsidRPr="00E957EE">
              <w:rPr>
                <w:b/>
                <w:sz w:val="22"/>
                <w:szCs w:val="22"/>
                <w:lang w:val="lt-LT"/>
              </w:rPr>
              <w:t>3</w:t>
            </w:r>
            <w:r w:rsidR="008228E8" w:rsidRPr="00E957EE">
              <w:rPr>
                <w:b/>
                <w:sz w:val="22"/>
                <w:szCs w:val="22"/>
                <w:lang w:val="lt-LT"/>
              </w:rPr>
              <w:t xml:space="preserve">. </w:t>
            </w:r>
            <w:r w:rsidR="008228E8" w:rsidRPr="00E957EE">
              <w:rPr>
                <w:b/>
                <w:bCs/>
                <w:sz w:val="22"/>
                <w:szCs w:val="22"/>
                <w:lang w:val="lt-LT"/>
              </w:rPr>
              <w:t>TINKAMUMO SĄLYGOS, TINKAMOMS FINANSUOTI IŠLAIDOMS</w:t>
            </w:r>
          </w:p>
        </w:tc>
      </w:tr>
      <w:tr w:rsidR="00E71282" w:rsidRPr="00E957EE" w14:paraId="73A6DB97" w14:textId="77777777" w:rsidTr="00E957EE">
        <w:tc>
          <w:tcPr>
            <w:tcW w:w="14596" w:type="dxa"/>
            <w:gridSpan w:val="4"/>
            <w:shd w:val="clear" w:color="auto" w:fill="auto"/>
            <w:vAlign w:val="center"/>
          </w:tcPr>
          <w:p w14:paraId="2B443B62" w14:textId="7D300964" w:rsidR="00E71282" w:rsidRPr="00E957EE" w:rsidRDefault="00E71282" w:rsidP="009602A2">
            <w:pPr>
              <w:rPr>
                <w:b/>
                <w:sz w:val="22"/>
                <w:szCs w:val="22"/>
              </w:rPr>
            </w:pPr>
            <w:r w:rsidRPr="00E957EE">
              <w:rPr>
                <w:sz w:val="22"/>
                <w:szCs w:val="22"/>
              </w:rPr>
              <w:t>Vietos projektų planuojamų išlaidų tinkamumo vertinimo tvarką nustato Vietos projektų administravimo taisyklės.</w:t>
            </w:r>
          </w:p>
        </w:tc>
      </w:tr>
      <w:tr w:rsidR="00D7347C" w:rsidRPr="00E957EE" w14:paraId="3CBF7CA6" w14:textId="77777777" w:rsidTr="00E957EE">
        <w:tc>
          <w:tcPr>
            <w:tcW w:w="1016" w:type="dxa"/>
            <w:gridSpan w:val="2"/>
            <w:shd w:val="clear" w:color="auto" w:fill="auto"/>
            <w:vAlign w:val="center"/>
          </w:tcPr>
          <w:p w14:paraId="7F4A1789" w14:textId="1AF02E34" w:rsidR="00D7347C" w:rsidRPr="00E957EE" w:rsidRDefault="00D7347C" w:rsidP="00A0673A">
            <w:pPr>
              <w:rPr>
                <w:b/>
                <w:sz w:val="22"/>
                <w:szCs w:val="22"/>
              </w:rPr>
            </w:pPr>
            <w:r w:rsidRPr="00E957EE">
              <w:rPr>
                <w:b/>
                <w:sz w:val="22"/>
                <w:szCs w:val="22"/>
              </w:rPr>
              <w:lastRenderedPageBreak/>
              <w:t>3.</w:t>
            </w:r>
            <w:r w:rsidR="00E71282" w:rsidRPr="00E957EE">
              <w:rPr>
                <w:b/>
                <w:sz w:val="22"/>
                <w:szCs w:val="22"/>
              </w:rPr>
              <w:t>1.</w:t>
            </w:r>
          </w:p>
        </w:tc>
        <w:tc>
          <w:tcPr>
            <w:tcW w:w="13580" w:type="dxa"/>
            <w:gridSpan w:val="2"/>
            <w:shd w:val="clear" w:color="auto" w:fill="auto"/>
            <w:vAlign w:val="center"/>
          </w:tcPr>
          <w:p w14:paraId="5875DD81" w14:textId="5316215B" w:rsidR="00D7347C" w:rsidRPr="00E957EE" w:rsidRDefault="00D7347C">
            <w:pPr>
              <w:jc w:val="both"/>
              <w:rPr>
                <w:sz w:val="22"/>
                <w:szCs w:val="22"/>
              </w:rPr>
            </w:pPr>
            <w:r w:rsidRPr="00E957EE">
              <w:rPr>
                <w:b/>
                <w:sz w:val="22"/>
                <w:szCs w:val="22"/>
              </w:rPr>
              <w:t>Bendrosios tinkamumo sąlygos, susijusios su tinkamomis finansuoti išlaidomis</w:t>
            </w:r>
            <w:r w:rsidR="005D4801" w:rsidRPr="00E957EE">
              <w:rPr>
                <w:b/>
                <w:sz w:val="22"/>
                <w:szCs w:val="22"/>
              </w:rPr>
              <w:t>,</w:t>
            </w:r>
            <w:r w:rsidRPr="00E957EE">
              <w:rPr>
                <w:b/>
                <w:sz w:val="22"/>
                <w:szCs w:val="22"/>
              </w:rPr>
              <w:t xml:space="preserve"> numatytos Vietos projektų administravimo taisyk</w:t>
            </w:r>
            <w:r w:rsidR="0030356E" w:rsidRPr="00E957EE">
              <w:rPr>
                <w:b/>
                <w:sz w:val="22"/>
                <w:szCs w:val="22"/>
              </w:rPr>
              <w:t>l</w:t>
            </w:r>
            <w:r w:rsidRPr="00E957EE">
              <w:rPr>
                <w:b/>
                <w:sz w:val="22"/>
                <w:szCs w:val="22"/>
              </w:rPr>
              <w:t>ių 24 punkte</w:t>
            </w:r>
            <w:r w:rsidR="00A0673A">
              <w:rPr>
                <w:b/>
                <w:sz w:val="22"/>
                <w:szCs w:val="22"/>
              </w:rPr>
              <w:t xml:space="preserve">. </w:t>
            </w:r>
            <w:r w:rsidR="00A0673A" w:rsidRPr="002B6CE5">
              <w:rPr>
                <w:sz w:val="22"/>
                <w:szCs w:val="22"/>
              </w:rPr>
              <w:t xml:space="preserve">Vietos projekto išlaidos gali būti patirtos ne anksčiau kaip nuo vietos projekto </w:t>
            </w:r>
            <w:r w:rsidR="008F64D2">
              <w:rPr>
                <w:sz w:val="22"/>
                <w:szCs w:val="22"/>
              </w:rPr>
              <w:t>vykdymo sutarties sudarymo dienos</w:t>
            </w:r>
            <w:r w:rsidR="00A0673A" w:rsidRPr="002B6CE5">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w:t>
            </w:r>
            <w:r w:rsidR="00A0673A" w:rsidRPr="00362358">
              <w:rPr>
                <w:sz w:val="22"/>
                <w:szCs w:val="22"/>
              </w:rPr>
              <w:t xml:space="preserve">laikotarpis – iki </w:t>
            </w:r>
            <w:r w:rsidR="00A0673A">
              <w:rPr>
                <w:sz w:val="22"/>
                <w:szCs w:val="22"/>
              </w:rPr>
              <w:t>24</w:t>
            </w:r>
            <w:r w:rsidR="00A0673A" w:rsidRPr="00362358">
              <w:rPr>
                <w:sz w:val="22"/>
                <w:szCs w:val="22"/>
              </w:rPr>
              <w:t xml:space="preserve"> mėn.</w:t>
            </w:r>
            <w:r w:rsidR="00A0673A" w:rsidRPr="002B6CE5">
              <w:rPr>
                <w:sz w:val="22"/>
                <w:szCs w:val="22"/>
              </w:rPr>
              <w:t xml:space="preserve"> nuo vietos projekto vykdymo sutarties sudarymo dienos.</w:t>
            </w:r>
          </w:p>
        </w:tc>
      </w:tr>
      <w:tr w:rsidR="001D4F77" w:rsidRPr="00E957EE" w14:paraId="4878BD62" w14:textId="77777777" w:rsidTr="00BE3C78">
        <w:tc>
          <w:tcPr>
            <w:tcW w:w="14596" w:type="dxa"/>
            <w:gridSpan w:val="4"/>
            <w:tcBorders>
              <w:bottom w:val="single" w:sz="4" w:space="0" w:color="auto"/>
            </w:tcBorders>
            <w:shd w:val="clear" w:color="auto" w:fill="auto"/>
          </w:tcPr>
          <w:p w14:paraId="37DD865F" w14:textId="5813A89D" w:rsidR="001D4F77" w:rsidRPr="00E957EE" w:rsidRDefault="00A0673A" w:rsidP="001D4F77">
            <w:pPr>
              <w:jc w:val="both"/>
              <w:rPr>
                <w:b/>
                <w:sz w:val="22"/>
                <w:szCs w:val="22"/>
              </w:rPr>
            </w:pPr>
            <w:r>
              <w:rPr>
                <w:b/>
                <w:sz w:val="22"/>
                <w:szCs w:val="22"/>
              </w:rPr>
              <w:t>3.2.</w:t>
            </w:r>
            <w:r w:rsidR="001D4F77" w:rsidRPr="00E957EE">
              <w:rPr>
                <w:b/>
                <w:sz w:val="22"/>
                <w:szCs w:val="22"/>
              </w:rPr>
              <w:t xml:space="preserve"> Tinkamų finansuoti išlaidų sąrašas:</w:t>
            </w:r>
          </w:p>
        </w:tc>
      </w:tr>
      <w:tr w:rsidR="001D4F77" w:rsidRPr="00E957EE" w14:paraId="21BE94DC" w14:textId="77777777" w:rsidTr="00E957EE">
        <w:tc>
          <w:tcPr>
            <w:tcW w:w="936" w:type="dxa"/>
            <w:tcBorders>
              <w:top w:val="single" w:sz="4" w:space="0" w:color="auto"/>
            </w:tcBorders>
            <w:shd w:val="clear" w:color="auto" w:fill="auto"/>
          </w:tcPr>
          <w:p w14:paraId="5B062E65" w14:textId="77777777" w:rsidR="001D4F77" w:rsidRPr="00E957EE" w:rsidRDefault="001D4F77" w:rsidP="001D4F77">
            <w:pPr>
              <w:jc w:val="center"/>
              <w:rPr>
                <w:b/>
                <w:sz w:val="22"/>
                <w:szCs w:val="22"/>
              </w:rPr>
            </w:pPr>
            <w:r w:rsidRPr="00E957EE">
              <w:rPr>
                <w:b/>
                <w:sz w:val="22"/>
                <w:szCs w:val="22"/>
              </w:rPr>
              <w:t>I</w:t>
            </w:r>
          </w:p>
        </w:tc>
        <w:tc>
          <w:tcPr>
            <w:tcW w:w="2887" w:type="dxa"/>
            <w:gridSpan w:val="2"/>
            <w:tcBorders>
              <w:top w:val="single" w:sz="4" w:space="0" w:color="auto"/>
            </w:tcBorders>
            <w:shd w:val="clear" w:color="auto" w:fill="auto"/>
          </w:tcPr>
          <w:p w14:paraId="172EB1B6" w14:textId="77777777" w:rsidR="001D4F77" w:rsidRPr="00E957EE" w:rsidRDefault="001D4F77" w:rsidP="001D4F77">
            <w:pPr>
              <w:jc w:val="center"/>
              <w:rPr>
                <w:b/>
                <w:sz w:val="22"/>
                <w:szCs w:val="22"/>
              </w:rPr>
            </w:pPr>
            <w:r w:rsidRPr="00E957EE">
              <w:rPr>
                <w:b/>
                <w:sz w:val="22"/>
                <w:szCs w:val="22"/>
              </w:rPr>
              <w:t>II</w:t>
            </w:r>
          </w:p>
        </w:tc>
        <w:tc>
          <w:tcPr>
            <w:tcW w:w="10773" w:type="dxa"/>
            <w:tcBorders>
              <w:top w:val="single" w:sz="4" w:space="0" w:color="auto"/>
            </w:tcBorders>
            <w:shd w:val="clear" w:color="auto" w:fill="auto"/>
          </w:tcPr>
          <w:p w14:paraId="75643E7F" w14:textId="77777777" w:rsidR="001D4F77" w:rsidRPr="00E957EE" w:rsidRDefault="001D4F77" w:rsidP="001D4F77">
            <w:pPr>
              <w:jc w:val="center"/>
              <w:rPr>
                <w:b/>
                <w:sz w:val="22"/>
                <w:szCs w:val="22"/>
              </w:rPr>
            </w:pPr>
            <w:r w:rsidRPr="00E957EE">
              <w:rPr>
                <w:b/>
                <w:sz w:val="22"/>
                <w:szCs w:val="22"/>
              </w:rPr>
              <w:t>III</w:t>
            </w:r>
          </w:p>
        </w:tc>
      </w:tr>
      <w:tr w:rsidR="001D4F77" w:rsidRPr="00E957EE" w14:paraId="09720B26" w14:textId="77777777" w:rsidTr="00E957EE">
        <w:tc>
          <w:tcPr>
            <w:tcW w:w="936" w:type="dxa"/>
            <w:shd w:val="clear" w:color="auto" w:fill="auto"/>
            <w:vAlign w:val="center"/>
          </w:tcPr>
          <w:p w14:paraId="2761862D" w14:textId="77777777" w:rsidR="001D4F77" w:rsidRPr="00E957EE" w:rsidRDefault="001D4F77" w:rsidP="001D4F77">
            <w:pPr>
              <w:jc w:val="center"/>
              <w:rPr>
                <w:b/>
                <w:sz w:val="22"/>
                <w:szCs w:val="22"/>
              </w:rPr>
            </w:pPr>
            <w:r w:rsidRPr="00E957EE">
              <w:rPr>
                <w:b/>
                <w:sz w:val="22"/>
                <w:szCs w:val="22"/>
              </w:rPr>
              <w:t xml:space="preserve">Eil. Nr. </w:t>
            </w:r>
          </w:p>
        </w:tc>
        <w:tc>
          <w:tcPr>
            <w:tcW w:w="2887" w:type="dxa"/>
            <w:gridSpan w:val="2"/>
            <w:shd w:val="clear" w:color="auto" w:fill="auto"/>
          </w:tcPr>
          <w:p w14:paraId="63654669" w14:textId="77777777" w:rsidR="001D4F77" w:rsidRPr="00E957EE" w:rsidRDefault="001D4F77" w:rsidP="001D4F77">
            <w:pPr>
              <w:jc w:val="center"/>
              <w:rPr>
                <w:b/>
                <w:sz w:val="22"/>
                <w:szCs w:val="22"/>
              </w:rPr>
            </w:pPr>
            <w:r w:rsidRPr="00E957EE">
              <w:rPr>
                <w:b/>
                <w:sz w:val="22"/>
                <w:szCs w:val="22"/>
              </w:rPr>
              <w:t>Tinkamos išlaidos pavadinimas</w:t>
            </w:r>
          </w:p>
        </w:tc>
        <w:tc>
          <w:tcPr>
            <w:tcW w:w="10773" w:type="dxa"/>
            <w:shd w:val="clear" w:color="auto" w:fill="auto"/>
          </w:tcPr>
          <w:p w14:paraId="3F4B10B9" w14:textId="05386548" w:rsidR="001D4F77" w:rsidRPr="00E957EE" w:rsidRDefault="001D4F77" w:rsidP="001D4F77">
            <w:pPr>
              <w:jc w:val="center"/>
              <w:rPr>
                <w:b/>
                <w:sz w:val="22"/>
                <w:szCs w:val="22"/>
              </w:rPr>
            </w:pPr>
            <w:r w:rsidRPr="00E957EE">
              <w:rPr>
                <w:b/>
                <w:sz w:val="22"/>
                <w:szCs w:val="22"/>
              </w:rPr>
              <w:t>Galimas kainos pagrindimo būdas</w:t>
            </w:r>
          </w:p>
          <w:p w14:paraId="3DCD563C" w14:textId="77777777" w:rsidR="001D4F77" w:rsidRPr="00E957EE" w:rsidRDefault="001D4F77" w:rsidP="001D4F77">
            <w:pPr>
              <w:jc w:val="center"/>
              <w:rPr>
                <w:i/>
                <w:sz w:val="22"/>
                <w:szCs w:val="22"/>
              </w:rPr>
            </w:pPr>
          </w:p>
        </w:tc>
      </w:tr>
      <w:tr w:rsidR="001D4F77" w:rsidRPr="00E957EE" w14:paraId="51EC2378" w14:textId="77777777" w:rsidTr="00E957EE">
        <w:tc>
          <w:tcPr>
            <w:tcW w:w="936" w:type="dxa"/>
            <w:shd w:val="clear" w:color="auto" w:fill="auto"/>
          </w:tcPr>
          <w:p w14:paraId="772271FD" w14:textId="54873E3E" w:rsidR="001D4F77" w:rsidRPr="00E957EE" w:rsidRDefault="00F96ED7" w:rsidP="001D4F77">
            <w:pPr>
              <w:rPr>
                <w:b/>
                <w:sz w:val="22"/>
                <w:szCs w:val="22"/>
              </w:rPr>
            </w:pPr>
            <w:r>
              <w:rPr>
                <w:b/>
                <w:sz w:val="22"/>
                <w:szCs w:val="22"/>
              </w:rPr>
              <w:t>3.2.1.</w:t>
            </w:r>
          </w:p>
        </w:tc>
        <w:tc>
          <w:tcPr>
            <w:tcW w:w="13660" w:type="dxa"/>
            <w:gridSpan w:val="3"/>
            <w:shd w:val="clear" w:color="auto" w:fill="auto"/>
          </w:tcPr>
          <w:p w14:paraId="7F7BF828" w14:textId="636BABDC" w:rsidR="001D4F77" w:rsidRPr="00E957EE" w:rsidRDefault="001D4F77" w:rsidP="001D4F77">
            <w:pPr>
              <w:jc w:val="both"/>
              <w:rPr>
                <w:b/>
                <w:sz w:val="22"/>
                <w:szCs w:val="22"/>
              </w:rPr>
            </w:pPr>
            <w:r w:rsidRPr="00E957EE">
              <w:rPr>
                <w:b/>
                <w:sz w:val="22"/>
                <w:szCs w:val="22"/>
              </w:rPr>
              <w:t>Naujų prekių įsigijimo:</w:t>
            </w:r>
          </w:p>
        </w:tc>
      </w:tr>
      <w:tr w:rsidR="00A0673A" w:rsidRPr="00E957EE" w14:paraId="3ED3D71D" w14:textId="77777777" w:rsidTr="00E957EE">
        <w:tc>
          <w:tcPr>
            <w:tcW w:w="936" w:type="dxa"/>
            <w:shd w:val="clear" w:color="auto" w:fill="auto"/>
          </w:tcPr>
          <w:p w14:paraId="6B19A60E" w14:textId="34AD00DF" w:rsidR="00A0673A" w:rsidRPr="00E957EE" w:rsidRDefault="00F96ED7" w:rsidP="00A0673A">
            <w:pPr>
              <w:rPr>
                <w:sz w:val="22"/>
                <w:szCs w:val="22"/>
              </w:rPr>
            </w:pPr>
            <w:r>
              <w:rPr>
                <w:sz w:val="22"/>
                <w:szCs w:val="22"/>
              </w:rPr>
              <w:t>3.2.1.1.</w:t>
            </w:r>
          </w:p>
        </w:tc>
        <w:tc>
          <w:tcPr>
            <w:tcW w:w="2887" w:type="dxa"/>
            <w:gridSpan w:val="2"/>
            <w:shd w:val="clear" w:color="auto" w:fill="auto"/>
          </w:tcPr>
          <w:p w14:paraId="520463C4" w14:textId="0D280193" w:rsidR="00A0673A" w:rsidRPr="00E957EE" w:rsidRDefault="00A0673A" w:rsidP="00A0673A">
            <w:pPr>
              <w:jc w:val="both"/>
              <w:rPr>
                <w:sz w:val="22"/>
                <w:szCs w:val="22"/>
              </w:rPr>
            </w:pPr>
            <w:r>
              <w:rPr>
                <w:sz w:val="22"/>
                <w:szCs w:val="22"/>
              </w:rPr>
              <w:t>Naujų įrenginių ir (arba) įrangos, skirtų projekto reikmėms, pirkimo ir įrengimo išlaidos</w:t>
            </w:r>
          </w:p>
        </w:tc>
        <w:tc>
          <w:tcPr>
            <w:tcW w:w="10773" w:type="dxa"/>
            <w:shd w:val="clear" w:color="auto" w:fill="auto"/>
          </w:tcPr>
          <w:p w14:paraId="0D7439A3" w14:textId="52D117CD" w:rsidR="00A0673A" w:rsidRPr="00E957EE" w:rsidRDefault="00A0673A" w:rsidP="00A0673A">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A0673A" w:rsidRPr="00E957EE" w14:paraId="7C7562EE" w14:textId="77777777" w:rsidTr="00E957EE">
        <w:tc>
          <w:tcPr>
            <w:tcW w:w="936" w:type="dxa"/>
            <w:shd w:val="clear" w:color="auto" w:fill="auto"/>
          </w:tcPr>
          <w:p w14:paraId="2819F123" w14:textId="6C073EB4" w:rsidR="00A0673A" w:rsidRPr="00E957EE" w:rsidRDefault="00F96ED7" w:rsidP="00A0673A">
            <w:pPr>
              <w:rPr>
                <w:b/>
                <w:sz w:val="22"/>
                <w:szCs w:val="22"/>
              </w:rPr>
            </w:pPr>
            <w:r>
              <w:rPr>
                <w:b/>
                <w:sz w:val="22"/>
                <w:szCs w:val="22"/>
              </w:rPr>
              <w:t>3.2.2.</w:t>
            </w:r>
          </w:p>
        </w:tc>
        <w:tc>
          <w:tcPr>
            <w:tcW w:w="2887" w:type="dxa"/>
            <w:gridSpan w:val="2"/>
            <w:shd w:val="clear" w:color="auto" w:fill="auto"/>
          </w:tcPr>
          <w:p w14:paraId="06448E8E" w14:textId="77777777" w:rsidR="00A0673A" w:rsidRPr="00E957EE" w:rsidRDefault="00A0673A" w:rsidP="00A0673A">
            <w:pPr>
              <w:jc w:val="both"/>
              <w:rPr>
                <w:b/>
                <w:sz w:val="22"/>
                <w:szCs w:val="22"/>
              </w:rPr>
            </w:pPr>
            <w:r w:rsidRPr="00E957EE">
              <w:rPr>
                <w:b/>
                <w:sz w:val="22"/>
                <w:szCs w:val="22"/>
              </w:rPr>
              <w:t>Darbų ir paslaugų įsigijimo:</w:t>
            </w:r>
          </w:p>
        </w:tc>
        <w:tc>
          <w:tcPr>
            <w:tcW w:w="10773" w:type="dxa"/>
            <w:shd w:val="clear" w:color="auto" w:fill="auto"/>
          </w:tcPr>
          <w:p w14:paraId="0F1D91F7" w14:textId="77777777" w:rsidR="00A0673A" w:rsidRPr="00E957EE" w:rsidRDefault="00A0673A" w:rsidP="00A0673A">
            <w:pPr>
              <w:jc w:val="both"/>
              <w:rPr>
                <w:b/>
                <w:sz w:val="22"/>
                <w:szCs w:val="22"/>
              </w:rPr>
            </w:pPr>
          </w:p>
        </w:tc>
      </w:tr>
      <w:tr w:rsidR="00A0673A" w:rsidRPr="00E957EE" w14:paraId="0E348D97" w14:textId="77777777" w:rsidTr="00E957EE">
        <w:tc>
          <w:tcPr>
            <w:tcW w:w="936" w:type="dxa"/>
            <w:shd w:val="clear" w:color="auto" w:fill="auto"/>
          </w:tcPr>
          <w:p w14:paraId="3E613920" w14:textId="6CFD7B78" w:rsidR="00A0673A" w:rsidRPr="00E957EE" w:rsidRDefault="00F96ED7" w:rsidP="00A0673A">
            <w:pPr>
              <w:jc w:val="both"/>
              <w:rPr>
                <w:sz w:val="22"/>
                <w:szCs w:val="22"/>
              </w:rPr>
            </w:pPr>
            <w:r>
              <w:rPr>
                <w:sz w:val="22"/>
                <w:szCs w:val="22"/>
              </w:rPr>
              <w:t>3.2.2.1.</w:t>
            </w:r>
          </w:p>
        </w:tc>
        <w:tc>
          <w:tcPr>
            <w:tcW w:w="2887" w:type="dxa"/>
            <w:gridSpan w:val="2"/>
            <w:shd w:val="clear" w:color="auto" w:fill="auto"/>
          </w:tcPr>
          <w:p w14:paraId="32D9536C" w14:textId="32851B82" w:rsidR="00A0673A" w:rsidRPr="00E957EE" w:rsidRDefault="00A0673A" w:rsidP="00A0673A">
            <w:pPr>
              <w:jc w:val="both"/>
              <w:rPr>
                <w:sz w:val="22"/>
                <w:szCs w:val="22"/>
              </w:rPr>
            </w:pPr>
            <w:r>
              <w:rPr>
                <w:sz w:val="22"/>
                <w:szCs w:val="22"/>
              </w:rPr>
              <w:t>Projekte numatytai veiklai vykdyti skirto nekilnojamojo turto statybos ir (arba) gerinimo, įskaitant teritorijų tvarkymą,išlaidos</w:t>
            </w:r>
          </w:p>
        </w:tc>
        <w:tc>
          <w:tcPr>
            <w:tcW w:w="10773" w:type="dxa"/>
            <w:shd w:val="clear" w:color="auto" w:fill="auto"/>
          </w:tcPr>
          <w:p w14:paraId="5662250F" w14:textId="377D0678" w:rsidR="00A0673A" w:rsidRPr="00E957EE" w:rsidRDefault="00A0673A" w:rsidP="00A0673A">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A0673A" w:rsidRPr="00E957EE" w14:paraId="75D8EE90" w14:textId="77777777" w:rsidTr="00E957EE">
        <w:tc>
          <w:tcPr>
            <w:tcW w:w="936" w:type="dxa"/>
            <w:shd w:val="clear" w:color="auto" w:fill="auto"/>
          </w:tcPr>
          <w:p w14:paraId="1C56EFBB" w14:textId="5376A301" w:rsidR="00A0673A" w:rsidRPr="00F96ED7" w:rsidRDefault="00F96ED7" w:rsidP="00A0673A">
            <w:pPr>
              <w:jc w:val="both"/>
              <w:rPr>
                <w:b/>
                <w:sz w:val="22"/>
                <w:szCs w:val="22"/>
              </w:rPr>
            </w:pPr>
            <w:r w:rsidRPr="00F96ED7">
              <w:rPr>
                <w:b/>
                <w:sz w:val="22"/>
                <w:szCs w:val="22"/>
              </w:rPr>
              <w:t>3.2.3.</w:t>
            </w:r>
          </w:p>
        </w:tc>
        <w:tc>
          <w:tcPr>
            <w:tcW w:w="2887" w:type="dxa"/>
            <w:gridSpan w:val="2"/>
            <w:shd w:val="clear" w:color="auto" w:fill="auto"/>
          </w:tcPr>
          <w:p w14:paraId="4E378D9C" w14:textId="47638CF7" w:rsidR="00A0673A" w:rsidRPr="00E957EE" w:rsidRDefault="00A0673A" w:rsidP="00A0673A">
            <w:pPr>
              <w:jc w:val="both"/>
              <w:rPr>
                <w:b/>
                <w:sz w:val="22"/>
                <w:szCs w:val="22"/>
              </w:rPr>
            </w:pPr>
            <w:r w:rsidRPr="00E957EE">
              <w:rPr>
                <w:b/>
                <w:sz w:val="22"/>
                <w:szCs w:val="22"/>
              </w:rPr>
              <w:t>Vietos projekto bendrosios išlaidos</w:t>
            </w:r>
            <w:r w:rsidRPr="00E957EE">
              <w:rPr>
                <w:sz w:val="22"/>
                <w:szCs w:val="22"/>
              </w:rPr>
              <w:t>:</w:t>
            </w:r>
          </w:p>
        </w:tc>
        <w:tc>
          <w:tcPr>
            <w:tcW w:w="10773" w:type="dxa"/>
            <w:shd w:val="clear" w:color="auto" w:fill="auto"/>
          </w:tcPr>
          <w:p w14:paraId="444067BF" w14:textId="40E84D76" w:rsidR="00A0673A" w:rsidRPr="00E957EE" w:rsidRDefault="00A0673A" w:rsidP="00A0673A">
            <w:pPr>
              <w:jc w:val="both"/>
              <w:rPr>
                <w:sz w:val="22"/>
                <w:szCs w:val="22"/>
              </w:rPr>
            </w:pPr>
            <w:r w:rsidRPr="00E957EE">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0673A" w:rsidRPr="00E957EE" w14:paraId="412E10F9" w14:textId="77777777" w:rsidTr="00E957EE">
        <w:tc>
          <w:tcPr>
            <w:tcW w:w="936" w:type="dxa"/>
            <w:shd w:val="clear" w:color="auto" w:fill="auto"/>
          </w:tcPr>
          <w:p w14:paraId="1E4504E6" w14:textId="5123A902" w:rsidR="00A0673A" w:rsidRPr="00E957EE" w:rsidRDefault="00F96ED7" w:rsidP="00A0673A">
            <w:pPr>
              <w:jc w:val="both"/>
              <w:rPr>
                <w:sz w:val="22"/>
                <w:szCs w:val="22"/>
              </w:rPr>
            </w:pPr>
            <w:r>
              <w:rPr>
                <w:sz w:val="22"/>
                <w:szCs w:val="22"/>
              </w:rPr>
              <w:t>3.2.3.1.</w:t>
            </w:r>
          </w:p>
        </w:tc>
        <w:tc>
          <w:tcPr>
            <w:tcW w:w="2887" w:type="dxa"/>
            <w:gridSpan w:val="2"/>
            <w:shd w:val="clear" w:color="auto" w:fill="auto"/>
          </w:tcPr>
          <w:p w14:paraId="58D9A553" w14:textId="3B6B4E1D" w:rsidR="00A0673A" w:rsidRPr="00E957EE" w:rsidRDefault="00A0673A" w:rsidP="00A0673A">
            <w:pPr>
              <w:jc w:val="both"/>
              <w:rPr>
                <w:sz w:val="22"/>
                <w:szCs w:val="22"/>
              </w:rPr>
            </w:pPr>
            <w:r>
              <w:rPr>
                <w:sz w:val="22"/>
                <w:szCs w:val="22"/>
              </w:rPr>
              <w:t>Atlyginimas architektams, inžinieriams ir konsultantams už konsultacijas, susijusias su aplinkosauginiu ir ekonominiu tvarumu, įskaitant galimybių studijų ir kitų su jais susijusių dokumentų rengimą, kai šios išlaidos, susijusios su nekilnojamojo turto statyba ir gerinimu, naujų įrenginių ir įrangos, įskaitant techniką, pirkimu.</w:t>
            </w:r>
          </w:p>
        </w:tc>
        <w:tc>
          <w:tcPr>
            <w:tcW w:w="10773" w:type="dxa"/>
            <w:shd w:val="clear" w:color="auto" w:fill="auto"/>
          </w:tcPr>
          <w:p w14:paraId="3EEFA2E4" w14:textId="77777777" w:rsidR="00A0673A" w:rsidRDefault="00A0673A" w:rsidP="00A0673A">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30A83CB7" w14:textId="0C3FBE43" w:rsidR="00A0673A" w:rsidRPr="00E957EE" w:rsidRDefault="00A90F5A" w:rsidP="00A0673A">
            <w:pPr>
              <w:jc w:val="both"/>
              <w:rPr>
                <w:sz w:val="22"/>
                <w:szCs w:val="22"/>
              </w:rPr>
            </w:pPr>
            <w:r w:rsidRPr="00E957EE">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0673A" w:rsidRPr="00E957EE" w14:paraId="0C411D01" w14:textId="77777777" w:rsidTr="00E957EE">
        <w:tc>
          <w:tcPr>
            <w:tcW w:w="936" w:type="dxa"/>
            <w:shd w:val="clear" w:color="auto" w:fill="auto"/>
          </w:tcPr>
          <w:p w14:paraId="1F4DE7CB" w14:textId="6017A44A" w:rsidR="00A0673A" w:rsidRPr="00E957EE" w:rsidRDefault="00F96ED7" w:rsidP="00A0673A">
            <w:pPr>
              <w:jc w:val="both"/>
              <w:rPr>
                <w:sz w:val="22"/>
                <w:szCs w:val="22"/>
              </w:rPr>
            </w:pPr>
            <w:r>
              <w:rPr>
                <w:sz w:val="22"/>
                <w:szCs w:val="22"/>
              </w:rPr>
              <w:lastRenderedPageBreak/>
              <w:t>3.2.3.2.</w:t>
            </w:r>
          </w:p>
        </w:tc>
        <w:tc>
          <w:tcPr>
            <w:tcW w:w="2887" w:type="dxa"/>
            <w:gridSpan w:val="2"/>
            <w:shd w:val="clear" w:color="auto" w:fill="auto"/>
          </w:tcPr>
          <w:p w14:paraId="0AC2073A" w14:textId="308EA059" w:rsidR="00A0673A" w:rsidRPr="00E957EE" w:rsidRDefault="00A0673A" w:rsidP="00A0673A">
            <w:pPr>
              <w:jc w:val="both"/>
              <w:rPr>
                <w:sz w:val="22"/>
                <w:szCs w:val="22"/>
              </w:rPr>
            </w:pPr>
            <w:r>
              <w:rPr>
                <w:sz w:val="22"/>
                <w:szCs w:val="22"/>
              </w:rPr>
              <w:t>Vietos projekto viešinimo išlaidos (</w:t>
            </w:r>
            <w:r w:rsidRPr="003676EE">
              <w:rPr>
                <w:sz w:val="22"/>
                <w:szCs w:val="22"/>
              </w:rPr>
              <w:t>viešinimo priemonių, nurodytų Vietos projektų administravimo taisyklių 1</w:t>
            </w:r>
            <w:r>
              <w:rPr>
                <w:sz w:val="22"/>
                <w:szCs w:val="22"/>
              </w:rPr>
              <w:t>57</w:t>
            </w:r>
            <w:r w:rsidRPr="003676EE">
              <w:rPr>
                <w:sz w:val="22"/>
                <w:szCs w:val="22"/>
              </w:rPr>
              <w:t xml:space="preserve"> punkt</w:t>
            </w:r>
            <w:r w:rsidR="00A90F5A">
              <w:rPr>
                <w:sz w:val="22"/>
                <w:szCs w:val="22"/>
              </w:rPr>
              <w:t>e</w:t>
            </w:r>
            <w:r w:rsidRPr="003676EE">
              <w:rPr>
                <w:sz w:val="22"/>
                <w:szCs w:val="22"/>
              </w:rPr>
              <w:t>, įsigijimo)</w:t>
            </w:r>
            <w:r>
              <w:rPr>
                <w:sz w:val="22"/>
                <w:szCs w:val="22"/>
              </w:rPr>
              <w:t>.</w:t>
            </w:r>
          </w:p>
        </w:tc>
        <w:tc>
          <w:tcPr>
            <w:tcW w:w="10773" w:type="dxa"/>
            <w:shd w:val="clear" w:color="auto" w:fill="auto"/>
          </w:tcPr>
          <w:p w14:paraId="509C038D" w14:textId="2B6DFD3F" w:rsidR="00A0673A" w:rsidRPr="00E957EE" w:rsidRDefault="00A0673A" w:rsidP="00A0673A">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054997" w:rsidRPr="00E957EE" w14:paraId="2A0BFF2D" w14:textId="77777777" w:rsidTr="00E957EE">
        <w:tc>
          <w:tcPr>
            <w:tcW w:w="936" w:type="dxa"/>
            <w:shd w:val="clear" w:color="auto" w:fill="auto"/>
          </w:tcPr>
          <w:p w14:paraId="200F963C" w14:textId="6AAA36D8" w:rsidR="00054997" w:rsidRPr="00E957EE" w:rsidRDefault="00F96ED7" w:rsidP="00054997">
            <w:pPr>
              <w:jc w:val="both"/>
              <w:rPr>
                <w:b/>
                <w:sz w:val="22"/>
                <w:szCs w:val="22"/>
              </w:rPr>
            </w:pPr>
            <w:r>
              <w:rPr>
                <w:b/>
                <w:sz w:val="22"/>
                <w:szCs w:val="22"/>
              </w:rPr>
              <w:t>3.2.4.</w:t>
            </w:r>
          </w:p>
        </w:tc>
        <w:tc>
          <w:tcPr>
            <w:tcW w:w="2887" w:type="dxa"/>
            <w:gridSpan w:val="2"/>
            <w:shd w:val="clear" w:color="auto" w:fill="auto"/>
          </w:tcPr>
          <w:p w14:paraId="1103423C" w14:textId="1F06E55F" w:rsidR="00054997" w:rsidRPr="00E957EE" w:rsidRDefault="00054997" w:rsidP="00054997">
            <w:pPr>
              <w:jc w:val="both"/>
              <w:rPr>
                <w:sz w:val="22"/>
                <w:szCs w:val="22"/>
              </w:rPr>
            </w:pPr>
            <w:r w:rsidRPr="00E957EE">
              <w:rPr>
                <w:b/>
                <w:sz w:val="22"/>
                <w:szCs w:val="22"/>
              </w:rPr>
              <w:t>Pridėtinės vertės mokestis</w:t>
            </w:r>
            <w:r w:rsidRPr="00E957EE">
              <w:rPr>
                <w:b/>
                <w:i/>
                <w:sz w:val="22"/>
                <w:szCs w:val="22"/>
              </w:rPr>
              <w:t xml:space="preserve"> </w:t>
            </w:r>
          </w:p>
        </w:tc>
        <w:tc>
          <w:tcPr>
            <w:tcW w:w="10773" w:type="dxa"/>
            <w:shd w:val="clear" w:color="auto" w:fill="auto"/>
          </w:tcPr>
          <w:p w14:paraId="4510A162" w14:textId="1AB815AC" w:rsidR="00054997" w:rsidRPr="00E957EE" w:rsidRDefault="00054997" w:rsidP="00054997">
            <w:pPr>
              <w:jc w:val="both"/>
              <w:rPr>
                <w:b/>
                <w:sz w:val="22"/>
                <w:szCs w:val="22"/>
              </w:rPr>
            </w:pPr>
            <w:r w:rsidRPr="00E957EE">
              <w:rPr>
                <w:sz w:val="22"/>
                <w:szCs w:val="22"/>
              </w:rPr>
              <w:t xml:space="preserve">PVM, </w:t>
            </w:r>
            <w:r w:rsidRPr="00E957EE">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957EE">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054997" w:rsidRPr="00E957EE" w14:paraId="74A7E933" w14:textId="77777777" w:rsidTr="00BE3C78">
        <w:tc>
          <w:tcPr>
            <w:tcW w:w="14596" w:type="dxa"/>
            <w:gridSpan w:val="4"/>
            <w:shd w:val="clear" w:color="auto" w:fill="auto"/>
          </w:tcPr>
          <w:p w14:paraId="29491B45" w14:textId="669A2C60" w:rsidR="00054997" w:rsidRPr="00E957EE" w:rsidRDefault="00F96ED7" w:rsidP="00054997">
            <w:pPr>
              <w:jc w:val="both"/>
              <w:rPr>
                <w:b/>
                <w:sz w:val="22"/>
                <w:szCs w:val="22"/>
              </w:rPr>
            </w:pPr>
            <w:r>
              <w:rPr>
                <w:b/>
                <w:sz w:val="22"/>
                <w:szCs w:val="22"/>
              </w:rPr>
              <w:t>3.3.</w:t>
            </w:r>
            <w:r w:rsidR="00054997" w:rsidRPr="00E957EE">
              <w:rPr>
                <w:b/>
                <w:sz w:val="22"/>
                <w:szCs w:val="22"/>
              </w:rPr>
              <w:t xml:space="preserve"> Netinkamos finansuoti išlaidos yra nurodytos Vietos projektų administravimo taisyklių 28 punkte:</w:t>
            </w:r>
          </w:p>
        </w:tc>
      </w:tr>
      <w:tr w:rsidR="00054997" w:rsidRPr="00E957EE" w14:paraId="54A4F584" w14:textId="77777777" w:rsidTr="00E957EE">
        <w:tc>
          <w:tcPr>
            <w:tcW w:w="14596" w:type="dxa"/>
            <w:gridSpan w:val="4"/>
            <w:shd w:val="clear" w:color="auto" w:fill="auto"/>
          </w:tcPr>
          <w:p w14:paraId="68AA4023" w14:textId="43A547ED" w:rsidR="00054997" w:rsidRPr="00E957EE" w:rsidRDefault="00F96ED7" w:rsidP="00054997">
            <w:pPr>
              <w:jc w:val="both"/>
              <w:rPr>
                <w:strike/>
                <w:color w:val="FF0000"/>
                <w:sz w:val="22"/>
                <w:szCs w:val="22"/>
              </w:rPr>
            </w:pPr>
            <w:r>
              <w:rPr>
                <w:sz w:val="22"/>
                <w:szCs w:val="22"/>
              </w:rPr>
              <w:t>3.3.1.</w:t>
            </w:r>
            <w:r w:rsidR="00054997" w:rsidRPr="00E957EE">
              <w:rPr>
                <w:sz w:val="22"/>
                <w:szCs w:val="22"/>
              </w:rPr>
              <w:t xml:space="preserve"> neatitinkančios Vietos projektų administravimo taisyklių 27 punkte nurodytų tinkamų finansuoti išlaidų kategorijų ir neišvardytos FSA;</w:t>
            </w:r>
          </w:p>
          <w:p w14:paraId="666B6D3B" w14:textId="36C51BE6" w:rsidR="00054997" w:rsidRPr="00E957EE" w:rsidRDefault="00F96ED7" w:rsidP="00054997">
            <w:pPr>
              <w:jc w:val="both"/>
              <w:rPr>
                <w:sz w:val="22"/>
                <w:szCs w:val="22"/>
              </w:rPr>
            </w:pPr>
            <w:r>
              <w:rPr>
                <w:sz w:val="22"/>
                <w:szCs w:val="22"/>
              </w:rPr>
              <w:t>3.3.2.</w:t>
            </w:r>
            <w:r w:rsidR="00054997" w:rsidRPr="00E957EE">
              <w:rPr>
                <w:sz w:val="22"/>
                <w:szCs w:val="22"/>
              </w:rPr>
              <w:t xml:space="preserve"> neišvardytos patvirtintoje vietos projekto paraiškoje (po vietos projekto paraiškos pateikimo neleidžiama įtraukti naujų išlaidų ar jas keisti kitomis);</w:t>
            </w:r>
          </w:p>
          <w:p w14:paraId="424A6D90" w14:textId="42CC275D" w:rsidR="00054997" w:rsidRPr="00E957EE" w:rsidRDefault="00F96ED7" w:rsidP="00054997">
            <w:pPr>
              <w:jc w:val="both"/>
              <w:rPr>
                <w:sz w:val="22"/>
                <w:szCs w:val="22"/>
              </w:rPr>
            </w:pPr>
            <w:r>
              <w:rPr>
                <w:sz w:val="22"/>
                <w:szCs w:val="22"/>
              </w:rPr>
              <w:t>3.3.3.</w:t>
            </w:r>
            <w:r w:rsidR="00054997" w:rsidRPr="00E957EE">
              <w:rPr>
                <w:sz w:val="22"/>
                <w:szCs w:val="22"/>
              </w:rPr>
              <w:t xml:space="preserve"> išlaidų dalis, viršijanti tinkamų finansuoti išlaidų įkainį (kai toks yra nustatytas);</w:t>
            </w:r>
          </w:p>
          <w:p w14:paraId="66C55E56" w14:textId="2D0EE856" w:rsidR="00054997" w:rsidRPr="00E957EE" w:rsidRDefault="00F96ED7" w:rsidP="00054997">
            <w:pPr>
              <w:jc w:val="both"/>
              <w:rPr>
                <w:sz w:val="22"/>
                <w:szCs w:val="22"/>
              </w:rPr>
            </w:pPr>
            <w:r>
              <w:rPr>
                <w:sz w:val="22"/>
                <w:szCs w:val="22"/>
              </w:rPr>
              <w:t>3.3.4.</w:t>
            </w:r>
            <w:r w:rsidR="00054997" w:rsidRPr="00E957EE">
              <w:rPr>
                <w:sz w:val="22"/>
                <w:szCs w:val="22"/>
              </w:rPr>
              <w:t xml:space="preserve"> nepagrįstai didelės išlaidos;</w:t>
            </w:r>
          </w:p>
          <w:p w14:paraId="3CC0EE79" w14:textId="2FF40502" w:rsidR="00054997" w:rsidRPr="00E957EE" w:rsidRDefault="00F96ED7" w:rsidP="00054997">
            <w:pPr>
              <w:jc w:val="both"/>
              <w:rPr>
                <w:sz w:val="22"/>
                <w:szCs w:val="22"/>
              </w:rPr>
            </w:pPr>
            <w:r>
              <w:rPr>
                <w:sz w:val="22"/>
                <w:szCs w:val="22"/>
              </w:rPr>
              <w:t>3.3.5.</w:t>
            </w:r>
            <w:r w:rsidR="00054997" w:rsidRPr="00E957EE">
              <w:rPr>
                <w:sz w:val="22"/>
                <w:szCs w:val="22"/>
              </w:rPr>
              <w:t xml:space="preserve"> nekilnojamojo turto įsigijimo išlaidos;</w:t>
            </w:r>
          </w:p>
          <w:p w14:paraId="50895AA4" w14:textId="31BBC8D6" w:rsidR="00054997" w:rsidRPr="00E957EE" w:rsidRDefault="00F96ED7" w:rsidP="00054997">
            <w:pPr>
              <w:jc w:val="both"/>
              <w:rPr>
                <w:sz w:val="22"/>
                <w:szCs w:val="22"/>
              </w:rPr>
            </w:pPr>
            <w:r>
              <w:rPr>
                <w:sz w:val="22"/>
                <w:szCs w:val="22"/>
              </w:rPr>
              <w:t>3.3.6.</w:t>
            </w:r>
            <w:r w:rsidR="00054997" w:rsidRPr="00E957EE">
              <w:rPr>
                <w:sz w:val="22"/>
                <w:szCs w:val="22"/>
              </w:rPr>
              <w:t xml:space="preserve"> naudotų prekių įsigijimo išlaidos;</w:t>
            </w:r>
          </w:p>
          <w:p w14:paraId="406738BE" w14:textId="039CD725" w:rsidR="00054997" w:rsidRPr="00E957EE" w:rsidRDefault="00F96ED7" w:rsidP="00054997">
            <w:pPr>
              <w:jc w:val="both"/>
              <w:rPr>
                <w:sz w:val="22"/>
                <w:szCs w:val="22"/>
              </w:rPr>
            </w:pPr>
            <w:r>
              <w:rPr>
                <w:sz w:val="22"/>
                <w:szCs w:val="22"/>
              </w:rPr>
              <w:t>3.3.7.</w:t>
            </w:r>
            <w:r w:rsidR="00054997" w:rsidRPr="00E957EE">
              <w:rPr>
                <w:sz w:val="22"/>
                <w:szCs w:val="22"/>
              </w:rPr>
              <w:t xml:space="preserve"> baudos, nuobaudos ir bylinėjimosi išlaidos;</w:t>
            </w:r>
          </w:p>
          <w:p w14:paraId="2C581F66" w14:textId="2352D987" w:rsidR="00054997" w:rsidRPr="00E957EE" w:rsidRDefault="00F96ED7" w:rsidP="00054997">
            <w:pPr>
              <w:jc w:val="both"/>
              <w:rPr>
                <w:sz w:val="22"/>
                <w:szCs w:val="22"/>
              </w:rPr>
            </w:pPr>
            <w:r>
              <w:rPr>
                <w:sz w:val="22"/>
                <w:szCs w:val="22"/>
              </w:rPr>
              <w:t>3.3.8.</w:t>
            </w:r>
            <w:r w:rsidR="00054997" w:rsidRPr="00E957EE">
              <w:rPr>
                <w:sz w:val="22"/>
                <w:szCs w:val="22"/>
              </w:rPr>
              <w:t xml:space="preserve"> trumpalaikio turto, įgyto paramos gavėjo projekto, kurio vertė yra mažesnė nei paramos gavėjo numatyta mažiausia ilgalaikio turto vertė, paramos lėšomis, išlaidos.;</w:t>
            </w:r>
          </w:p>
          <w:p w14:paraId="52F8B1D4" w14:textId="2A0DD010" w:rsidR="00054997" w:rsidRPr="00E957EE" w:rsidRDefault="00F96ED7" w:rsidP="00054997">
            <w:pPr>
              <w:jc w:val="both"/>
              <w:rPr>
                <w:sz w:val="22"/>
                <w:szCs w:val="22"/>
              </w:rPr>
            </w:pPr>
            <w:r>
              <w:rPr>
                <w:sz w:val="22"/>
                <w:szCs w:val="22"/>
              </w:rPr>
              <w:t>3.3.9.</w:t>
            </w:r>
            <w:r w:rsidR="00054997" w:rsidRPr="00E957EE">
              <w:rPr>
                <w:sz w:val="22"/>
                <w:szCs w:val="22"/>
              </w:rPr>
              <w:t xml:space="preserve"> išlaidos, nepagrįstos faktine gautų prekių, atliktų darbų ar suteiktų paslaugų verte; </w:t>
            </w:r>
          </w:p>
          <w:p w14:paraId="29CB05EE" w14:textId="6EF3C263" w:rsidR="00054997" w:rsidRPr="00E957EE" w:rsidRDefault="00F96ED7" w:rsidP="00054997">
            <w:pPr>
              <w:jc w:val="both"/>
              <w:rPr>
                <w:sz w:val="22"/>
                <w:szCs w:val="22"/>
              </w:rPr>
            </w:pPr>
            <w:r>
              <w:rPr>
                <w:sz w:val="22"/>
                <w:szCs w:val="22"/>
              </w:rPr>
              <w:t>3.3.10.</w:t>
            </w:r>
            <w:r w:rsidR="00054997" w:rsidRPr="00E957EE">
              <w:rPr>
                <w:sz w:val="22"/>
                <w:szCs w:val="22"/>
              </w:rPr>
              <w:t xml:space="preserve"> išlaidos, kurios buvo finansuotos (apmokėtos) iš Lietuvos Respublikos valstybės biudžeto ir (arba) savivaldybių biudžetų, kitų piniginių išteklių, kuriais disponuoja valstybė ir (arba) savivaldybės,</w:t>
            </w:r>
            <w:r w:rsidR="00054997" w:rsidRPr="00E957EE">
              <w:rPr>
                <w:b/>
                <w:bCs/>
                <w:sz w:val="22"/>
                <w:szCs w:val="22"/>
              </w:rPr>
              <w:t xml:space="preserve"> </w:t>
            </w:r>
            <w:r w:rsidR="00054997" w:rsidRPr="00E957EE">
              <w:rPr>
                <w:sz w:val="22"/>
                <w:szCs w:val="22"/>
              </w:rPr>
              <w:t>ES</w:t>
            </w:r>
            <w:r w:rsidR="00054997" w:rsidRPr="00E957EE">
              <w:rPr>
                <w:b/>
                <w:bCs/>
                <w:sz w:val="22"/>
                <w:szCs w:val="22"/>
              </w:rPr>
              <w:t xml:space="preserve"> </w:t>
            </w:r>
            <w:r w:rsidR="00054997" w:rsidRPr="00E957EE">
              <w:rPr>
                <w:sz w:val="22"/>
                <w:szCs w:val="22"/>
              </w:rPr>
              <w:t>struktūrinių</w:t>
            </w:r>
            <w:r w:rsidR="00054997" w:rsidRPr="00E957EE">
              <w:rPr>
                <w:b/>
                <w:bCs/>
                <w:sz w:val="22"/>
                <w:szCs w:val="22"/>
              </w:rPr>
              <w:t xml:space="preserve"> </w:t>
            </w:r>
            <w:r w:rsidR="00054997" w:rsidRPr="00E957EE">
              <w:rPr>
                <w:sz w:val="22"/>
                <w:szCs w:val="22"/>
              </w:rPr>
              <w:t>fondų, kitų ES finansinės paramos priemonių ar kitos tarptautinės paramos</w:t>
            </w:r>
            <w:r w:rsidR="00054997" w:rsidRPr="00E957EE">
              <w:rPr>
                <w:b/>
                <w:bCs/>
                <w:sz w:val="22"/>
                <w:szCs w:val="22"/>
              </w:rPr>
              <w:t xml:space="preserve"> </w:t>
            </w:r>
            <w:r w:rsidR="00054997" w:rsidRPr="00E957EE">
              <w:rPr>
                <w:sz w:val="22"/>
                <w:szCs w:val="22"/>
              </w:rPr>
              <w:t xml:space="preserve">lėšų ir kurioms apmokėti skyrus paramos VPS įgyvendinti lėšų jos būtų pripažintos tinkamomis finansuoti ir apmokėtos daugiau nei vieną kartą (jeigu vietos projekto vykdytojo – viešojo </w:t>
            </w:r>
            <w:r w:rsidR="00054997" w:rsidRPr="00E957EE">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054997" w:rsidRPr="00E957EE">
              <w:rPr>
                <w:sz w:val="22"/>
                <w:szCs w:val="22"/>
              </w:rPr>
              <w:t>;</w:t>
            </w:r>
          </w:p>
          <w:p w14:paraId="6CAF5539" w14:textId="1875423C" w:rsidR="00054997" w:rsidRPr="00E957EE" w:rsidRDefault="00F96ED7" w:rsidP="00054997">
            <w:pPr>
              <w:jc w:val="both"/>
              <w:rPr>
                <w:color w:val="000000"/>
                <w:sz w:val="22"/>
                <w:szCs w:val="22"/>
              </w:rPr>
            </w:pPr>
            <w:r>
              <w:rPr>
                <w:sz w:val="22"/>
                <w:szCs w:val="22"/>
              </w:rPr>
              <w:t>3.3.11.</w:t>
            </w:r>
            <w:r w:rsidR="00054997" w:rsidRPr="00E957EE">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7D64FB95" w:rsidR="00054997" w:rsidRDefault="00F96ED7" w:rsidP="00054997">
            <w:pPr>
              <w:jc w:val="both"/>
              <w:rPr>
                <w:sz w:val="22"/>
                <w:szCs w:val="22"/>
              </w:rPr>
            </w:pPr>
            <w:r>
              <w:rPr>
                <w:color w:val="000000"/>
                <w:sz w:val="22"/>
                <w:szCs w:val="22"/>
              </w:rPr>
              <w:t>3.3.12.</w:t>
            </w:r>
            <w:r w:rsidR="00054997" w:rsidRPr="00E957EE">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37CEA3C" w14:textId="45BBB9E3" w:rsidR="00FC35AB" w:rsidRDefault="00F96ED7" w:rsidP="00054997">
            <w:pPr>
              <w:jc w:val="both"/>
              <w:rPr>
                <w:sz w:val="22"/>
                <w:szCs w:val="22"/>
              </w:rPr>
            </w:pPr>
            <w:r>
              <w:rPr>
                <w:color w:val="000000"/>
                <w:sz w:val="22"/>
                <w:szCs w:val="22"/>
              </w:rPr>
              <w:t>3.3.13.</w:t>
            </w:r>
            <w:r w:rsidR="00FC35AB">
              <w:rPr>
                <w:color w:val="000000"/>
                <w:sz w:val="22"/>
                <w:szCs w:val="22"/>
              </w:rPr>
              <w:t xml:space="preserve"> </w:t>
            </w:r>
            <w:r w:rsidR="00FC35AB" w:rsidRPr="00A120FC">
              <w:rPr>
                <w:sz w:val="22"/>
                <w:szCs w:val="22"/>
              </w:rPr>
              <w:t>vietos projekto administravimo išlaidos;</w:t>
            </w:r>
          </w:p>
          <w:p w14:paraId="38CBE51F" w14:textId="4F9F0269" w:rsidR="00FC35AB" w:rsidRPr="00245054" w:rsidRDefault="00FC35AB" w:rsidP="00FC35AB">
            <w:pPr>
              <w:jc w:val="both"/>
              <w:rPr>
                <w:color w:val="000000"/>
                <w:sz w:val="22"/>
                <w:szCs w:val="22"/>
              </w:rPr>
            </w:pPr>
            <w:r w:rsidRPr="00245054">
              <w:rPr>
                <w:color w:val="000000"/>
                <w:sz w:val="22"/>
                <w:szCs w:val="22"/>
              </w:rPr>
              <w:lastRenderedPageBreak/>
              <w:t>3.</w:t>
            </w:r>
            <w:r w:rsidR="00F96ED7">
              <w:rPr>
                <w:color w:val="000000"/>
                <w:sz w:val="22"/>
                <w:szCs w:val="22"/>
              </w:rPr>
              <w:t>3</w:t>
            </w:r>
            <w:r w:rsidRPr="00245054">
              <w:rPr>
                <w:color w:val="000000"/>
                <w:sz w:val="22"/>
                <w:szCs w:val="22"/>
              </w:rPr>
              <w:t>.1</w:t>
            </w:r>
            <w:r>
              <w:rPr>
                <w:color w:val="000000"/>
                <w:sz w:val="22"/>
                <w:szCs w:val="22"/>
              </w:rPr>
              <w:t>4</w:t>
            </w:r>
            <w:r w:rsidRPr="00245054">
              <w:rPr>
                <w:color w:val="000000"/>
                <w:sz w:val="22"/>
                <w:szCs w:val="22"/>
              </w:rPr>
              <w:t>. išperkamosios (finansinės nuomos) išlaidos;</w:t>
            </w:r>
          </w:p>
          <w:p w14:paraId="01219A00" w14:textId="1BF38678"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.1</w:t>
            </w:r>
            <w:r>
              <w:rPr>
                <w:color w:val="000000"/>
                <w:sz w:val="22"/>
                <w:szCs w:val="22"/>
              </w:rPr>
              <w:t>5</w:t>
            </w:r>
            <w:r w:rsidRPr="00245054">
              <w:rPr>
                <w:color w:val="000000"/>
                <w:sz w:val="22"/>
                <w:szCs w:val="22"/>
              </w:rPr>
              <w:t>. žemės ir (arba) kito nekilnojamojo turto pirkimo ir (arba) nuomos;</w:t>
            </w:r>
          </w:p>
          <w:p w14:paraId="011DAD46" w14:textId="39097072"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.1</w:t>
            </w:r>
            <w:r>
              <w:rPr>
                <w:color w:val="000000"/>
                <w:sz w:val="22"/>
                <w:szCs w:val="22"/>
              </w:rPr>
              <w:t>6</w:t>
            </w:r>
            <w:r w:rsidRPr="00245054">
              <w:rPr>
                <w:color w:val="000000"/>
                <w:sz w:val="22"/>
                <w:szCs w:val="22"/>
              </w:rPr>
              <w:t>.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w:t>
            </w:r>
          </w:p>
          <w:p w14:paraId="6A8CFD8B" w14:textId="34A947E2"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.1</w:t>
            </w:r>
            <w:r>
              <w:rPr>
                <w:color w:val="000000"/>
                <w:sz w:val="22"/>
                <w:szCs w:val="22"/>
              </w:rPr>
              <w:t>7</w:t>
            </w:r>
            <w:r w:rsidRPr="00245054">
              <w:rPr>
                <w:color w:val="000000"/>
                <w:sz w:val="22"/>
                <w:szCs w:val="22"/>
              </w:rPr>
              <w:t>. religinės paskirties pastatų, jų statinių kompleksų ir priklausinių remontas, rekonstravimas, nekilnojamojo turto pagerinimas, avarijos grėsmės pašalinimas, konservavimas, restauravimas, atkūrimas;</w:t>
            </w:r>
          </w:p>
          <w:p w14:paraId="3DE79BCB" w14:textId="353CCE02"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.1</w:t>
            </w:r>
            <w:r>
              <w:rPr>
                <w:color w:val="000000"/>
                <w:sz w:val="22"/>
                <w:szCs w:val="22"/>
              </w:rPr>
              <w:t>8</w:t>
            </w:r>
            <w:r w:rsidRPr="00245054">
              <w:rPr>
                <w:color w:val="000000"/>
                <w:sz w:val="22"/>
                <w:szCs w:val="22"/>
              </w:rPr>
              <w:t>. privatiems fiziniams ir (arba) juridiniams asmenims priklausančios infrastruktūros kūrimas ir gerinimas;</w:t>
            </w:r>
          </w:p>
          <w:p w14:paraId="79508140" w14:textId="452A7ACE"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.1</w:t>
            </w:r>
            <w:r>
              <w:rPr>
                <w:color w:val="000000"/>
                <w:sz w:val="22"/>
                <w:szCs w:val="22"/>
              </w:rPr>
              <w:t>9</w:t>
            </w:r>
            <w:r w:rsidRPr="00245054">
              <w:rPr>
                <w:color w:val="000000"/>
                <w:sz w:val="22"/>
                <w:szCs w:val="22"/>
              </w:rPr>
              <w:t>. savivaldybės administracijos ir jos filialų ( seniūnijų) pastatų tvarkymas;</w:t>
            </w:r>
          </w:p>
          <w:p w14:paraId="207B7188" w14:textId="27F25E74"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w:t>
            </w:r>
            <w:r>
              <w:rPr>
                <w:color w:val="000000"/>
                <w:sz w:val="22"/>
                <w:szCs w:val="22"/>
              </w:rPr>
              <w:t>20</w:t>
            </w:r>
            <w:r w:rsidRPr="00245054">
              <w:rPr>
                <w:color w:val="000000"/>
                <w:sz w:val="22"/>
                <w:szCs w:val="22"/>
              </w:rPr>
              <w:t>. valstybinių kelių, jų ruožų, kitiems juridiniams ir (ar) fiziniams asmenims, kitoms organzacijos, jų padaliniams priklausančių kelių, apibrėžtų Lietuvos Respublikos kelių įstatyme, statyba ir (ar) rekonstravimas;</w:t>
            </w:r>
          </w:p>
          <w:p w14:paraId="3ABF3CDB" w14:textId="5C6E9C39"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1</w:t>
            </w:r>
            <w:r w:rsidRPr="00245054">
              <w:rPr>
                <w:color w:val="000000"/>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558E7E37" w14:textId="3FB511AB"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2</w:t>
            </w:r>
            <w:r w:rsidRPr="00245054">
              <w:rPr>
                <w:color w:val="000000"/>
                <w:sz w:val="22"/>
                <w:szCs w:val="22"/>
              </w:rPr>
              <w:t>. naujų vandens telkinių įrengimo išlaidos;</w:t>
            </w:r>
          </w:p>
          <w:p w14:paraId="568CE9F5" w14:textId="0FA53F5F"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3</w:t>
            </w:r>
            <w:r w:rsidRPr="00245054">
              <w:rPr>
                <w:color w:val="000000"/>
                <w:sz w:val="22"/>
                <w:szCs w:val="22"/>
              </w:rPr>
              <w:t>. bešeimininkių statinių griovimo išlaidos;</w:t>
            </w:r>
          </w:p>
          <w:p w14:paraId="76F83E02" w14:textId="3C440AC1"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4</w:t>
            </w:r>
            <w:r w:rsidRPr="00245054">
              <w:rPr>
                <w:color w:val="000000"/>
                <w:sz w:val="22"/>
                <w:szCs w:val="22"/>
              </w:rPr>
              <w:t>. gyvenamosios paskirties patalpų įrengimo išlaidos;</w:t>
            </w:r>
          </w:p>
          <w:p w14:paraId="2C6FC30C" w14:textId="310D7A6F"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5</w:t>
            </w:r>
            <w:r w:rsidRPr="00245054">
              <w:rPr>
                <w:color w:val="000000"/>
                <w:sz w:val="22"/>
                <w:szCs w:val="22"/>
              </w:rPr>
              <w:t>. materialiojo trumpalaikio turto įsigijimas;</w:t>
            </w:r>
          </w:p>
          <w:p w14:paraId="569A61A0" w14:textId="4DD8A0F8"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6</w:t>
            </w:r>
            <w:r w:rsidRPr="00245054">
              <w:rPr>
                <w:color w:val="000000"/>
                <w:sz w:val="22"/>
                <w:szCs w:val="22"/>
              </w:rPr>
              <w:t>. įrangos ir (ar) inventoriaus, skirto sukurtos infrastruktūros priežiūrai ir eksploatavimui, įsigijimo išlaidos;</w:t>
            </w:r>
          </w:p>
          <w:p w14:paraId="7BA00ECA" w14:textId="575C49FA"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7</w:t>
            </w:r>
            <w:r w:rsidRPr="00245054">
              <w:rPr>
                <w:color w:val="000000"/>
                <w:sz w:val="22"/>
                <w:szCs w:val="22"/>
              </w:rPr>
              <w:t>. meno kūrinių, skulptūrų, statulų įsigijimas;</w:t>
            </w:r>
          </w:p>
          <w:p w14:paraId="46644927" w14:textId="25373F9A"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8</w:t>
            </w:r>
            <w:r w:rsidRPr="00245054">
              <w:rPr>
                <w:color w:val="000000"/>
                <w:sz w:val="22"/>
                <w:szCs w:val="22"/>
              </w:rPr>
              <w:t>. gyvūnų, vienmečių augalų įsigijimo išlaidos;</w:t>
            </w:r>
          </w:p>
          <w:p w14:paraId="10573B0E" w14:textId="4D161A0A" w:rsidR="00FC35AB" w:rsidRPr="00245054" w:rsidRDefault="00FC35AB" w:rsidP="00FC35AB">
            <w:pPr>
              <w:jc w:val="both"/>
              <w:rPr>
                <w:color w:val="000000"/>
                <w:sz w:val="22"/>
                <w:szCs w:val="22"/>
              </w:rPr>
            </w:pPr>
            <w:r w:rsidRPr="00245054">
              <w:rPr>
                <w:color w:val="000000"/>
                <w:sz w:val="22"/>
                <w:szCs w:val="22"/>
              </w:rPr>
              <w:t>3.</w:t>
            </w:r>
            <w:r w:rsidR="00F96ED7">
              <w:rPr>
                <w:color w:val="000000"/>
                <w:sz w:val="22"/>
                <w:szCs w:val="22"/>
              </w:rPr>
              <w:t>3</w:t>
            </w:r>
            <w:r w:rsidRPr="00245054">
              <w:rPr>
                <w:color w:val="000000"/>
                <w:sz w:val="22"/>
                <w:szCs w:val="22"/>
              </w:rPr>
              <w:t>.2</w:t>
            </w:r>
            <w:r>
              <w:rPr>
                <w:color w:val="000000"/>
                <w:sz w:val="22"/>
                <w:szCs w:val="22"/>
              </w:rPr>
              <w:t>9</w:t>
            </w:r>
            <w:r w:rsidRPr="00245054">
              <w:rPr>
                <w:color w:val="000000"/>
                <w:sz w:val="22"/>
                <w:szCs w:val="22"/>
              </w:rPr>
              <w:t>. paprastojo (einamojo) remonto išlaidos;</w:t>
            </w:r>
          </w:p>
          <w:p w14:paraId="1D655CC7" w14:textId="76C35731" w:rsidR="00054997" w:rsidRPr="00E957EE" w:rsidRDefault="00FC35AB" w:rsidP="00054997">
            <w:pPr>
              <w:jc w:val="both"/>
              <w:rPr>
                <w:sz w:val="22"/>
                <w:szCs w:val="22"/>
              </w:rPr>
            </w:pPr>
            <w:r w:rsidRPr="00245054">
              <w:rPr>
                <w:color w:val="000000"/>
                <w:sz w:val="22"/>
                <w:szCs w:val="22"/>
              </w:rPr>
              <w:t>3.</w:t>
            </w:r>
            <w:r w:rsidR="00F96ED7">
              <w:rPr>
                <w:color w:val="000000"/>
                <w:sz w:val="22"/>
                <w:szCs w:val="22"/>
              </w:rPr>
              <w:t>3</w:t>
            </w:r>
            <w:r w:rsidRPr="00245054">
              <w:rPr>
                <w:color w:val="000000"/>
                <w:sz w:val="22"/>
                <w:szCs w:val="22"/>
              </w:rPr>
              <w:t>.</w:t>
            </w:r>
            <w:r>
              <w:rPr>
                <w:color w:val="000000"/>
                <w:sz w:val="22"/>
                <w:szCs w:val="22"/>
              </w:rPr>
              <w:t>30</w:t>
            </w:r>
            <w:r w:rsidRPr="00245054">
              <w:rPr>
                <w:color w:val="000000"/>
                <w:sz w:val="22"/>
                <w:szCs w:val="22"/>
              </w:rPr>
              <w:t>. motorinės</w:t>
            </w:r>
            <w:r w:rsidRPr="006D485F">
              <w:rPr>
                <w:color w:val="000000"/>
                <w:sz w:val="22"/>
                <w:szCs w:val="22"/>
              </w:rPr>
              <w:t xml:space="preserve"> transporto priemonės įsigijimo išlaidos</w:t>
            </w:r>
            <w:r>
              <w:rPr>
                <w:color w:val="000000"/>
                <w:sz w:val="22"/>
                <w:szCs w:val="22"/>
              </w:rPr>
              <w:t>.</w:t>
            </w:r>
          </w:p>
        </w:tc>
      </w:tr>
    </w:tbl>
    <w:p w14:paraId="1DAFAA88" w14:textId="77777777" w:rsidR="002E3AF4" w:rsidRPr="00E957EE" w:rsidRDefault="002E3AF4" w:rsidP="00A909E9">
      <w:pPr>
        <w:jc w:val="both"/>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118"/>
      </w:tblGrid>
      <w:tr w:rsidR="005D4D6D" w:rsidRPr="00E957EE" w14:paraId="008E8697" w14:textId="77777777" w:rsidTr="00E957EE">
        <w:trPr>
          <w:trHeight w:val="278"/>
        </w:trPr>
        <w:tc>
          <w:tcPr>
            <w:tcW w:w="14737" w:type="dxa"/>
            <w:gridSpan w:val="4"/>
            <w:shd w:val="clear" w:color="auto" w:fill="F4B083"/>
            <w:vAlign w:val="center"/>
          </w:tcPr>
          <w:p w14:paraId="56908015" w14:textId="77777777" w:rsidR="005D4D6D" w:rsidRPr="00E957EE" w:rsidRDefault="00E10445" w:rsidP="00535237">
            <w:pPr>
              <w:jc w:val="both"/>
              <w:rPr>
                <w:b/>
                <w:sz w:val="22"/>
                <w:szCs w:val="22"/>
              </w:rPr>
            </w:pPr>
            <w:r w:rsidRPr="00E957EE">
              <w:rPr>
                <w:b/>
                <w:sz w:val="22"/>
                <w:szCs w:val="22"/>
              </w:rPr>
              <w:t>4</w:t>
            </w:r>
            <w:r w:rsidR="005D4D6D" w:rsidRPr="00E957EE">
              <w:rPr>
                <w:b/>
                <w:sz w:val="22"/>
                <w:szCs w:val="22"/>
              </w:rPr>
              <w:t xml:space="preserve">. </w:t>
            </w:r>
            <w:r w:rsidR="00535237" w:rsidRPr="00E957EE">
              <w:rPr>
                <w:b/>
                <w:sz w:val="22"/>
                <w:szCs w:val="22"/>
              </w:rPr>
              <w:t xml:space="preserve">VIETOS PROJEKTŲ TINKAMUMO FINANSUOTI SĄLYGOS IR VIETOS PROJEKTŲ VYKDYTOJŲ ĮSIPAREIGOJIMAI </w:t>
            </w:r>
          </w:p>
        </w:tc>
      </w:tr>
      <w:tr w:rsidR="007875FE" w:rsidRPr="00E957EE" w14:paraId="15C547C0" w14:textId="77777777" w:rsidTr="00E957EE">
        <w:trPr>
          <w:trHeight w:val="174"/>
        </w:trPr>
        <w:tc>
          <w:tcPr>
            <w:tcW w:w="14737" w:type="dxa"/>
            <w:gridSpan w:val="4"/>
            <w:shd w:val="clear" w:color="auto" w:fill="auto"/>
            <w:vAlign w:val="center"/>
          </w:tcPr>
          <w:p w14:paraId="587B85B5" w14:textId="3EF4DE9F" w:rsidR="007875FE" w:rsidRPr="00E957EE" w:rsidRDefault="007875FE" w:rsidP="006850BD">
            <w:pPr>
              <w:jc w:val="both"/>
              <w:rPr>
                <w:b/>
                <w:sz w:val="22"/>
                <w:szCs w:val="22"/>
              </w:rPr>
            </w:pPr>
            <w:r w:rsidRPr="00E957EE">
              <w:rPr>
                <w:sz w:val="22"/>
                <w:szCs w:val="22"/>
              </w:rPr>
              <w:t>Šioje FSA dalyje nurodytos tinkamumo finansuoti sąlygos pareiškėjui, vietos projekto partneriui, vietos projektui, vietos projekto suderinamumui su horizontaliosiomis ES politikos sritimis, tinkamam</w:t>
            </w:r>
            <w:r w:rsidR="006850BD" w:rsidRPr="00E957EE">
              <w:rPr>
                <w:sz w:val="22"/>
                <w:szCs w:val="22"/>
              </w:rPr>
              <w:t xml:space="preserve"> vietos projekto finansavimo šaltiniui</w:t>
            </w:r>
            <w:r w:rsidRPr="00E957EE">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957EE" w14:paraId="034288DE" w14:textId="77777777" w:rsidTr="00E957EE">
        <w:trPr>
          <w:trHeight w:val="122"/>
        </w:trPr>
        <w:tc>
          <w:tcPr>
            <w:tcW w:w="1188" w:type="dxa"/>
            <w:shd w:val="clear" w:color="auto" w:fill="auto"/>
            <w:vAlign w:val="center"/>
          </w:tcPr>
          <w:p w14:paraId="4C5E3FCE" w14:textId="01770106" w:rsidR="003D567E" w:rsidRPr="00E957EE" w:rsidRDefault="003D567E" w:rsidP="00535237">
            <w:pPr>
              <w:jc w:val="both"/>
              <w:rPr>
                <w:b/>
                <w:sz w:val="22"/>
                <w:szCs w:val="22"/>
              </w:rPr>
            </w:pPr>
            <w:r w:rsidRPr="00E957EE">
              <w:rPr>
                <w:b/>
                <w:sz w:val="22"/>
                <w:szCs w:val="22"/>
              </w:rPr>
              <w:t>4.</w:t>
            </w:r>
            <w:r w:rsidR="007875FE" w:rsidRPr="00E957EE">
              <w:rPr>
                <w:b/>
                <w:sz w:val="22"/>
                <w:szCs w:val="22"/>
              </w:rPr>
              <w:t>1</w:t>
            </w:r>
            <w:r w:rsidRPr="00E957EE">
              <w:rPr>
                <w:b/>
                <w:sz w:val="22"/>
                <w:szCs w:val="22"/>
              </w:rPr>
              <w:t>.</w:t>
            </w:r>
          </w:p>
        </w:tc>
        <w:tc>
          <w:tcPr>
            <w:tcW w:w="13549" w:type="dxa"/>
            <w:gridSpan w:val="3"/>
            <w:shd w:val="clear" w:color="auto" w:fill="auto"/>
            <w:vAlign w:val="center"/>
          </w:tcPr>
          <w:p w14:paraId="56C29E5F" w14:textId="09807A71" w:rsidR="003D567E" w:rsidRPr="00E957EE" w:rsidRDefault="003316C0" w:rsidP="00535237">
            <w:pPr>
              <w:jc w:val="both"/>
              <w:rPr>
                <w:b/>
                <w:sz w:val="22"/>
                <w:szCs w:val="22"/>
              </w:rPr>
            </w:pPr>
            <w:r w:rsidRPr="00E957EE">
              <w:rPr>
                <w:sz w:val="22"/>
                <w:szCs w:val="22"/>
              </w:rPr>
              <w:t>Vietos projektų tinkamumo vertinimo tvarką nustato Vietos projektų administravimo taisyklių 1</w:t>
            </w:r>
            <w:r w:rsidR="00873C2D" w:rsidRPr="00E957EE">
              <w:rPr>
                <w:sz w:val="22"/>
                <w:szCs w:val="22"/>
              </w:rPr>
              <w:t>0</w:t>
            </w:r>
            <w:r w:rsidR="00DC75C2" w:rsidRPr="00E957EE">
              <w:rPr>
                <w:sz w:val="22"/>
                <w:szCs w:val="22"/>
              </w:rPr>
              <w:t>2</w:t>
            </w:r>
            <w:r w:rsidRPr="00E957EE">
              <w:rPr>
                <w:sz w:val="22"/>
                <w:szCs w:val="22"/>
              </w:rPr>
              <w:t>–1</w:t>
            </w:r>
            <w:r w:rsidR="00873C2D" w:rsidRPr="00E957EE">
              <w:rPr>
                <w:sz w:val="22"/>
                <w:szCs w:val="22"/>
              </w:rPr>
              <w:t>0</w:t>
            </w:r>
            <w:r w:rsidR="00DC75C2" w:rsidRPr="00E957EE">
              <w:rPr>
                <w:sz w:val="22"/>
                <w:szCs w:val="22"/>
              </w:rPr>
              <w:t>5</w:t>
            </w:r>
            <w:r w:rsidRPr="00E957EE">
              <w:rPr>
                <w:sz w:val="22"/>
                <w:szCs w:val="22"/>
              </w:rPr>
              <w:t xml:space="preserve"> punktai.</w:t>
            </w:r>
          </w:p>
        </w:tc>
      </w:tr>
      <w:tr w:rsidR="00D7347C" w:rsidRPr="00E957EE" w14:paraId="1985C74A" w14:textId="77777777" w:rsidTr="00E957EE">
        <w:trPr>
          <w:trHeight w:val="122"/>
        </w:trPr>
        <w:tc>
          <w:tcPr>
            <w:tcW w:w="1188" w:type="dxa"/>
            <w:shd w:val="clear" w:color="auto" w:fill="auto"/>
            <w:vAlign w:val="center"/>
          </w:tcPr>
          <w:p w14:paraId="73C69903" w14:textId="4D6EE1C0" w:rsidR="00D7347C" w:rsidRPr="00E957EE" w:rsidRDefault="00D7347C" w:rsidP="00D7347C">
            <w:pPr>
              <w:jc w:val="both"/>
              <w:rPr>
                <w:b/>
                <w:sz w:val="22"/>
                <w:szCs w:val="22"/>
              </w:rPr>
            </w:pPr>
            <w:r w:rsidRPr="00E957EE">
              <w:rPr>
                <w:b/>
                <w:sz w:val="22"/>
                <w:szCs w:val="22"/>
              </w:rPr>
              <w:t>4.</w:t>
            </w:r>
            <w:r w:rsidR="007875FE" w:rsidRPr="00E957EE">
              <w:rPr>
                <w:b/>
                <w:sz w:val="22"/>
                <w:szCs w:val="22"/>
              </w:rPr>
              <w:t>2</w:t>
            </w:r>
            <w:r w:rsidRPr="00E957EE">
              <w:rPr>
                <w:b/>
                <w:sz w:val="22"/>
                <w:szCs w:val="22"/>
              </w:rPr>
              <w:t>.</w:t>
            </w:r>
          </w:p>
        </w:tc>
        <w:tc>
          <w:tcPr>
            <w:tcW w:w="13549" w:type="dxa"/>
            <w:gridSpan w:val="3"/>
            <w:shd w:val="clear" w:color="auto" w:fill="auto"/>
          </w:tcPr>
          <w:p w14:paraId="24E8FEDA" w14:textId="530D6249" w:rsidR="00D7347C" w:rsidRPr="00E957EE" w:rsidRDefault="00D7347C" w:rsidP="005703EA">
            <w:pPr>
              <w:rPr>
                <w:sz w:val="22"/>
                <w:szCs w:val="22"/>
              </w:rPr>
            </w:pPr>
            <w:r w:rsidRPr="00E957EE">
              <w:rPr>
                <w:b/>
                <w:sz w:val="22"/>
                <w:szCs w:val="22"/>
              </w:rPr>
              <w:t>Tinkamumo finansuoti sąlygos</w:t>
            </w:r>
            <w:r w:rsidRPr="00E957EE">
              <w:rPr>
                <w:sz w:val="22"/>
                <w:szCs w:val="22"/>
              </w:rPr>
              <w:t>:</w:t>
            </w:r>
          </w:p>
        </w:tc>
      </w:tr>
      <w:tr w:rsidR="00D7347C" w:rsidRPr="00E957EE" w14:paraId="78E142B7" w14:textId="77777777" w:rsidTr="00E957EE">
        <w:trPr>
          <w:trHeight w:val="122"/>
        </w:trPr>
        <w:tc>
          <w:tcPr>
            <w:tcW w:w="1188" w:type="dxa"/>
            <w:shd w:val="clear" w:color="auto" w:fill="auto"/>
            <w:vAlign w:val="center"/>
          </w:tcPr>
          <w:p w14:paraId="36066211" w14:textId="31D760CA" w:rsidR="00D7347C" w:rsidRPr="00E957EE" w:rsidRDefault="00D7347C" w:rsidP="00D7347C">
            <w:pPr>
              <w:jc w:val="both"/>
              <w:rPr>
                <w:b/>
                <w:sz w:val="22"/>
                <w:szCs w:val="22"/>
              </w:rPr>
            </w:pPr>
            <w:r w:rsidRPr="00E957EE">
              <w:rPr>
                <w:b/>
                <w:sz w:val="22"/>
                <w:szCs w:val="22"/>
              </w:rPr>
              <w:t>4.</w:t>
            </w:r>
            <w:r w:rsidR="007875FE" w:rsidRPr="00E957EE">
              <w:rPr>
                <w:b/>
                <w:sz w:val="22"/>
                <w:szCs w:val="22"/>
              </w:rPr>
              <w:t>2</w:t>
            </w:r>
            <w:r w:rsidRPr="00E957EE">
              <w:rPr>
                <w:b/>
                <w:sz w:val="22"/>
                <w:szCs w:val="22"/>
              </w:rPr>
              <w:t>.1.</w:t>
            </w:r>
          </w:p>
        </w:tc>
        <w:tc>
          <w:tcPr>
            <w:tcW w:w="13549" w:type="dxa"/>
            <w:gridSpan w:val="3"/>
            <w:shd w:val="clear" w:color="auto" w:fill="auto"/>
          </w:tcPr>
          <w:p w14:paraId="2DED04E3" w14:textId="31D2F55C" w:rsidR="00D7347C" w:rsidRPr="00E957EE" w:rsidRDefault="00D7347C" w:rsidP="00D7347C">
            <w:pPr>
              <w:jc w:val="both"/>
              <w:rPr>
                <w:sz w:val="22"/>
                <w:szCs w:val="22"/>
              </w:rPr>
            </w:pPr>
            <w:r w:rsidRPr="00E957EE">
              <w:rPr>
                <w:b/>
                <w:sz w:val="22"/>
                <w:szCs w:val="22"/>
              </w:rPr>
              <w:t xml:space="preserve">Bendrosios tinkamumo sąlygos pareiškėjui ir </w:t>
            </w:r>
            <w:r w:rsidRPr="00E957EE">
              <w:rPr>
                <w:rFonts w:eastAsia="Calibri"/>
                <w:b/>
                <w:sz w:val="22"/>
                <w:szCs w:val="22"/>
              </w:rPr>
              <w:t xml:space="preserve">vietos projekto </w:t>
            </w:r>
            <w:r w:rsidRPr="00E957EE">
              <w:rPr>
                <w:b/>
                <w:sz w:val="22"/>
                <w:szCs w:val="22"/>
              </w:rPr>
              <w:t>partneriui (-ais)</w:t>
            </w:r>
            <w:r w:rsidRPr="00E957EE">
              <w:rPr>
                <w:sz w:val="22"/>
                <w:szCs w:val="22"/>
              </w:rPr>
              <w:t>, numatytos Vietos projektų  administravimo taisyklių 18.1 ir 22.1 papunkčiuose.</w:t>
            </w:r>
          </w:p>
        </w:tc>
      </w:tr>
      <w:tr w:rsidR="00D7347C" w:rsidRPr="00E957EE" w14:paraId="627AF4C6" w14:textId="77777777" w:rsidTr="00E957EE">
        <w:trPr>
          <w:trHeight w:val="122"/>
        </w:trPr>
        <w:tc>
          <w:tcPr>
            <w:tcW w:w="1188" w:type="dxa"/>
            <w:shd w:val="clear" w:color="auto" w:fill="auto"/>
          </w:tcPr>
          <w:p w14:paraId="2FADEAB8" w14:textId="2EA8E2C0" w:rsidR="00D7347C" w:rsidRPr="00E957EE" w:rsidRDefault="00D7347C" w:rsidP="00D7347C">
            <w:pPr>
              <w:jc w:val="both"/>
              <w:rPr>
                <w:b/>
                <w:sz w:val="22"/>
                <w:szCs w:val="22"/>
              </w:rPr>
            </w:pPr>
            <w:r w:rsidRPr="00E957EE">
              <w:rPr>
                <w:b/>
                <w:sz w:val="22"/>
                <w:szCs w:val="22"/>
              </w:rPr>
              <w:t>4.</w:t>
            </w:r>
            <w:r w:rsidR="007875FE" w:rsidRPr="00E957EE">
              <w:rPr>
                <w:b/>
                <w:sz w:val="22"/>
                <w:szCs w:val="22"/>
              </w:rPr>
              <w:t>2</w:t>
            </w:r>
            <w:r w:rsidRPr="00E957EE">
              <w:rPr>
                <w:b/>
                <w:sz w:val="22"/>
                <w:szCs w:val="22"/>
              </w:rPr>
              <w:t>.2.</w:t>
            </w:r>
          </w:p>
        </w:tc>
        <w:tc>
          <w:tcPr>
            <w:tcW w:w="13549" w:type="dxa"/>
            <w:gridSpan w:val="3"/>
            <w:shd w:val="clear" w:color="auto" w:fill="auto"/>
          </w:tcPr>
          <w:p w14:paraId="3E12635E" w14:textId="0E3D69C0" w:rsidR="00D7347C" w:rsidRPr="00E957EE" w:rsidRDefault="00D7347C" w:rsidP="00D7347C">
            <w:pPr>
              <w:jc w:val="both"/>
              <w:rPr>
                <w:b/>
                <w:sz w:val="22"/>
                <w:szCs w:val="22"/>
              </w:rPr>
            </w:pPr>
            <w:r w:rsidRPr="00E957EE">
              <w:rPr>
                <w:b/>
                <w:sz w:val="22"/>
                <w:szCs w:val="22"/>
              </w:rPr>
              <w:t>Specialiosios tinkamumo sąlygos pareiškėjui</w:t>
            </w:r>
            <w:r w:rsidRPr="00E957EE">
              <w:rPr>
                <w:b/>
                <w:i/>
                <w:sz w:val="22"/>
                <w:szCs w:val="22"/>
              </w:rPr>
              <w:t xml:space="preserve"> </w:t>
            </w:r>
            <w:r w:rsidRPr="00E957EE">
              <w:rPr>
                <w:b/>
                <w:sz w:val="22"/>
                <w:szCs w:val="22"/>
              </w:rPr>
              <w:t>ir vietos projekto partneriui (-ais)</w:t>
            </w:r>
            <w:r w:rsidRPr="00E957EE">
              <w:rPr>
                <w:sz w:val="22"/>
                <w:szCs w:val="22"/>
              </w:rPr>
              <w:t>:</w:t>
            </w:r>
          </w:p>
        </w:tc>
      </w:tr>
      <w:tr w:rsidR="00D7347C" w:rsidRPr="00E957EE" w14:paraId="2A78DBA3" w14:textId="77777777" w:rsidTr="00E957EE">
        <w:tc>
          <w:tcPr>
            <w:tcW w:w="1188" w:type="dxa"/>
            <w:shd w:val="clear" w:color="auto" w:fill="auto"/>
            <w:vAlign w:val="center"/>
          </w:tcPr>
          <w:p w14:paraId="2A8964C5" w14:textId="77777777" w:rsidR="00D7347C" w:rsidRPr="00E957EE" w:rsidRDefault="00D7347C" w:rsidP="00D7347C">
            <w:pPr>
              <w:jc w:val="center"/>
              <w:rPr>
                <w:b/>
                <w:sz w:val="22"/>
                <w:szCs w:val="22"/>
              </w:rPr>
            </w:pPr>
            <w:r w:rsidRPr="00E957EE">
              <w:rPr>
                <w:b/>
                <w:sz w:val="22"/>
                <w:szCs w:val="22"/>
              </w:rPr>
              <w:t>Eil. Nr.</w:t>
            </w:r>
          </w:p>
        </w:tc>
        <w:tc>
          <w:tcPr>
            <w:tcW w:w="4205" w:type="dxa"/>
            <w:shd w:val="clear" w:color="auto" w:fill="auto"/>
            <w:vAlign w:val="center"/>
          </w:tcPr>
          <w:p w14:paraId="73EBB547" w14:textId="77777777" w:rsidR="00D7347C" w:rsidRPr="00E957EE" w:rsidRDefault="00D7347C" w:rsidP="00D7347C">
            <w:pPr>
              <w:jc w:val="center"/>
              <w:rPr>
                <w:b/>
                <w:sz w:val="22"/>
                <w:szCs w:val="22"/>
              </w:rPr>
            </w:pPr>
            <w:r w:rsidRPr="00E957EE">
              <w:rPr>
                <w:b/>
                <w:sz w:val="22"/>
                <w:szCs w:val="22"/>
              </w:rPr>
              <w:t xml:space="preserve">Vietos projektų finansavimo sąlyga </w:t>
            </w:r>
          </w:p>
        </w:tc>
        <w:tc>
          <w:tcPr>
            <w:tcW w:w="6226" w:type="dxa"/>
            <w:shd w:val="clear" w:color="auto" w:fill="auto"/>
            <w:vAlign w:val="center"/>
          </w:tcPr>
          <w:p w14:paraId="34966239" w14:textId="77777777" w:rsidR="00D7347C" w:rsidRPr="00E957EE" w:rsidRDefault="00D7347C" w:rsidP="00D7347C">
            <w:pPr>
              <w:jc w:val="center"/>
              <w:rPr>
                <w:b/>
                <w:sz w:val="22"/>
                <w:szCs w:val="22"/>
              </w:rPr>
            </w:pPr>
            <w:r w:rsidRPr="00E957EE">
              <w:rPr>
                <w:b/>
                <w:sz w:val="22"/>
                <w:szCs w:val="22"/>
              </w:rPr>
              <w:t>Patikrinamumas</w:t>
            </w:r>
          </w:p>
          <w:p w14:paraId="0843013F" w14:textId="77777777" w:rsidR="00D7347C" w:rsidRPr="00E957EE" w:rsidRDefault="00D7347C" w:rsidP="00D7347C">
            <w:pPr>
              <w:jc w:val="center"/>
              <w:rPr>
                <w:sz w:val="22"/>
                <w:szCs w:val="22"/>
              </w:rPr>
            </w:pPr>
            <w:r w:rsidRPr="00E957EE">
              <w:rPr>
                <w:sz w:val="22"/>
                <w:szCs w:val="22"/>
              </w:rPr>
              <w:t xml:space="preserve">(Pateikiamas paaiškinimas, kaip </w:t>
            </w:r>
            <w:r w:rsidRPr="00E957EE">
              <w:rPr>
                <w:b/>
                <w:sz w:val="22"/>
                <w:szCs w:val="22"/>
              </w:rPr>
              <w:t>vietos projekto paraiškos vertinimo</w:t>
            </w:r>
            <w:r w:rsidRPr="00E957EE">
              <w:rPr>
                <w:sz w:val="22"/>
                <w:szCs w:val="22"/>
              </w:rPr>
              <w:t xml:space="preserve"> </w:t>
            </w:r>
            <w:r w:rsidRPr="00E957EE">
              <w:rPr>
                <w:b/>
                <w:sz w:val="22"/>
                <w:szCs w:val="22"/>
              </w:rPr>
              <w:t>metu</w:t>
            </w:r>
            <w:r w:rsidRPr="00E957EE">
              <w:rPr>
                <w:sz w:val="22"/>
                <w:szCs w:val="22"/>
              </w:rPr>
              <w:t xml:space="preserve"> bus vertinama atitiktis finansavimo sąlygai, t. y. </w:t>
            </w:r>
            <w:r w:rsidRPr="00E957EE">
              <w:rPr>
                <w:sz w:val="22"/>
                <w:szCs w:val="22"/>
              </w:rPr>
              <w:lastRenderedPageBreak/>
              <w:t>kokius rašytinius įrodymus turi pateikti pareiškėjas, kad būtų teigiamai įvertinta atitiktis finansavimo sąlygai</w:t>
            </w:r>
            <w:r w:rsidRPr="00E957EE">
              <w:rPr>
                <w:rStyle w:val="Puslapioinaosnuoroda"/>
                <w:i/>
                <w:sz w:val="22"/>
                <w:szCs w:val="22"/>
              </w:rPr>
              <w:footnoteReference w:id="2"/>
            </w:r>
            <w:r w:rsidRPr="00E957EE">
              <w:rPr>
                <w:sz w:val="22"/>
                <w:szCs w:val="22"/>
              </w:rPr>
              <w:t>)</w:t>
            </w:r>
          </w:p>
        </w:tc>
        <w:tc>
          <w:tcPr>
            <w:tcW w:w="3118" w:type="dxa"/>
            <w:shd w:val="clear" w:color="auto" w:fill="auto"/>
            <w:vAlign w:val="center"/>
          </w:tcPr>
          <w:p w14:paraId="0D938DE1" w14:textId="026B5A00" w:rsidR="00D7347C" w:rsidRPr="00E957EE" w:rsidRDefault="00D7347C" w:rsidP="00D7347C">
            <w:pPr>
              <w:jc w:val="center"/>
              <w:rPr>
                <w:b/>
                <w:sz w:val="22"/>
                <w:szCs w:val="22"/>
              </w:rPr>
            </w:pPr>
            <w:r w:rsidRPr="00E957EE">
              <w:rPr>
                <w:b/>
                <w:sz w:val="22"/>
                <w:szCs w:val="22"/>
              </w:rPr>
              <w:lastRenderedPageBreak/>
              <w:t>Kontroliuojamumas (kai taikoma)</w:t>
            </w:r>
          </w:p>
          <w:p w14:paraId="70B6A8DB" w14:textId="366B9FB5" w:rsidR="00D7347C" w:rsidRPr="00E957EE" w:rsidRDefault="00D7347C">
            <w:pPr>
              <w:jc w:val="center"/>
              <w:rPr>
                <w:sz w:val="22"/>
                <w:szCs w:val="22"/>
              </w:rPr>
            </w:pPr>
            <w:r w:rsidRPr="00E957EE">
              <w:rPr>
                <w:sz w:val="22"/>
                <w:szCs w:val="22"/>
              </w:rPr>
              <w:t xml:space="preserve">(Pateikiamas paaiškinimas, kaip </w:t>
            </w:r>
            <w:r w:rsidRPr="00E957EE">
              <w:rPr>
                <w:b/>
                <w:sz w:val="22"/>
                <w:szCs w:val="22"/>
              </w:rPr>
              <w:t xml:space="preserve">vietos projekto įgyvendinimo metu ir vietos projekto kontrolės laikotarpiu </w:t>
            </w:r>
            <w:r w:rsidRPr="00E957EE">
              <w:rPr>
                <w:sz w:val="22"/>
                <w:szCs w:val="22"/>
              </w:rPr>
              <w:t xml:space="preserve">bus </w:t>
            </w:r>
            <w:r w:rsidRPr="00E957EE">
              <w:rPr>
                <w:sz w:val="22"/>
                <w:szCs w:val="22"/>
              </w:rPr>
              <w:lastRenderedPageBreak/>
              <w:t xml:space="preserve">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E957EE" w14:paraId="633EFED8" w14:textId="77777777" w:rsidTr="00BE3C78">
        <w:tc>
          <w:tcPr>
            <w:tcW w:w="1188" w:type="dxa"/>
            <w:tcBorders>
              <w:bottom w:val="single" w:sz="4" w:space="0" w:color="auto"/>
            </w:tcBorders>
            <w:shd w:val="clear" w:color="auto" w:fill="auto"/>
          </w:tcPr>
          <w:p w14:paraId="798EBC46" w14:textId="77777777" w:rsidR="00D7347C" w:rsidRPr="00E957EE" w:rsidRDefault="00D7347C" w:rsidP="00D7347C">
            <w:pPr>
              <w:jc w:val="center"/>
              <w:rPr>
                <w:b/>
                <w:sz w:val="22"/>
                <w:szCs w:val="22"/>
              </w:rPr>
            </w:pPr>
            <w:r w:rsidRPr="00E957EE">
              <w:rPr>
                <w:b/>
                <w:sz w:val="22"/>
                <w:szCs w:val="22"/>
              </w:rPr>
              <w:lastRenderedPageBreak/>
              <w:t>I</w:t>
            </w:r>
          </w:p>
        </w:tc>
        <w:tc>
          <w:tcPr>
            <w:tcW w:w="4205" w:type="dxa"/>
            <w:tcBorders>
              <w:bottom w:val="single" w:sz="4" w:space="0" w:color="auto"/>
            </w:tcBorders>
            <w:shd w:val="clear" w:color="auto" w:fill="auto"/>
          </w:tcPr>
          <w:p w14:paraId="73D9D53E" w14:textId="77777777" w:rsidR="00D7347C" w:rsidRPr="00E957EE" w:rsidRDefault="00D7347C" w:rsidP="00D7347C">
            <w:pPr>
              <w:jc w:val="center"/>
              <w:rPr>
                <w:b/>
                <w:sz w:val="22"/>
                <w:szCs w:val="22"/>
              </w:rPr>
            </w:pPr>
            <w:r w:rsidRPr="00E957EE">
              <w:rPr>
                <w:b/>
                <w:sz w:val="22"/>
                <w:szCs w:val="22"/>
              </w:rPr>
              <w:t>II</w:t>
            </w:r>
          </w:p>
        </w:tc>
        <w:tc>
          <w:tcPr>
            <w:tcW w:w="6226" w:type="dxa"/>
            <w:tcBorders>
              <w:bottom w:val="single" w:sz="4" w:space="0" w:color="auto"/>
            </w:tcBorders>
            <w:shd w:val="clear" w:color="auto" w:fill="auto"/>
          </w:tcPr>
          <w:p w14:paraId="06D6A9A2" w14:textId="77777777" w:rsidR="00D7347C" w:rsidRPr="00E957EE" w:rsidRDefault="00D7347C" w:rsidP="00D7347C">
            <w:pPr>
              <w:jc w:val="center"/>
              <w:rPr>
                <w:b/>
                <w:sz w:val="22"/>
                <w:szCs w:val="22"/>
              </w:rPr>
            </w:pPr>
            <w:r w:rsidRPr="00E957EE">
              <w:rPr>
                <w:b/>
                <w:sz w:val="22"/>
                <w:szCs w:val="22"/>
              </w:rPr>
              <w:t>III</w:t>
            </w:r>
          </w:p>
        </w:tc>
        <w:tc>
          <w:tcPr>
            <w:tcW w:w="3118" w:type="dxa"/>
            <w:tcBorders>
              <w:bottom w:val="single" w:sz="4" w:space="0" w:color="auto"/>
            </w:tcBorders>
            <w:shd w:val="clear" w:color="auto" w:fill="auto"/>
          </w:tcPr>
          <w:p w14:paraId="743653EF" w14:textId="77777777" w:rsidR="00D7347C" w:rsidRPr="00E957EE" w:rsidRDefault="00D7347C" w:rsidP="00D7347C">
            <w:pPr>
              <w:jc w:val="center"/>
              <w:rPr>
                <w:b/>
                <w:sz w:val="22"/>
                <w:szCs w:val="22"/>
              </w:rPr>
            </w:pPr>
            <w:r w:rsidRPr="00E957EE">
              <w:rPr>
                <w:b/>
                <w:sz w:val="22"/>
                <w:szCs w:val="22"/>
              </w:rPr>
              <w:t>IV</w:t>
            </w:r>
          </w:p>
        </w:tc>
      </w:tr>
      <w:tr w:rsidR="0060431E" w:rsidRPr="00E957EE" w14:paraId="76CF5067" w14:textId="77777777" w:rsidTr="00E957EE">
        <w:tc>
          <w:tcPr>
            <w:tcW w:w="1188" w:type="dxa"/>
            <w:shd w:val="clear" w:color="auto" w:fill="auto"/>
          </w:tcPr>
          <w:p w14:paraId="30E188A3" w14:textId="650EAC3C" w:rsidR="0060431E" w:rsidRPr="00E957EE" w:rsidRDefault="0060431E" w:rsidP="0060431E">
            <w:pPr>
              <w:rPr>
                <w:sz w:val="22"/>
                <w:szCs w:val="22"/>
              </w:rPr>
            </w:pPr>
            <w:r w:rsidRPr="00E957EE">
              <w:rPr>
                <w:sz w:val="22"/>
                <w:szCs w:val="22"/>
              </w:rPr>
              <w:t>4.2.2.</w:t>
            </w:r>
            <w:r>
              <w:rPr>
                <w:sz w:val="22"/>
                <w:szCs w:val="22"/>
              </w:rPr>
              <w:t>1</w:t>
            </w:r>
            <w:r w:rsidR="000673DB">
              <w:rPr>
                <w:sz w:val="22"/>
                <w:szCs w:val="22"/>
              </w:rPr>
              <w:t>.</w:t>
            </w:r>
          </w:p>
        </w:tc>
        <w:tc>
          <w:tcPr>
            <w:tcW w:w="4205" w:type="dxa"/>
            <w:shd w:val="clear" w:color="auto" w:fill="auto"/>
          </w:tcPr>
          <w:p w14:paraId="2FEB9C66" w14:textId="77777777" w:rsidR="0060431E" w:rsidRDefault="0060431E" w:rsidP="0060431E">
            <w:pPr>
              <w:jc w:val="both"/>
              <w:rPr>
                <w:bCs/>
                <w:sz w:val="22"/>
                <w:szCs w:val="22"/>
              </w:rPr>
            </w:pPr>
            <w:r w:rsidRPr="0060431E">
              <w:rPr>
                <w:bCs/>
                <w:sz w:val="22"/>
                <w:szCs w:val="22"/>
              </w:rPr>
              <w:t>Pareiškėjo</w:t>
            </w:r>
            <w:r>
              <w:rPr>
                <w:bCs/>
                <w:sz w:val="22"/>
                <w:szCs w:val="22"/>
              </w:rPr>
              <w:t xml:space="preserve"> registracijos vieta turi būti:</w:t>
            </w:r>
          </w:p>
          <w:p w14:paraId="3D734194" w14:textId="77777777" w:rsidR="0060431E" w:rsidRDefault="0060431E" w:rsidP="0060431E">
            <w:pPr>
              <w:jc w:val="both"/>
              <w:rPr>
                <w:bCs/>
                <w:sz w:val="22"/>
                <w:szCs w:val="22"/>
              </w:rPr>
            </w:pPr>
            <w:r>
              <w:rPr>
                <w:bCs/>
                <w:sz w:val="22"/>
                <w:szCs w:val="22"/>
              </w:rPr>
              <w:t>1. VVG teritorijos vietovėje (netaikoma 2 punkte išvardintiems pareiškėjams)</w:t>
            </w:r>
          </w:p>
          <w:p w14:paraId="5743B293" w14:textId="3C0ABB87" w:rsidR="0060431E" w:rsidRPr="0060431E" w:rsidRDefault="0060431E" w:rsidP="0060431E">
            <w:pPr>
              <w:jc w:val="both"/>
              <w:rPr>
                <w:bCs/>
                <w:sz w:val="22"/>
                <w:szCs w:val="22"/>
              </w:rPr>
            </w:pPr>
            <w:r>
              <w:rPr>
                <w:bCs/>
                <w:sz w:val="22"/>
                <w:szCs w:val="22"/>
              </w:rPr>
              <w:t>2. Šiaulių rajono savivaldybės atstovaujamoje teritorijoje (taikoma savivaldybės administracijai, jos įstaigoms ar įmonėms, teikiančioms viešąsias paslaugas, ir kitoms biudžetinėms įstaigoms, kai jų veikla vykdoma VVG teritorijoje).</w:t>
            </w:r>
          </w:p>
        </w:tc>
        <w:tc>
          <w:tcPr>
            <w:tcW w:w="6226" w:type="dxa"/>
            <w:shd w:val="clear" w:color="auto" w:fill="auto"/>
          </w:tcPr>
          <w:p w14:paraId="5B2697AE" w14:textId="50CAB580" w:rsidR="0060431E" w:rsidRPr="00E957EE" w:rsidRDefault="0060431E" w:rsidP="0060431E">
            <w:pPr>
              <w:jc w:val="both"/>
              <w:rPr>
                <w:sz w:val="22"/>
                <w:szCs w:val="22"/>
              </w:rPr>
            </w:pPr>
            <w:r w:rsidRPr="00353651">
              <w:rPr>
                <w:sz w:val="22"/>
                <w:szCs w:val="22"/>
              </w:rPr>
              <w:t>Vertinama pagal pateiktą Elektroninį sertifikuotą juridinių asmenų registro išrašą (ESI)</w:t>
            </w:r>
          </w:p>
        </w:tc>
        <w:tc>
          <w:tcPr>
            <w:tcW w:w="3118" w:type="dxa"/>
            <w:shd w:val="clear" w:color="auto" w:fill="auto"/>
          </w:tcPr>
          <w:p w14:paraId="7295C5B9" w14:textId="0BA1CF90" w:rsidR="0060431E" w:rsidRPr="00E957EE" w:rsidRDefault="0060431E" w:rsidP="0060431E">
            <w:pPr>
              <w:jc w:val="both"/>
              <w:rPr>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60431E" w:rsidRPr="00E957EE" w14:paraId="380B28BD" w14:textId="77777777" w:rsidTr="00BE3C78">
        <w:trPr>
          <w:trHeight w:val="172"/>
        </w:trPr>
        <w:tc>
          <w:tcPr>
            <w:tcW w:w="1188" w:type="dxa"/>
            <w:tcBorders>
              <w:top w:val="single" w:sz="4" w:space="0" w:color="auto"/>
            </w:tcBorders>
            <w:shd w:val="clear" w:color="auto" w:fill="auto"/>
            <w:vAlign w:val="center"/>
          </w:tcPr>
          <w:p w14:paraId="587EF910" w14:textId="7EF2708E" w:rsidR="0060431E" w:rsidRPr="00E957EE" w:rsidRDefault="00F96ED7" w:rsidP="0060431E">
            <w:pPr>
              <w:rPr>
                <w:b/>
                <w:sz w:val="22"/>
                <w:szCs w:val="22"/>
              </w:rPr>
            </w:pPr>
            <w:r>
              <w:rPr>
                <w:b/>
                <w:sz w:val="22"/>
                <w:szCs w:val="22"/>
              </w:rPr>
              <w:t>4.2.3.</w:t>
            </w:r>
          </w:p>
        </w:tc>
        <w:tc>
          <w:tcPr>
            <w:tcW w:w="13549" w:type="dxa"/>
            <w:gridSpan w:val="3"/>
            <w:tcBorders>
              <w:top w:val="single" w:sz="4" w:space="0" w:color="auto"/>
            </w:tcBorders>
            <w:shd w:val="clear" w:color="auto" w:fill="auto"/>
          </w:tcPr>
          <w:p w14:paraId="1A25D28D" w14:textId="35D4F3F8" w:rsidR="0060431E" w:rsidRPr="00E957EE" w:rsidRDefault="0060431E" w:rsidP="0060431E">
            <w:pPr>
              <w:jc w:val="both"/>
              <w:rPr>
                <w:b/>
                <w:sz w:val="22"/>
                <w:szCs w:val="22"/>
              </w:rPr>
            </w:pPr>
            <w:r w:rsidRPr="00E957EE">
              <w:rPr>
                <w:b/>
                <w:sz w:val="22"/>
                <w:szCs w:val="22"/>
              </w:rPr>
              <w:t xml:space="preserve">Bendrosios tinkamumo sąlygos vietos projektui numatytos </w:t>
            </w:r>
            <w:r w:rsidRPr="00E957EE">
              <w:rPr>
                <w:sz w:val="22"/>
                <w:szCs w:val="22"/>
              </w:rPr>
              <w:t>Vietos projektų administravimo taisyklių 23.1 papunktyje</w:t>
            </w:r>
            <w:r>
              <w:rPr>
                <w:sz w:val="22"/>
                <w:szCs w:val="22"/>
              </w:rPr>
              <w:t>.</w:t>
            </w:r>
          </w:p>
        </w:tc>
      </w:tr>
      <w:tr w:rsidR="0060431E" w:rsidRPr="00E957EE" w14:paraId="54D2E999" w14:textId="77777777" w:rsidTr="00E957EE">
        <w:tc>
          <w:tcPr>
            <w:tcW w:w="1188" w:type="dxa"/>
            <w:shd w:val="clear" w:color="auto" w:fill="auto"/>
          </w:tcPr>
          <w:p w14:paraId="50FDEB1B" w14:textId="45A038A6" w:rsidR="0060431E" w:rsidRPr="00E957EE" w:rsidRDefault="00F96ED7" w:rsidP="0060431E">
            <w:pPr>
              <w:rPr>
                <w:b/>
                <w:sz w:val="22"/>
                <w:szCs w:val="22"/>
              </w:rPr>
            </w:pPr>
            <w:r>
              <w:rPr>
                <w:b/>
                <w:sz w:val="22"/>
                <w:szCs w:val="22"/>
              </w:rPr>
              <w:t>4.2.4.</w:t>
            </w:r>
            <w:r w:rsidR="0060431E" w:rsidRPr="00E957EE">
              <w:rPr>
                <w:b/>
                <w:sz w:val="22"/>
                <w:szCs w:val="22"/>
              </w:rPr>
              <w:t xml:space="preserve"> </w:t>
            </w:r>
          </w:p>
        </w:tc>
        <w:tc>
          <w:tcPr>
            <w:tcW w:w="13549" w:type="dxa"/>
            <w:gridSpan w:val="3"/>
            <w:shd w:val="clear" w:color="auto" w:fill="auto"/>
          </w:tcPr>
          <w:p w14:paraId="3831428D" w14:textId="2EAA240E" w:rsidR="0060431E" w:rsidRPr="00E957EE" w:rsidRDefault="0060431E" w:rsidP="0060431E">
            <w:pPr>
              <w:jc w:val="both"/>
              <w:rPr>
                <w:b/>
                <w:sz w:val="22"/>
                <w:szCs w:val="22"/>
              </w:rPr>
            </w:pPr>
            <w:r w:rsidRPr="00E957EE">
              <w:rPr>
                <w:b/>
                <w:sz w:val="22"/>
                <w:szCs w:val="22"/>
              </w:rPr>
              <w:t>Specialiosios tinkamumo sąlygos vietos projektui:</w:t>
            </w:r>
            <w:r w:rsidRPr="00E957EE">
              <w:rPr>
                <w:b/>
                <w:i/>
                <w:sz w:val="22"/>
                <w:szCs w:val="22"/>
              </w:rPr>
              <w:t xml:space="preserve"> </w:t>
            </w:r>
          </w:p>
        </w:tc>
      </w:tr>
      <w:tr w:rsidR="0060431E" w:rsidRPr="00E957EE" w14:paraId="7AA76ABE" w14:textId="77777777" w:rsidTr="00E957EE">
        <w:tc>
          <w:tcPr>
            <w:tcW w:w="1188" w:type="dxa"/>
            <w:shd w:val="clear" w:color="auto" w:fill="auto"/>
            <w:vAlign w:val="center"/>
          </w:tcPr>
          <w:p w14:paraId="78A64569" w14:textId="0CE235B2" w:rsidR="0060431E" w:rsidRPr="00E957EE" w:rsidRDefault="0060431E" w:rsidP="0060431E">
            <w:pPr>
              <w:rPr>
                <w:sz w:val="22"/>
                <w:szCs w:val="22"/>
              </w:rPr>
            </w:pPr>
            <w:r w:rsidRPr="00E957EE">
              <w:rPr>
                <w:b/>
                <w:sz w:val="22"/>
                <w:szCs w:val="22"/>
              </w:rPr>
              <w:t>Eil. Nr.</w:t>
            </w:r>
          </w:p>
        </w:tc>
        <w:tc>
          <w:tcPr>
            <w:tcW w:w="4205" w:type="dxa"/>
            <w:shd w:val="clear" w:color="auto" w:fill="auto"/>
            <w:vAlign w:val="center"/>
          </w:tcPr>
          <w:p w14:paraId="1DC1BD3D" w14:textId="5D32AEED" w:rsidR="0060431E" w:rsidRPr="00E957EE" w:rsidRDefault="0060431E" w:rsidP="0060431E">
            <w:pPr>
              <w:jc w:val="both"/>
              <w:rPr>
                <w:i/>
                <w:sz w:val="22"/>
                <w:szCs w:val="22"/>
              </w:rPr>
            </w:pPr>
            <w:r w:rsidRPr="00E957EE">
              <w:rPr>
                <w:b/>
                <w:sz w:val="22"/>
                <w:szCs w:val="22"/>
              </w:rPr>
              <w:t xml:space="preserve">Vietos projektų finansavimo sąlyga </w:t>
            </w:r>
          </w:p>
        </w:tc>
        <w:tc>
          <w:tcPr>
            <w:tcW w:w="6226" w:type="dxa"/>
            <w:shd w:val="clear" w:color="auto" w:fill="auto"/>
            <w:vAlign w:val="center"/>
          </w:tcPr>
          <w:p w14:paraId="16B0A422" w14:textId="77777777" w:rsidR="0060431E" w:rsidRPr="00E957EE" w:rsidRDefault="0060431E" w:rsidP="0060431E">
            <w:pPr>
              <w:jc w:val="center"/>
              <w:rPr>
                <w:b/>
                <w:sz w:val="22"/>
                <w:szCs w:val="22"/>
              </w:rPr>
            </w:pPr>
            <w:r w:rsidRPr="00E957EE">
              <w:rPr>
                <w:b/>
                <w:sz w:val="22"/>
                <w:szCs w:val="22"/>
              </w:rPr>
              <w:t>Patikrinamumas</w:t>
            </w:r>
          </w:p>
          <w:p w14:paraId="2C859CCF" w14:textId="5035E834" w:rsidR="0060431E" w:rsidRPr="00E957EE" w:rsidRDefault="0060431E" w:rsidP="0060431E">
            <w:pPr>
              <w:jc w:val="both"/>
              <w:rPr>
                <w:i/>
                <w:sz w:val="22"/>
                <w:szCs w:val="22"/>
              </w:rPr>
            </w:pPr>
            <w:r w:rsidRPr="00E957EE">
              <w:rPr>
                <w:sz w:val="22"/>
                <w:szCs w:val="22"/>
              </w:rPr>
              <w:t xml:space="preserve">(Pateikiamas paaiškinimas, kaip </w:t>
            </w:r>
            <w:r w:rsidRPr="00E957EE">
              <w:rPr>
                <w:b/>
                <w:sz w:val="22"/>
                <w:szCs w:val="22"/>
              </w:rPr>
              <w:t>vietos projekto paraiškos vertinimo</w:t>
            </w:r>
            <w:r w:rsidRPr="00E957EE">
              <w:rPr>
                <w:sz w:val="22"/>
                <w:szCs w:val="22"/>
              </w:rPr>
              <w:t xml:space="preserve"> </w:t>
            </w:r>
            <w:r w:rsidRPr="00E957EE">
              <w:rPr>
                <w:b/>
                <w:sz w:val="22"/>
                <w:szCs w:val="22"/>
              </w:rPr>
              <w:t>metu</w:t>
            </w:r>
            <w:r w:rsidRPr="00E957EE">
              <w:rPr>
                <w:sz w:val="22"/>
                <w:szCs w:val="22"/>
              </w:rPr>
              <w:t xml:space="preserve"> bus vertinama atitiktis finansavimo sąlygai, t. y. kokius rašytinius įrodymus turi pateikti pareiškėjas, kad būtų teigiamai įvertinta atitiktis finansavimo sąlygai)</w:t>
            </w:r>
          </w:p>
        </w:tc>
        <w:tc>
          <w:tcPr>
            <w:tcW w:w="3118" w:type="dxa"/>
            <w:shd w:val="clear" w:color="auto" w:fill="auto"/>
            <w:vAlign w:val="center"/>
          </w:tcPr>
          <w:p w14:paraId="014B8553" w14:textId="77777777" w:rsidR="0060431E" w:rsidRPr="00E957EE" w:rsidRDefault="0060431E" w:rsidP="0060431E">
            <w:pPr>
              <w:jc w:val="center"/>
              <w:rPr>
                <w:b/>
                <w:sz w:val="22"/>
                <w:szCs w:val="22"/>
              </w:rPr>
            </w:pPr>
            <w:r w:rsidRPr="00E957EE">
              <w:rPr>
                <w:b/>
                <w:sz w:val="22"/>
                <w:szCs w:val="22"/>
              </w:rPr>
              <w:t>Kontroliuojamumas (kai taikoma)</w:t>
            </w:r>
          </w:p>
          <w:p w14:paraId="1CDD8E43" w14:textId="091CD6A7" w:rsidR="0060431E" w:rsidRPr="00E957EE" w:rsidRDefault="0060431E" w:rsidP="0060431E">
            <w:pPr>
              <w:jc w:val="both"/>
              <w:rPr>
                <w:i/>
                <w:sz w:val="22"/>
                <w:szCs w:val="22"/>
              </w:rPr>
            </w:pPr>
            <w:r w:rsidRPr="00E957EE">
              <w:rPr>
                <w:sz w:val="22"/>
                <w:szCs w:val="22"/>
              </w:rPr>
              <w:t xml:space="preserve">(Pateikiamas paaiškinimas, kaip </w:t>
            </w:r>
            <w:r w:rsidRPr="00E957EE">
              <w:rPr>
                <w:b/>
                <w:sz w:val="22"/>
                <w:szCs w:val="22"/>
              </w:rPr>
              <w:t xml:space="preserve">vietos projekto įgyvendinimo metu ir vietos projekto kontrolės laikotarpiu </w:t>
            </w:r>
            <w:r w:rsidRPr="00E957EE">
              <w:rPr>
                <w:sz w:val="22"/>
                <w:szCs w:val="22"/>
              </w:rPr>
              <w:t xml:space="preserve">bus vertinama atitiktis finansavimo sąlygai, t. y. kokius rašytinius įrodymus turės pateikti vietos projekto vykdytojas patikrų vietoje ir ex-post patikrų metu, </w:t>
            </w:r>
            <w:r w:rsidRPr="00E957EE">
              <w:rPr>
                <w:sz w:val="22"/>
                <w:szCs w:val="22"/>
              </w:rPr>
              <w:lastRenderedPageBreak/>
              <w:t xml:space="preserve">kad Agentūra galėtų įsitikinti, jog yra visiškai laikomasi finansavimo sąlygų) </w:t>
            </w:r>
          </w:p>
        </w:tc>
      </w:tr>
      <w:tr w:rsidR="0060431E" w:rsidRPr="00E957EE" w14:paraId="3191A0E3" w14:textId="77777777" w:rsidTr="00E957EE">
        <w:tc>
          <w:tcPr>
            <w:tcW w:w="1188" w:type="dxa"/>
            <w:shd w:val="clear" w:color="auto" w:fill="auto"/>
          </w:tcPr>
          <w:p w14:paraId="0FBF3B17" w14:textId="66D4B3A4" w:rsidR="0060431E" w:rsidRPr="00E957EE" w:rsidRDefault="0060431E" w:rsidP="0060431E">
            <w:pPr>
              <w:rPr>
                <w:sz w:val="22"/>
                <w:szCs w:val="22"/>
              </w:rPr>
            </w:pPr>
            <w:r w:rsidRPr="00E957EE">
              <w:rPr>
                <w:b/>
                <w:sz w:val="22"/>
                <w:szCs w:val="22"/>
              </w:rPr>
              <w:lastRenderedPageBreak/>
              <w:t>I</w:t>
            </w:r>
          </w:p>
        </w:tc>
        <w:tc>
          <w:tcPr>
            <w:tcW w:w="4205" w:type="dxa"/>
            <w:shd w:val="clear" w:color="auto" w:fill="auto"/>
          </w:tcPr>
          <w:p w14:paraId="364AA877" w14:textId="5B43F96D" w:rsidR="0060431E" w:rsidRPr="00E957EE" w:rsidRDefault="0060431E" w:rsidP="0060431E">
            <w:pPr>
              <w:jc w:val="both"/>
              <w:rPr>
                <w:i/>
                <w:sz w:val="22"/>
                <w:szCs w:val="22"/>
              </w:rPr>
            </w:pPr>
            <w:r w:rsidRPr="00E957EE">
              <w:rPr>
                <w:b/>
                <w:sz w:val="22"/>
                <w:szCs w:val="22"/>
              </w:rPr>
              <w:t>II</w:t>
            </w:r>
          </w:p>
        </w:tc>
        <w:tc>
          <w:tcPr>
            <w:tcW w:w="6226" w:type="dxa"/>
            <w:shd w:val="clear" w:color="auto" w:fill="auto"/>
          </w:tcPr>
          <w:p w14:paraId="692D9F2A" w14:textId="68CE03E2" w:rsidR="0060431E" w:rsidRPr="00E957EE" w:rsidRDefault="0060431E" w:rsidP="0060431E">
            <w:pPr>
              <w:jc w:val="both"/>
              <w:rPr>
                <w:i/>
                <w:sz w:val="22"/>
                <w:szCs w:val="22"/>
              </w:rPr>
            </w:pPr>
            <w:r w:rsidRPr="00E957EE">
              <w:rPr>
                <w:b/>
                <w:sz w:val="22"/>
                <w:szCs w:val="22"/>
              </w:rPr>
              <w:t>III</w:t>
            </w:r>
          </w:p>
        </w:tc>
        <w:tc>
          <w:tcPr>
            <w:tcW w:w="3118" w:type="dxa"/>
            <w:shd w:val="clear" w:color="auto" w:fill="auto"/>
          </w:tcPr>
          <w:p w14:paraId="16400878" w14:textId="0AF15237" w:rsidR="0060431E" w:rsidRPr="00E957EE" w:rsidRDefault="0060431E" w:rsidP="0060431E">
            <w:pPr>
              <w:jc w:val="both"/>
              <w:rPr>
                <w:i/>
                <w:sz w:val="22"/>
                <w:szCs w:val="22"/>
              </w:rPr>
            </w:pPr>
            <w:r w:rsidRPr="00E957EE">
              <w:rPr>
                <w:b/>
                <w:sz w:val="22"/>
                <w:szCs w:val="22"/>
              </w:rPr>
              <w:t>IV</w:t>
            </w:r>
          </w:p>
        </w:tc>
      </w:tr>
      <w:tr w:rsidR="0060431E" w:rsidRPr="00E957EE" w14:paraId="1296907A" w14:textId="77777777" w:rsidTr="00E957EE">
        <w:tc>
          <w:tcPr>
            <w:tcW w:w="1188" w:type="dxa"/>
            <w:shd w:val="clear" w:color="auto" w:fill="auto"/>
          </w:tcPr>
          <w:p w14:paraId="3DCF243A" w14:textId="3F19F8CB" w:rsidR="0060431E" w:rsidRPr="00E957EE" w:rsidRDefault="00F96ED7" w:rsidP="0060431E">
            <w:pPr>
              <w:rPr>
                <w:b/>
                <w:sz w:val="22"/>
                <w:szCs w:val="22"/>
              </w:rPr>
            </w:pPr>
            <w:r>
              <w:rPr>
                <w:sz w:val="22"/>
                <w:szCs w:val="22"/>
              </w:rPr>
              <w:t>4.2.4.1.</w:t>
            </w:r>
          </w:p>
        </w:tc>
        <w:tc>
          <w:tcPr>
            <w:tcW w:w="4205" w:type="dxa"/>
            <w:shd w:val="clear" w:color="auto" w:fill="auto"/>
          </w:tcPr>
          <w:p w14:paraId="4EADA5A7" w14:textId="562AC4D1" w:rsidR="0060431E" w:rsidRPr="00E957EE" w:rsidRDefault="0060431E" w:rsidP="0060431E">
            <w:pPr>
              <w:jc w:val="both"/>
              <w:rPr>
                <w:b/>
                <w:sz w:val="22"/>
                <w:szCs w:val="22"/>
              </w:rPr>
            </w:pPr>
            <w:r w:rsidRPr="00E341B6">
              <w:rPr>
                <w:sz w:val="22"/>
                <w:szCs w:val="22"/>
              </w:rPr>
              <w:t>Remiama veikla turi būti vykdoma VVG teritorijoje.</w:t>
            </w:r>
          </w:p>
        </w:tc>
        <w:tc>
          <w:tcPr>
            <w:tcW w:w="6226" w:type="dxa"/>
            <w:shd w:val="clear" w:color="auto" w:fill="auto"/>
          </w:tcPr>
          <w:p w14:paraId="76B8D6AD" w14:textId="41CD7B44" w:rsidR="0060431E" w:rsidRPr="00E957EE" w:rsidRDefault="0060431E" w:rsidP="0060431E">
            <w:pPr>
              <w:jc w:val="both"/>
              <w:rPr>
                <w:b/>
                <w:sz w:val="22"/>
                <w:szCs w:val="22"/>
              </w:rPr>
            </w:pPr>
            <w:r w:rsidRPr="00353651">
              <w:rPr>
                <w:sz w:val="22"/>
                <w:szCs w:val="22"/>
              </w:rPr>
              <w:t xml:space="preserve">Vertinama pagal vietos </w:t>
            </w:r>
            <w:r w:rsidRPr="00694829">
              <w:rPr>
                <w:sz w:val="22"/>
                <w:szCs w:val="22"/>
              </w:rPr>
              <w:t>projekto paraiškos 2.8 punkte pateiktą</w:t>
            </w:r>
            <w:r w:rsidRPr="00353651">
              <w:rPr>
                <w:sz w:val="22"/>
                <w:szCs w:val="22"/>
              </w:rPr>
              <w:t xml:space="preserve"> informaciją.</w:t>
            </w:r>
          </w:p>
        </w:tc>
        <w:tc>
          <w:tcPr>
            <w:tcW w:w="3118" w:type="dxa"/>
            <w:shd w:val="clear" w:color="auto" w:fill="auto"/>
          </w:tcPr>
          <w:p w14:paraId="2C1090FA" w14:textId="274AFA0D" w:rsidR="0060431E" w:rsidRPr="00E957EE" w:rsidRDefault="0060431E" w:rsidP="0060431E">
            <w:pPr>
              <w:jc w:val="both"/>
              <w:rPr>
                <w:b/>
                <w:sz w:val="22"/>
                <w:szCs w:val="22"/>
              </w:rPr>
            </w:pPr>
            <w:r w:rsidRPr="00353651">
              <w:rPr>
                <w:sz w:val="22"/>
                <w:szCs w:val="22"/>
              </w:rPr>
              <w:t>Tikrinama pagal informaciją, pateiktą metinėse ir galutinėje vietos projekto įgyvendinimo ataskaitose</w:t>
            </w:r>
            <w:r w:rsidR="0081160B">
              <w:rPr>
                <w:sz w:val="22"/>
                <w:szCs w:val="22"/>
              </w:rPr>
              <w:t>.</w:t>
            </w:r>
          </w:p>
        </w:tc>
      </w:tr>
      <w:tr w:rsidR="0060431E" w:rsidRPr="00E957EE" w14:paraId="5456E7EF" w14:textId="77777777" w:rsidTr="00E957EE">
        <w:tc>
          <w:tcPr>
            <w:tcW w:w="1188" w:type="dxa"/>
            <w:shd w:val="clear" w:color="auto" w:fill="auto"/>
          </w:tcPr>
          <w:p w14:paraId="43C6E405" w14:textId="7A8D29EE" w:rsidR="0060431E" w:rsidRPr="00E957EE" w:rsidRDefault="00F96ED7" w:rsidP="0060431E">
            <w:pPr>
              <w:rPr>
                <w:sz w:val="22"/>
                <w:szCs w:val="22"/>
              </w:rPr>
            </w:pPr>
            <w:r>
              <w:rPr>
                <w:sz w:val="22"/>
                <w:szCs w:val="22"/>
              </w:rPr>
              <w:t>4.2.4.2.</w:t>
            </w:r>
          </w:p>
        </w:tc>
        <w:tc>
          <w:tcPr>
            <w:tcW w:w="4205" w:type="dxa"/>
            <w:shd w:val="clear" w:color="auto" w:fill="auto"/>
          </w:tcPr>
          <w:p w14:paraId="40265EE5" w14:textId="6AF434D8" w:rsidR="0060431E" w:rsidRPr="00E957EE" w:rsidRDefault="0060431E" w:rsidP="0060431E">
            <w:pPr>
              <w:jc w:val="both"/>
              <w:rPr>
                <w:b/>
                <w:sz w:val="22"/>
                <w:szCs w:val="22"/>
              </w:rPr>
            </w:pPr>
            <w:r>
              <w:rPr>
                <w:sz w:val="22"/>
                <w:szCs w:val="22"/>
              </w:rPr>
              <w:t>Parama skiriama mažos apimties infrastruktūrai ir viešųjų paslaugų gerinimui.</w:t>
            </w:r>
          </w:p>
        </w:tc>
        <w:tc>
          <w:tcPr>
            <w:tcW w:w="6226" w:type="dxa"/>
            <w:shd w:val="clear" w:color="auto" w:fill="auto"/>
          </w:tcPr>
          <w:p w14:paraId="1B13512F" w14:textId="359C3124" w:rsidR="0060431E" w:rsidRPr="00E957EE" w:rsidRDefault="0060431E" w:rsidP="0060431E">
            <w:pPr>
              <w:jc w:val="both"/>
              <w:rPr>
                <w:b/>
                <w:sz w:val="22"/>
                <w:szCs w:val="22"/>
              </w:rPr>
            </w:pPr>
            <w:r w:rsidRPr="00694829">
              <w:rPr>
                <w:sz w:val="22"/>
                <w:szCs w:val="22"/>
              </w:rPr>
              <w:t>Vertinama pagal vietos projekto paraiškos 3 lentelėje pateiktą informaciją.</w:t>
            </w:r>
          </w:p>
        </w:tc>
        <w:tc>
          <w:tcPr>
            <w:tcW w:w="3118" w:type="dxa"/>
            <w:shd w:val="clear" w:color="auto" w:fill="auto"/>
          </w:tcPr>
          <w:p w14:paraId="4F1E3152" w14:textId="4415F07E" w:rsidR="0060431E" w:rsidRPr="00E957EE" w:rsidRDefault="0060431E" w:rsidP="0060431E">
            <w:pPr>
              <w:jc w:val="both"/>
              <w:rPr>
                <w:i/>
                <w:sz w:val="22"/>
                <w:szCs w:val="22"/>
              </w:rPr>
            </w:pPr>
            <w:r w:rsidRPr="00353651">
              <w:rPr>
                <w:sz w:val="22"/>
                <w:szCs w:val="22"/>
              </w:rPr>
              <w:t>Tikrinama pagal informaciją, pateiktą metinėse ir galutinėje vietos projekto įgyvendinimo ataskaitose</w:t>
            </w:r>
            <w:r>
              <w:rPr>
                <w:sz w:val="22"/>
                <w:szCs w:val="22"/>
              </w:rPr>
              <w:t>.</w:t>
            </w:r>
          </w:p>
        </w:tc>
      </w:tr>
      <w:tr w:rsidR="0060431E" w:rsidRPr="00E957EE" w14:paraId="16F01344" w14:textId="77777777" w:rsidTr="00BE3C78">
        <w:tc>
          <w:tcPr>
            <w:tcW w:w="1188" w:type="dxa"/>
            <w:tcBorders>
              <w:top w:val="single" w:sz="4" w:space="0" w:color="auto"/>
              <w:bottom w:val="single" w:sz="4" w:space="0" w:color="auto"/>
            </w:tcBorders>
            <w:shd w:val="clear" w:color="auto" w:fill="auto"/>
            <w:vAlign w:val="center"/>
          </w:tcPr>
          <w:p w14:paraId="2CE3F182" w14:textId="626A5EC8" w:rsidR="0060431E" w:rsidRPr="00E957EE" w:rsidRDefault="00F96ED7" w:rsidP="0060431E">
            <w:pPr>
              <w:rPr>
                <w:b/>
                <w:sz w:val="22"/>
                <w:szCs w:val="22"/>
              </w:rPr>
            </w:pPr>
            <w:r>
              <w:rPr>
                <w:b/>
                <w:sz w:val="22"/>
                <w:szCs w:val="22"/>
              </w:rPr>
              <w:t>4.2.5.</w:t>
            </w:r>
          </w:p>
        </w:tc>
        <w:tc>
          <w:tcPr>
            <w:tcW w:w="13549" w:type="dxa"/>
            <w:gridSpan w:val="3"/>
            <w:tcBorders>
              <w:top w:val="single" w:sz="4" w:space="0" w:color="auto"/>
              <w:bottom w:val="single" w:sz="4" w:space="0" w:color="auto"/>
            </w:tcBorders>
            <w:shd w:val="clear" w:color="auto" w:fill="auto"/>
          </w:tcPr>
          <w:p w14:paraId="3FB4D22E" w14:textId="25C31319" w:rsidR="0060431E" w:rsidRPr="00E957EE" w:rsidRDefault="0060431E" w:rsidP="0060431E">
            <w:pPr>
              <w:jc w:val="both"/>
              <w:rPr>
                <w:b/>
                <w:sz w:val="22"/>
                <w:szCs w:val="22"/>
              </w:rPr>
            </w:pPr>
            <w:r w:rsidRPr="00E957EE">
              <w:rPr>
                <w:b/>
                <w:sz w:val="22"/>
                <w:szCs w:val="22"/>
              </w:rPr>
              <w:t>Tinkamumo sąlygos, susijusios su horizontaliosiomis ES politikos sritimis, numatytos Vietos projektų administravimo taisyklių 29 punkte</w:t>
            </w:r>
            <w:r w:rsidR="0081160B">
              <w:rPr>
                <w:b/>
                <w:sz w:val="22"/>
                <w:szCs w:val="22"/>
              </w:rPr>
              <w:t>.</w:t>
            </w:r>
          </w:p>
        </w:tc>
      </w:tr>
      <w:tr w:rsidR="0060431E" w:rsidRPr="00E957EE" w14:paraId="6D068A60" w14:textId="77777777" w:rsidTr="00BE3C78">
        <w:tc>
          <w:tcPr>
            <w:tcW w:w="1188" w:type="dxa"/>
            <w:tcBorders>
              <w:top w:val="single" w:sz="4" w:space="0" w:color="auto"/>
            </w:tcBorders>
            <w:shd w:val="clear" w:color="auto" w:fill="auto"/>
            <w:vAlign w:val="center"/>
          </w:tcPr>
          <w:p w14:paraId="627BA88B" w14:textId="47C063E6" w:rsidR="0060431E" w:rsidRPr="00E957EE" w:rsidRDefault="00F96ED7" w:rsidP="0060431E">
            <w:pPr>
              <w:rPr>
                <w:b/>
                <w:sz w:val="22"/>
                <w:szCs w:val="22"/>
              </w:rPr>
            </w:pPr>
            <w:r>
              <w:rPr>
                <w:b/>
                <w:sz w:val="22"/>
                <w:szCs w:val="22"/>
              </w:rPr>
              <w:t>4.2.6.</w:t>
            </w:r>
          </w:p>
        </w:tc>
        <w:tc>
          <w:tcPr>
            <w:tcW w:w="13549" w:type="dxa"/>
            <w:gridSpan w:val="3"/>
            <w:tcBorders>
              <w:top w:val="single" w:sz="4" w:space="0" w:color="auto"/>
            </w:tcBorders>
            <w:shd w:val="clear" w:color="auto" w:fill="auto"/>
          </w:tcPr>
          <w:p w14:paraId="3CFDBB48" w14:textId="3C9F8610" w:rsidR="0060431E" w:rsidRPr="00E957EE" w:rsidRDefault="0060431E" w:rsidP="0060431E">
            <w:pPr>
              <w:jc w:val="both"/>
              <w:rPr>
                <w:b/>
                <w:sz w:val="22"/>
                <w:szCs w:val="22"/>
              </w:rPr>
            </w:pPr>
            <w:r w:rsidRPr="00E957EE">
              <w:rPr>
                <w:b/>
                <w:sz w:val="22"/>
                <w:szCs w:val="22"/>
              </w:rPr>
              <w:t>Bendrosios tinkamumo sąlygos tinkamiems vietos projekto finansavimo šaltiniams, numatytos Vietos projektų  administravimo taisyklių 32 punkte</w:t>
            </w:r>
            <w:r w:rsidR="00B74287">
              <w:rPr>
                <w:b/>
                <w:sz w:val="22"/>
                <w:szCs w:val="22"/>
              </w:rPr>
              <w:t>.</w:t>
            </w:r>
          </w:p>
        </w:tc>
      </w:tr>
      <w:tr w:rsidR="0060431E" w:rsidRPr="00E957EE" w14:paraId="297154F1" w14:textId="77777777" w:rsidTr="00E957EE">
        <w:tc>
          <w:tcPr>
            <w:tcW w:w="1188" w:type="dxa"/>
            <w:shd w:val="clear" w:color="auto" w:fill="auto"/>
            <w:vAlign w:val="center"/>
          </w:tcPr>
          <w:p w14:paraId="0E0C2442" w14:textId="4EE6EF60" w:rsidR="0060431E" w:rsidRPr="00E957EE" w:rsidRDefault="00C3322D" w:rsidP="0060431E">
            <w:pPr>
              <w:rPr>
                <w:b/>
                <w:sz w:val="22"/>
                <w:szCs w:val="22"/>
              </w:rPr>
            </w:pPr>
            <w:r>
              <w:rPr>
                <w:b/>
                <w:sz w:val="22"/>
                <w:szCs w:val="22"/>
              </w:rPr>
              <w:t>4.2.7.</w:t>
            </w:r>
          </w:p>
        </w:tc>
        <w:tc>
          <w:tcPr>
            <w:tcW w:w="13549" w:type="dxa"/>
            <w:gridSpan w:val="3"/>
            <w:tcBorders>
              <w:bottom w:val="single" w:sz="4" w:space="0" w:color="auto"/>
            </w:tcBorders>
            <w:shd w:val="clear" w:color="auto" w:fill="auto"/>
          </w:tcPr>
          <w:p w14:paraId="02D7BCC4" w14:textId="0C7A0E5E" w:rsidR="0060431E" w:rsidRPr="00E957EE" w:rsidRDefault="0060431E" w:rsidP="0060431E">
            <w:pPr>
              <w:jc w:val="both"/>
              <w:rPr>
                <w:b/>
                <w:i/>
                <w:sz w:val="22"/>
                <w:szCs w:val="22"/>
              </w:rPr>
            </w:pPr>
            <w:r w:rsidRPr="00E957EE">
              <w:rPr>
                <w:b/>
                <w:sz w:val="22"/>
                <w:szCs w:val="22"/>
              </w:rPr>
              <w:t>Papildomos tinkamumo sąlygos tinkamiems vietos projekto finansavimo šaltiniams:</w:t>
            </w:r>
          </w:p>
        </w:tc>
      </w:tr>
      <w:tr w:rsidR="0060431E" w:rsidRPr="00E957EE" w14:paraId="7E66DC8D" w14:textId="77777777" w:rsidTr="00E957EE">
        <w:tc>
          <w:tcPr>
            <w:tcW w:w="1188" w:type="dxa"/>
            <w:shd w:val="clear" w:color="auto" w:fill="auto"/>
            <w:vAlign w:val="center"/>
          </w:tcPr>
          <w:p w14:paraId="2629F9EC" w14:textId="3D4DDE86" w:rsidR="0060431E" w:rsidRPr="00E957EE" w:rsidRDefault="00C3322D" w:rsidP="0060431E">
            <w:pPr>
              <w:rPr>
                <w:sz w:val="22"/>
                <w:szCs w:val="22"/>
              </w:rPr>
            </w:pPr>
            <w:r>
              <w:rPr>
                <w:sz w:val="22"/>
                <w:szCs w:val="22"/>
              </w:rPr>
              <w:t>4.2.7.1.</w:t>
            </w:r>
          </w:p>
        </w:tc>
        <w:tc>
          <w:tcPr>
            <w:tcW w:w="13549" w:type="dxa"/>
            <w:gridSpan w:val="3"/>
            <w:tcBorders>
              <w:bottom w:val="single" w:sz="4" w:space="0" w:color="auto"/>
            </w:tcBorders>
            <w:shd w:val="clear" w:color="auto" w:fill="auto"/>
          </w:tcPr>
          <w:p w14:paraId="544F39BD" w14:textId="1C18311C" w:rsidR="0060431E" w:rsidRPr="00E957EE" w:rsidRDefault="0060431E" w:rsidP="0060431E">
            <w:pPr>
              <w:jc w:val="both"/>
              <w:rPr>
                <w:sz w:val="22"/>
                <w:szCs w:val="22"/>
              </w:rPr>
            </w:pPr>
            <w:r>
              <w:rPr>
                <w:rFonts w:eastAsia="Calibri"/>
                <w:sz w:val="22"/>
                <w:szCs w:val="22"/>
              </w:rPr>
              <w:t>J</w:t>
            </w:r>
            <w:r w:rsidRPr="009F2E70">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sidR="0081160B">
              <w:rPr>
                <w:rFonts w:eastAsia="Calibri"/>
                <w:sz w:val="22"/>
                <w:szCs w:val="22"/>
              </w:rPr>
              <w:t>.</w:t>
            </w:r>
            <w:r>
              <w:rPr>
                <w:rFonts w:eastAsia="Calibri"/>
                <w:sz w:val="22"/>
                <w:szCs w:val="22"/>
              </w:rPr>
              <w:t xml:space="preserve"> </w:t>
            </w:r>
          </w:p>
        </w:tc>
      </w:tr>
      <w:tr w:rsidR="0060431E" w:rsidRPr="00E957EE" w14:paraId="312EF5B8" w14:textId="77777777" w:rsidTr="00BE3C78">
        <w:tc>
          <w:tcPr>
            <w:tcW w:w="1188" w:type="dxa"/>
            <w:tcBorders>
              <w:top w:val="single" w:sz="4" w:space="0" w:color="auto"/>
              <w:left w:val="single" w:sz="4" w:space="0" w:color="auto"/>
              <w:bottom w:val="single" w:sz="4" w:space="0" w:color="auto"/>
            </w:tcBorders>
            <w:shd w:val="clear" w:color="auto" w:fill="auto"/>
            <w:vAlign w:val="center"/>
          </w:tcPr>
          <w:p w14:paraId="4B2805B5" w14:textId="38E8E4A9" w:rsidR="0060431E" w:rsidRPr="00E957EE" w:rsidRDefault="0060431E" w:rsidP="0060431E">
            <w:pPr>
              <w:rPr>
                <w:b/>
                <w:sz w:val="22"/>
                <w:szCs w:val="22"/>
              </w:rPr>
            </w:pPr>
            <w:r w:rsidRPr="00E957EE">
              <w:rPr>
                <w:b/>
                <w:sz w:val="22"/>
                <w:szCs w:val="22"/>
              </w:rPr>
              <w:t>4.3.</w:t>
            </w:r>
          </w:p>
        </w:tc>
        <w:tc>
          <w:tcPr>
            <w:tcW w:w="13549" w:type="dxa"/>
            <w:gridSpan w:val="3"/>
            <w:tcBorders>
              <w:top w:val="single" w:sz="4" w:space="0" w:color="auto"/>
              <w:bottom w:val="single" w:sz="4" w:space="0" w:color="auto"/>
              <w:right w:val="single" w:sz="4" w:space="0" w:color="auto"/>
            </w:tcBorders>
            <w:shd w:val="clear" w:color="auto" w:fill="auto"/>
          </w:tcPr>
          <w:p w14:paraId="596FCD97" w14:textId="6E32C7CD" w:rsidR="0060431E" w:rsidRPr="0081160B" w:rsidRDefault="0060431E" w:rsidP="0060431E">
            <w:pPr>
              <w:rPr>
                <w:b/>
                <w:sz w:val="22"/>
                <w:szCs w:val="22"/>
              </w:rPr>
            </w:pPr>
            <w:r w:rsidRPr="0081160B">
              <w:rPr>
                <w:b/>
                <w:sz w:val="22"/>
                <w:szCs w:val="22"/>
              </w:rPr>
              <w:t>Vietos projekto vykdytojo ir jo partnerių įsipareigojimai:</w:t>
            </w:r>
            <w:r w:rsidRPr="0081160B">
              <w:rPr>
                <w:b/>
                <w:i/>
                <w:sz w:val="22"/>
                <w:szCs w:val="22"/>
              </w:rPr>
              <w:t xml:space="preserve"> </w:t>
            </w:r>
          </w:p>
        </w:tc>
      </w:tr>
      <w:tr w:rsidR="0060431E" w:rsidRPr="00E957EE" w14:paraId="073D838E" w14:textId="77777777" w:rsidTr="00BE3C78">
        <w:tc>
          <w:tcPr>
            <w:tcW w:w="1188" w:type="dxa"/>
            <w:tcBorders>
              <w:top w:val="single" w:sz="4" w:space="0" w:color="auto"/>
              <w:bottom w:val="single" w:sz="4" w:space="0" w:color="auto"/>
            </w:tcBorders>
            <w:shd w:val="clear" w:color="auto" w:fill="auto"/>
            <w:vAlign w:val="center"/>
          </w:tcPr>
          <w:p w14:paraId="719561D7" w14:textId="5998F937" w:rsidR="0060431E" w:rsidRPr="00E957EE" w:rsidRDefault="0060431E" w:rsidP="0060431E">
            <w:pPr>
              <w:rPr>
                <w:b/>
                <w:sz w:val="22"/>
                <w:szCs w:val="22"/>
              </w:rPr>
            </w:pPr>
            <w:r w:rsidRPr="00E957EE">
              <w:rPr>
                <w:b/>
                <w:sz w:val="22"/>
                <w:szCs w:val="22"/>
              </w:rPr>
              <w:t>4.3.1.</w:t>
            </w:r>
          </w:p>
        </w:tc>
        <w:tc>
          <w:tcPr>
            <w:tcW w:w="13549" w:type="dxa"/>
            <w:gridSpan w:val="3"/>
            <w:tcBorders>
              <w:top w:val="single" w:sz="4" w:space="0" w:color="auto"/>
              <w:bottom w:val="single" w:sz="4" w:space="0" w:color="auto"/>
            </w:tcBorders>
            <w:shd w:val="clear" w:color="auto" w:fill="auto"/>
          </w:tcPr>
          <w:p w14:paraId="0AD778AF" w14:textId="6EB5488C" w:rsidR="0060431E" w:rsidRPr="00E957EE" w:rsidRDefault="0060431E" w:rsidP="0060431E">
            <w:pPr>
              <w:jc w:val="both"/>
              <w:rPr>
                <w:b/>
                <w:sz w:val="22"/>
                <w:szCs w:val="22"/>
              </w:rPr>
            </w:pPr>
            <w:r w:rsidRPr="00E957EE">
              <w:rPr>
                <w:b/>
                <w:sz w:val="22"/>
                <w:szCs w:val="22"/>
              </w:rPr>
              <w:t>Bendrieji vietos projekto vykdytojo ir jo partnerių įsipareigojimai, numatyti Vietos projektų administravimo taisyklių 35 punkte</w:t>
            </w:r>
            <w:r w:rsidR="0081160B">
              <w:rPr>
                <w:b/>
                <w:sz w:val="22"/>
                <w:szCs w:val="22"/>
              </w:rPr>
              <w:t>.</w:t>
            </w:r>
          </w:p>
        </w:tc>
      </w:tr>
      <w:tr w:rsidR="0060431E" w:rsidRPr="00E957EE" w14:paraId="68837FC1" w14:textId="77777777" w:rsidTr="00E957EE">
        <w:tc>
          <w:tcPr>
            <w:tcW w:w="1188" w:type="dxa"/>
            <w:shd w:val="clear" w:color="auto" w:fill="auto"/>
            <w:vAlign w:val="center"/>
          </w:tcPr>
          <w:p w14:paraId="523758DE" w14:textId="3BAD0FA8" w:rsidR="0060431E" w:rsidRPr="00E957EE" w:rsidRDefault="00C3322D" w:rsidP="0060431E">
            <w:pPr>
              <w:rPr>
                <w:b/>
                <w:sz w:val="22"/>
                <w:szCs w:val="22"/>
              </w:rPr>
            </w:pPr>
            <w:r>
              <w:rPr>
                <w:b/>
                <w:sz w:val="22"/>
                <w:szCs w:val="22"/>
              </w:rPr>
              <w:t>4.3.2.</w:t>
            </w:r>
          </w:p>
        </w:tc>
        <w:tc>
          <w:tcPr>
            <w:tcW w:w="13549" w:type="dxa"/>
            <w:gridSpan w:val="3"/>
            <w:shd w:val="clear" w:color="auto" w:fill="auto"/>
          </w:tcPr>
          <w:p w14:paraId="30592F97" w14:textId="6B5AC2C1" w:rsidR="0060431E" w:rsidRPr="00E957EE" w:rsidRDefault="0060431E" w:rsidP="0060431E">
            <w:pPr>
              <w:jc w:val="both"/>
              <w:rPr>
                <w:b/>
                <w:sz w:val="22"/>
                <w:szCs w:val="22"/>
              </w:rPr>
            </w:pPr>
            <w:r w:rsidRPr="00E957EE">
              <w:rPr>
                <w:b/>
                <w:sz w:val="22"/>
                <w:szCs w:val="22"/>
              </w:rPr>
              <w:t>Papildomi vietos projekto vykdytojo ir jo partnerių įsipareigojimai, numatyti Vietos projektų administravimo taisyklių 41–47 punktuose</w:t>
            </w:r>
            <w:r w:rsidR="0081160B">
              <w:rPr>
                <w:b/>
                <w:sz w:val="22"/>
                <w:szCs w:val="22"/>
              </w:rPr>
              <w:t>.</w:t>
            </w:r>
          </w:p>
        </w:tc>
      </w:tr>
      <w:tr w:rsidR="0081160B" w:rsidRPr="00E957EE" w14:paraId="449CACB3" w14:textId="77777777" w:rsidTr="00E957EE">
        <w:tc>
          <w:tcPr>
            <w:tcW w:w="1188" w:type="dxa"/>
            <w:shd w:val="clear" w:color="auto" w:fill="auto"/>
          </w:tcPr>
          <w:p w14:paraId="5A422B48" w14:textId="13EE468D" w:rsidR="0081160B" w:rsidRPr="00E957EE" w:rsidRDefault="00C3322D" w:rsidP="0081160B">
            <w:pPr>
              <w:rPr>
                <w:sz w:val="22"/>
                <w:szCs w:val="22"/>
              </w:rPr>
            </w:pPr>
            <w:r>
              <w:rPr>
                <w:sz w:val="22"/>
                <w:szCs w:val="22"/>
              </w:rPr>
              <w:t>4.3.2.1.</w:t>
            </w:r>
          </w:p>
        </w:tc>
        <w:tc>
          <w:tcPr>
            <w:tcW w:w="13549" w:type="dxa"/>
            <w:gridSpan w:val="3"/>
            <w:shd w:val="clear" w:color="auto" w:fill="auto"/>
          </w:tcPr>
          <w:p w14:paraId="4DA16B42" w14:textId="3DB83932" w:rsidR="0081160B" w:rsidRPr="00E957EE" w:rsidRDefault="0081160B" w:rsidP="0081160B">
            <w:pPr>
              <w:jc w:val="both"/>
              <w:rPr>
                <w:sz w:val="22"/>
                <w:szCs w:val="22"/>
              </w:rPr>
            </w:pPr>
            <w:r>
              <w:rPr>
                <w:sz w:val="22"/>
                <w:szCs w:val="22"/>
              </w:rPr>
              <w:t xml:space="preserve">Įgyvendinti vietos projektą per ne ilgiau </w:t>
            </w:r>
            <w:r w:rsidRPr="00362358">
              <w:rPr>
                <w:sz w:val="22"/>
                <w:szCs w:val="22"/>
              </w:rPr>
              <w:t xml:space="preserve">kaip </w:t>
            </w:r>
            <w:r>
              <w:rPr>
                <w:sz w:val="22"/>
                <w:szCs w:val="22"/>
              </w:rPr>
              <w:t>24</w:t>
            </w:r>
            <w:r w:rsidRPr="00362358">
              <w:rPr>
                <w:sz w:val="22"/>
                <w:szCs w:val="22"/>
              </w:rPr>
              <w:t xml:space="preserve"> mėn.</w:t>
            </w:r>
            <w:r>
              <w:rPr>
                <w:sz w:val="22"/>
                <w:szCs w:val="22"/>
              </w:rPr>
              <w:t xml:space="preserve"> nuo vietos projekto vykdymo sutarties sudarymo dienos.</w:t>
            </w:r>
          </w:p>
        </w:tc>
      </w:tr>
      <w:tr w:rsidR="0081160B" w:rsidRPr="00E957EE" w14:paraId="29A21306" w14:textId="77777777" w:rsidTr="00E957EE">
        <w:tc>
          <w:tcPr>
            <w:tcW w:w="1188" w:type="dxa"/>
            <w:shd w:val="clear" w:color="auto" w:fill="auto"/>
          </w:tcPr>
          <w:p w14:paraId="71481115" w14:textId="221DEF3C" w:rsidR="0081160B" w:rsidRPr="00E957EE" w:rsidRDefault="00C3322D" w:rsidP="0081160B">
            <w:pPr>
              <w:rPr>
                <w:sz w:val="22"/>
                <w:szCs w:val="22"/>
              </w:rPr>
            </w:pPr>
            <w:r>
              <w:rPr>
                <w:sz w:val="22"/>
                <w:szCs w:val="22"/>
              </w:rPr>
              <w:t>4.3.2.2.</w:t>
            </w:r>
          </w:p>
        </w:tc>
        <w:tc>
          <w:tcPr>
            <w:tcW w:w="13549" w:type="dxa"/>
            <w:gridSpan w:val="3"/>
            <w:shd w:val="clear" w:color="auto" w:fill="auto"/>
          </w:tcPr>
          <w:p w14:paraId="74C44BEF" w14:textId="478BFA52" w:rsidR="0081160B" w:rsidRDefault="0081160B" w:rsidP="0081160B">
            <w:pPr>
              <w:jc w:val="both"/>
              <w:rPr>
                <w:sz w:val="22"/>
                <w:szCs w:val="22"/>
              </w:rPr>
            </w:pPr>
            <w:r>
              <w:rPr>
                <w:sz w:val="22"/>
                <w:szCs w:val="22"/>
              </w:rPr>
              <w:t>Pranešti VPS vykdytojai apie vietos projekto pareiškėjo duomenų pasikeitimus.</w:t>
            </w:r>
          </w:p>
        </w:tc>
      </w:tr>
      <w:tr w:rsidR="0081160B" w:rsidRPr="00E957EE" w14:paraId="0F5B38B0" w14:textId="77777777" w:rsidTr="00E957EE">
        <w:tc>
          <w:tcPr>
            <w:tcW w:w="1188" w:type="dxa"/>
            <w:shd w:val="clear" w:color="auto" w:fill="auto"/>
          </w:tcPr>
          <w:p w14:paraId="5A645591" w14:textId="099353A5" w:rsidR="0081160B" w:rsidRDefault="00C3322D" w:rsidP="0081160B">
            <w:pPr>
              <w:rPr>
                <w:sz w:val="22"/>
                <w:szCs w:val="22"/>
              </w:rPr>
            </w:pPr>
            <w:r>
              <w:rPr>
                <w:sz w:val="22"/>
                <w:szCs w:val="22"/>
              </w:rPr>
              <w:t>4.3.2.3.</w:t>
            </w:r>
          </w:p>
        </w:tc>
        <w:tc>
          <w:tcPr>
            <w:tcW w:w="13549" w:type="dxa"/>
            <w:gridSpan w:val="3"/>
            <w:shd w:val="clear" w:color="auto" w:fill="auto"/>
          </w:tcPr>
          <w:p w14:paraId="563376A3" w14:textId="51681F5E" w:rsidR="0081160B" w:rsidRDefault="0081160B" w:rsidP="0081160B">
            <w:pPr>
              <w:jc w:val="both"/>
              <w:rPr>
                <w:sz w:val="22"/>
                <w:szCs w:val="22"/>
              </w:rPr>
            </w:pPr>
            <w:r>
              <w:rPr>
                <w:sz w:val="22"/>
                <w:szCs w:val="22"/>
              </w:rPr>
              <w:t>Pateikti vietos projektų įgyvendinimo metines ataskaitas vietos projekto įgyvendinimo laikotarpiu, užbaigtų vietos projektų metines ataskaitas vietos projektų kontrolės laikotarpiu.</w:t>
            </w:r>
          </w:p>
        </w:tc>
      </w:tr>
    </w:tbl>
    <w:p w14:paraId="3FE9DBF6" w14:textId="77777777" w:rsidR="002E3AF4" w:rsidRPr="00E957EE" w:rsidRDefault="002E3AF4" w:rsidP="000D5791">
      <w:pPr>
        <w:jc w:val="both"/>
        <w:rPr>
          <w:i/>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332"/>
      </w:tblGrid>
      <w:tr w:rsidR="00CE419C" w:rsidRPr="00E957EE" w14:paraId="4F34FEAB" w14:textId="77777777" w:rsidTr="00E957EE">
        <w:tc>
          <w:tcPr>
            <w:tcW w:w="14737" w:type="dxa"/>
            <w:gridSpan w:val="2"/>
            <w:shd w:val="clear" w:color="auto" w:fill="F4B083"/>
          </w:tcPr>
          <w:p w14:paraId="3BD0AACB" w14:textId="376C236A" w:rsidR="009C0637" w:rsidRPr="00E957EE" w:rsidRDefault="00E85195" w:rsidP="00D52378">
            <w:pPr>
              <w:suppressAutoHyphens/>
              <w:autoSpaceDE w:val="0"/>
              <w:autoSpaceDN w:val="0"/>
              <w:adjustRightInd w:val="0"/>
              <w:spacing w:line="283" w:lineRule="auto"/>
              <w:textAlignment w:val="center"/>
              <w:rPr>
                <w:b/>
                <w:sz w:val="22"/>
                <w:szCs w:val="22"/>
              </w:rPr>
            </w:pPr>
            <w:r w:rsidRPr="00E957EE">
              <w:rPr>
                <w:b/>
                <w:sz w:val="22"/>
                <w:szCs w:val="22"/>
              </w:rPr>
              <w:t>5</w:t>
            </w:r>
            <w:r w:rsidR="009C0637" w:rsidRPr="00E957EE">
              <w:rPr>
                <w:b/>
                <w:sz w:val="22"/>
                <w:szCs w:val="22"/>
              </w:rPr>
              <w:t xml:space="preserve">. </w:t>
            </w:r>
            <w:r w:rsidR="0056488D" w:rsidRPr="00E957EE">
              <w:rPr>
                <w:b/>
                <w:sz w:val="22"/>
                <w:szCs w:val="22"/>
              </w:rPr>
              <w:t xml:space="preserve">PRIE </w:t>
            </w:r>
            <w:r w:rsidR="009C0637" w:rsidRPr="00E957EE">
              <w:rPr>
                <w:b/>
                <w:sz w:val="22"/>
                <w:szCs w:val="22"/>
              </w:rPr>
              <w:t>VIETOS PROJEKTO PARAIŠKOS PRIDEDAMI DOKUMENTAI</w:t>
            </w:r>
          </w:p>
        </w:tc>
      </w:tr>
      <w:tr w:rsidR="007875FE" w:rsidRPr="00E957EE" w14:paraId="104C4967" w14:textId="77777777" w:rsidTr="00E957EE">
        <w:trPr>
          <w:trHeight w:val="342"/>
        </w:trPr>
        <w:tc>
          <w:tcPr>
            <w:tcW w:w="14737" w:type="dxa"/>
            <w:gridSpan w:val="2"/>
            <w:shd w:val="clear" w:color="auto" w:fill="auto"/>
          </w:tcPr>
          <w:p w14:paraId="014006AA" w14:textId="37153A02" w:rsidR="007875FE" w:rsidRPr="00E957EE" w:rsidRDefault="00F66943" w:rsidP="006E555D">
            <w:pPr>
              <w:pStyle w:val="BodyText10"/>
              <w:ind w:right="179" w:firstLine="0"/>
              <w:rPr>
                <w:rFonts w:ascii="Times New Roman" w:hAnsi="Times New Roman" w:cs="Times New Roman"/>
                <w:sz w:val="22"/>
                <w:szCs w:val="22"/>
                <w:lang w:val="lt-LT"/>
              </w:rPr>
            </w:pPr>
            <w:r w:rsidRPr="00E957EE">
              <w:rPr>
                <w:rFonts w:ascii="Times New Roman" w:hAnsi="Times New Roman" w:cs="Times New Roman"/>
                <w:sz w:val="22"/>
                <w:szCs w:val="22"/>
              </w:rPr>
              <w:t xml:space="preserve">Vietos projektų paraiška ir jos priedai turi </w:t>
            </w:r>
            <w:r w:rsidR="004438CE" w:rsidRPr="00E957EE">
              <w:rPr>
                <w:rFonts w:ascii="Times New Roman" w:hAnsi="Times New Roman" w:cs="Times New Roman"/>
                <w:sz w:val="22"/>
                <w:szCs w:val="22"/>
              </w:rPr>
              <w:t>būti užpildyti lietuvių kalba. K</w:t>
            </w:r>
            <w:r w:rsidRPr="00E957EE">
              <w:rPr>
                <w:rFonts w:ascii="Times New Roman" w:hAnsi="Times New Roman" w:cs="Times New Roman"/>
                <w:sz w:val="22"/>
                <w:szCs w:val="22"/>
              </w:rPr>
              <w:t xml:space="preserve">artu su vietos projekto paraiška teikiami priedai turi būti sudaryti lietuvių kalba arba turi būti </w:t>
            </w:r>
            <w:r w:rsidR="004438CE" w:rsidRPr="00E957EE">
              <w:rPr>
                <w:rFonts w:ascii="Times New Roman" w:hAnsi="Times New Roman" w:cs="Times New Roman"/>
                <w:sz w:val="22"/>
                <w:szCs w:val="22"/>
              </w:rPr>
              <w:t>pateiktas</w:t>
            </w:r>
            <w:r w:rsidRPr="00E957EE">
              <w:rPr>
                <w:rFonts w:ascii="Times New Roman" w:hAnsi="Times New Roman" w:cs="Times New Roman"/>
                <w:sz w:val="22"/>
                <w:szCs w:val="22"/>
              </w:rPr>
              <w:t xml:space="preserve"> oficialus vertimų biuro, įmonės ar vertėjo (fizinio asmens) pasirašytas vertimas į lietuvių kalbą. </w:t>
            </w:r>
            <w:r w:rsidR="007875FE" w:rsidRPr="00E957EE">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E957EE">
              <w:rPr>
                <w:rFonts w:ascii="Times New Roman" w:hAnsi="Times New Roman" w:cs="Times New Roman"/>
                <w:i/>
                <w:sz w:val="22"/>
                <w:szCs w:val="22"/>
                <w:lang w:val="lt-LT"/>
              </w:rPr>
              <w:t xml:space="preserve"> </w:t>
            </w:r>
            <w:r w:rsidR="007875FE" w:rsidRPr="00E957EE">
              <w:rPr>
                <w:rFonts w:ascii="Times New Roman" w:hAnsi="Times New Roman" w:cs="Times New Roman"/>
                <w:sz w:val="22"/>
                <w:szCs w:val="22"/>
                <w:lang w:val="lt-LT"/>
              </w:rPr>
              <w:t xml:space="preserve">(turi būti pateikiamas originalas arba kopija, patvirtinta pareiškėjo </w:t>
            </w:r>
            <w:r w:rsidR="005B501B" w:rsidRPr="00E957EE">
              <w:rPr>
                <w:rFonts w:ascii="Times New Roman" w:hAnsi="Times New Roman" w:cs="Times New Roman"/>
                <w:sz w:val="22"/>
                <w:szCs w:val="22"/>
                <w:lang w:val="lt-LT"/>
              </w:rPr>
              <w:t xml:space="preserve">(arba įgalioto asmens) </w:t>
            </w:r>
            <w:r w:rsidR="007875FE" w:rsidRPr="00E957EE">
              <w:rPr>
                <w:rFonts w:ascii="Times New Roman" w:hAnsi="Times New Roman" w:cs="Times New Roman"/>
                <w:sz w:val="22"/>
                <w:szCs w:val="22"/>
                <w:lang w:val="lt-LT"/>
              </w:rPr>
              <w:t xml:space="preserve">parašu ir antspaudu (jei toks yra ar jį privaloma turėti) arba notaro Lietuvos </w:t>
            </w:r>
            <w:r w:rsidR="007875FE" w:rsidRPr="00BE3C78">
              <w:rPr>
                <w:rFonts w:ascii="Times New Roman" w:hAnsi="Times New Roman" w:cs="Times New Roman"/>
                <w:sz w:val="22"/>
                <w:szCs w:val="22"/>
                <w:lang w:val="lt-LT"/>
              </w:rPr>
              <w:t xml:space="preserve">Respublikos </w:t>
            </w:r>
            <w:bookmarkStart w:id="1" w:name="n1_150"/>
            <w:r w:rsidR="007875FE" w:rsidRPr="00BE3C78">
              <w:rPr>
                <w:rFonts w:ascii="Times New Roman" w:hAnsi="Times New Roman" w:cs="Times New Roman"/>
                <w:sz w:val="22"/>
                <w:szCs w:val="22"/>
                <w:lang w:val="lt-LT"/>
              </w:rPr>
              <w:fldChar w:fldCharType="begin"/>
            </w:r>
            <w:r w:rsidR="007875FE" w:rsidRPr="00BE3C78">
              <w:rPr>
                <w:rFonts w:ascii="Times New Roman" w:hAnsi="Times New Roman" w:cs="Times New Roman"/>
                <w:sz w:val="22"/>
                <w:szCs w:val="22"/>
                <w:lang w:val="lt-LT"/>
              </w:rPr>
              <w:instrText xml:space="preserve"> HYPERLINK "https://www.e-tar.lt/portal/lt/legalAct/TAR.BE3136A78E80/ueyRbrFzhg" </w:instrText>
            </w:r>
            <w:r w:rsidR="007875FE" w:rsidRPr="00BE3C78">
              <w:rPr>
                <w:rFonts w:ascii="Times New Roman" w:hAnsi="Times New Roman" w:cs="Times New Roman"/>
                <w:sz w:val="22"/>
                <w:szCs w:val="22"/>
                <w:lang w:val="lt-LT"/>
              </w:rPr>
              <w:fldChar w:fldCharType="separate"/>
            </w:r>
            <w:r w:rsidR="007875FE" w:rsidRPr="00BE3C78">
              <w:rPr>
                <w:rStyle w:val="Hipersaitas"/>
                <w:rFonts w:ascii="Times New Roman" w:hAnsi="Times New Roman" w:cs="Times New Roman"/>
                <w:color w:val="auto"/>
                <w:sz w:val="22"/>
                <w:szCs w:val="22"/>
                <w:u w:val="none"/>
                <w:lang w:val="lt-LT"/>
              </w:rPr>
              <w:t>notariato įstatymo</w:t>
            </w:r>
            <w:bookmarkStart w:id="2" w:name="pn1_150"/>
            <w:bookmarkEnd w:id="1"/>
            <w:bookmarkEnd w:id="2"/>
            <w:r w:rsidR="007875FE" w:rsidRPr="00BE3C78">
              <w:rPr>
                <w:rFonts w:ascii="Times New Roman" w:hAnsi="Times New Roman" w:cs="Times New Roman"/>
                <w:sz w:val="22"/>
                <w:szCs w:val="22"/>
                <w:lang w:val="lt-LT"/>
              </w:rPr>
              <w:fldChar w:fldCharType="end"/>
            </w:r>
            <w:r w:rsidR="007875FE" w:rsidRPr="00E957EE">
              <w:rPr>
                <w:rFonts w:ascii="Times New Roman" w:hAnsi="Times New Roman" w:cs="Times New Roman"/>
                <w:sz w:val="22"/>
                <w:szCs w:val="22"/>
                <w:lang w:val="lt-LT"/>
              </w:rPr>
              <w:t xml:space="preserve"> nustatyta tvarka):</w:t>
            </w:r>
          </w:p>
        </w:tc>
      </w:tr>
      <w:tr w:rsidR="004A22D9" w:rsidRPr="00E957EE" w14:paraId="2DCA02C8" w14:textId="77777777" w:rsidTr="002311DE">
        <w:trPr>
          <w:trHeight w:val="342"/>
        </w:trPr>
        <w:tc>
          <w:tcPr>
            <w:tcW w:w="2405" w:type="dxa"/>
            <w:vMerge w:val="restart"/>
            <w:shd w:val="clear" w:color="auto" w:fill="auto"/>
          </w:tcPr>
          <w:p w14:paraId="2ECCDC87" w14:textId="445F2DB3" w:rsidR="004A22D9" w:rsidRPr="00E957EE" w:rsidRDefault="004A22D9" w:rsidP="00736A88">
            <w:pPr>
              <w:pStyle w:val="BodyText10"/>
              <w:ind w:firstLine="0"/>
              <w:rPr>
                <w:rFonts w:ascii="Times New Roman" w:hAnsi="Times New Roman" w:cs="Times New Roman"/>
                <w:b/>
                <w:sz w:val="22"/>
                <w:szCs w:val="22"/>
                <w:lang w:val="lt-LT"/>
              </w:rPr>
            </w:pPr>
            <w:r w:rsidRPr="00E957EE">
              <w:rPr>
                <w:rFonts w:ascii="Times New Roman" w:hAnsi="Times New Roman" w:cs="Times New Roman"/>
                <w:b/>
                <w:sz w:val="22"/>
                <w:szCs w:val="22"/>
                <w:lang w:val="lt-LT"/>
              </w:rPr>
              <w:t xml:space="preserve">5.1. </w:t>
            </w:r>
            <w:r w:rsidR="007C6CA9" w:rsidRPr="00E957EE">
              <w:rPr>
                <w:rFonts w:ascii="Times New Roman" w:hAnsi="Times New Roman" w:cs="Times New Roman"/>
                <w:b/>
                <w:sz w:val="22"/>
                <w:szCs w:val="22"/>
                <w:lang w:val="lt-LT"/>
              </w:rPr>
              <w:t>T</w:t>
            </w:r>
            <w:r w:rsidRPr="00E957EE">
              <w:rPr>
                <w:rFonts w:ascii="Times New Roman" w:hAnsi="Times New Roman" w:cs="Times New Roman"/>
                <w:b/>
                <w:sz w:val="22"/>
                <w:szCs w:val="22"/>
                <w:lang w:val="lt-LT"/>
              </w:rPr>
              <w:t>uri būti pateikti šie dokumentai:</w:t>
            </w:r>
            <w:r w:rsidRPr="00E957EE">
              <w:rPr>
                <w:rStyle w:val="Puslapioinaosnuoroda"/>
                <w:rFonts w:ascii="Times New Roman" w:hAnsi="Times New Roman" w:cs="Times New Roman"/>
                <w:i/>
                <w:sz w:val="22"/>
                <w:szCs w:val="22"/>
                <w:lang w:val="lt-LT"/>
              </w:rPr>
              <w:t xml:space="preserve"> </w:t>
            </w:r>
          </w:p>
          <w:p w14:paraId="59A8BD40" w14:textId="6CEFC47D" w:rsidR="004A22D9" w:rsidRPr="00E957EE" w:rsidRDefault="004A22D9" w:rsidP="00736A88">
            <w:pPr>
              <w:suppressAutoHyphens/>
              <w:autoSpaceDE w:val="0"/>
              <w:autoSpaceDN w:val="0"/>
              <w:adjustRightInd w:val="0"/>
              <w:spacing w:line="283" w:lineRule="auto"/>
              <w:jc w:val="both"/>
              <w:textAlignment w:val="center"/>
              <w:rPr>
                <w:b/>
                <w:sz w:val="22"/>
                <w:szCs w:val="22"/>
              </w:rPr>
            </w:pPr>
          </w:p>
        </w:tc>
        <w:tc>
          <w:tcPr>
            <w:tcW w:w="12332" w:type="dxa"/>
            <w:tcBorders>
              <w:bottom w:val="nil"/>
            </w:tcBorders>
            <w:shd w:val="clear" w:color="auto" w:fill="auto"/>
          </w:tcPr>
          <w:p w14:paraId="39711482" w14:textId="1269171A" w:rsidR="004A22D9" w:rsidRPr="00E957EE" w:rsidRDefault="004A22D9" w:rsidP="00736A88">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lastRenderedPageBreak/>
              <w:t xml:space="preserve">1. </w:t>
            </w:r>
            <w:r w:rsidRPr="00E957EE">
              <w:rPr>
                <w:rFonts w:ascii="Times New Roman" w:hAnsi="Times New Roman" w:cs="Times New Roman"/>
                <w:sz w:val="22"/>
                <w:szCs w:val="22"/>
                <w:u w:val="single"/>
                <w:lang w:val="lt-LT"/>
              </w:rPr>
              <w:t>Dokumentai, pagrindžiantys atitiktį vietos projektų atrankos kriterijams</w:t>
            </w:r>
            <w:r w:rsidRPr="00E957EE">
              <w:rPr>
                <w:rFonts w:ascii="Times New Roman" w:hAnsi="Times New Roman" w:cs="Times New Roman"/>
                <w:sz w:val="22"/>
                <w:szCs w:val="22"/>
                <w:lang w:val="lt-LT"/>
              </w:rPr>
              <w:t>:</w:t>
            </w:r>
            <w:r w:rsidRPr="00E957EE">
              <w:rPr>
                <w:rStyle w:val="Puslapioinaosnuoroda"/>
                <w:rFonts w:ascii="Times New Roman" w:hAnsi="Times New Roman" w:cs="Times New Roman"/>
                <w:i/>
                <w:sz w:val="22"/>
                <w:szCs w:val="22"/>
                <w:lang w:val="lt-LT"/>
              </w:rPr>
              <w:t xml:space="preserve"> </w:t>
            </w:r>
          </w:p>
          <w:p w14:paraId="752593CF" w14:textId="77777777" w:rsidR="0081160B" w:rsidRPr="003676EE" w:rsidRDefault="0081160B" w:rsidP="0081160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 Įvykdytos apklausos dokumentai</w:t>
            </w:r>
            <w:r w:rsidRPr="003676EE">
              <w:rPr>
                <w:rFonts w:ascii="Times New Roman" w:hAnsi="Times New Roman" w:cs="Times New Roman"/>
                <w:sz w:val="22"/>
                <w:szCs w:val="22"/>
                <w:lang w:val="lt-LT"/>
              </w:rPr>
              <w:t>;</w:t>
            </w:r>
          </w:p>
          <w:p w14:paraId="3DA46D87" w14:textId="20EA8163" w:rsidR="0081160B" w:rsidRDefault="0081160B" w:rsidP="0081160B">
            <w:pPr>
              <w:pStyle w:val="BodyText10"/>
              <w:ind w:firstLine="0"/>
              <w:rPr>
                <w:rFonts w:ascii="Times New Roman" w:hAnsi="Times New Roman" w:cs="Times New Roman"/>
                <w:sz w:val="22"/>
                <w:szCs w:val="22"/>
                <w:lang w:val="lt-LT"/>
              </w:rPr>
            </w:pPr>
            <w:r w:rsidRPr="003676EE">
              <w:rPr>
                <w:rFonts w:ascii="Times New Roman" w:hAnsi="Times New Roman" w:cs="Times New Roman"/>
                <w:sz w:val="22"/>
                <w:szCs w:val="22"/>
                <w:lang w:val="lt-LT"/>
              </w:rPr>
              <w:lastRenderedPageBreak/>
              <w:t>1.</w:t>
            </w:r>
            <w:r>
              <w:rPr>
                <w:rFonts w:ascii="Times New Roman" w:hAnsi="Times New Roman" w:cs="Times New Roman"/>
                <w:sz w:val="22"/>
                <w:szCs w:val="22"/>
                <w:lang w:val="lt-LT"/>
              </w:rPr>
              <w:t>2</w:t>
            </w:r>
            <w:r w:rsidRPr="003676EE">
              <w:rPr>
                <w:rFonts w:ascii="Times New Roman" w:hAnsi="Times New Roman" w:cs="Times New Roman"/>
                <w:sz w:val="22"/>
                <w:szCs w:val="22"/>
                <w:lang w:val="lt-LT"/>
              </w:rPr>
              <w:t>.</w:t>
            </w:r>
            <w:r>
              <w:rPr>
                <w:rFonts w:ascii="Times New Roman" w:hAnsi="Times New Roman" w:cs="Times New Roman"/>
                <w:sz w:val="22"/>
                <w:szCs w:val="22"/>
                <w:lang w:val="lt-LT"/>
              </w:rPr>
              <w:t>Dokumentai, įrodantys pareiškėjo projektų valdymo gebėjimus, t. y. per paskutinius 5 metus iki vietos projekto paraiškos pateikimo įgyvendintų projektų galutines ataskaitas ir/arba kitus įrodančius dokumentus;</w:t>
            </w:r>
          </w:p>
          <w:p w14:paraId="680A9B4C" w14:textId="175068B2" w:rsidR="0081160B" w:rsidRPr="00E05F97" w:rsidRDefault="0081160B" w:rsidP="0081160B">
            <w:pPr>
              <w:pStyle w:val="BodyText10"/>
              <w:ind w:firstLine="0"/>
              <w:rPr>
                <w:rFonts w:ascii="Times New Roman" w:hAnsi="Times New Roman" w:cs="Times New Roman"/>
                <w:sz w:val="22"/>
                <w:szCs w:val="22"/>
              </w:rPr>
            </w:pPr>
            <w:r w:rsidRPr="00E05F97">
              <w:rPr>
                <w:rFonts w:ascii="Times New Roman" w:hAnsi="Times New Roman" w:cs="Times New Roman"/>
                <w:sz w:val="22"/>
                <w:szCs w:val="22"/>
                <w:lang w:val="lt-LT"/>
              </w:rPr>
              <w:t>1</w:t>
            </w:r>
            <w:r>
              <w:rPr>
                <w:rFonts w:ascii="Times New Roman" w:hAnsi="Times New Roman" w:cs="Times New Roman"/>
                <w:sz w:val="22"/>
                <w:szCs w:val="22"/>
              </w:rPr>
              <w:t>.3.Elektroninis sertifikuotas juridinių asmenų registro išrašas (ESI);</w:t>
            </w:r>
          </w:p>
          <w:p w14:paraId="4291A303" w14:textId="567C5DE1" w:rsidR="004A22D9" w:rsidRPr="00E957EE" w:rsidRDefault="0081160B" w:rsidP="00736A88">
            <w:pPr>
              <w:pStyle w:val="BodyText10"/>
              <w:ind w:firstLine="0"/>
              <w:rPr>
                <w:rFonts w:ascii="Times New Roman" w:hAnsi="Times New Roman" w:cs="Times New Roman"/>
                <w:sz w:val="22"/>
                <w:szCs w:val="22"/>
                <w:lang w:val="lt-LT"/>
              </w:rPr>
            </w:pPr>
            <w:r w:rsidRPr="00E05F97">
              <w:rPr>
                <w:rFonts w:ascii="Times New Roman" w:hAnsi="Times New Roman" w:cs="Times New Roman"/>
                <w:sz w:val="22"/>
                <w:szCs w:val="22"/>
                <w:lang w:val="lt-LT"/>
              </w:rPr>
              <w:t>1</w:t>
            </w:r>
            <w:r>
              <w:rPr>
                <w:rFonts w:ascii="Times New Roman" w:hAnsi="Times New Roman" w:cs="Times New Roman"/>
                <w:sz w:val="22"/>
                <w:szCs w:val="22"/>
                <w:lang w:val="lt-LT"/>
              </w:rPr>
              <w:t xml:space="preserve">.4. </w:t>
            </w:r>
            <w:r>
              <w:rPr>
                <w:sz w:val="22"/>
                <w:szCs w:val="22"/>
              </w:rPr>
              <w:t>Seniūnijos išduota pažyma apie asmenų, deklaravusių gyvenamąją vietą toje kaimo vietovėje, skaičių.</w:t>
            </w:r>
          </w:p>
          <w:p w14:paraId="682793E3" w14:textId="64A80993" w:rsidR="004A22D9" w:rsidRDefault="004A22D9" w:rsidP="00736A88">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 xml:space="preserve">2. </w:t>
            </w:r>
            <w:r w:rsidRPr="00E957EE">
              <w:rPr>
                <w:rFonts w:ascii="Times New Roman" w:hAnsi="Times New Roman" w:cs="Times New Roman"/>
                <w:sz w:val="22"/>
                <w:szCs w:val="22"/>
                <w:u w:val="single"/>
                <w:lang w:val="lt-LT"/>
              </w:rPr>
              <w:t>Dokumentai, pagrindžiantys atitiktį tinkamumo sąlygoms, susijusioms su tinkamomis finansuoti išlaidomis</w:t>
            </w:r>
            <w:r w:rsidRPr="00E957EE">
              <w:rPr>
                <w:rFonts w:ascii="Times New Roman" w:hAnsi="Times New Roman" w:cs="Times New Roman"/>
                <w:sz w:val="22"/>
                <w:szCs w:val="22"/>
                <w:lang w:val="lt-LT"/>
              </w:rPr>
              <w:t>:</w:t>
            </w:r>
          </w:p>
          <w:p w14:paraId="1E69F374" w14:textId="2F45EA87" w:rsidR="004A22D9" w:rsidRPr="00E957EE" w:rsidRDefault="00BA76DC"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2.1. Pateikiami bent 3 (trys) skirtingų prekių ir/arba tiekėjų komerciniai pasiūlymai kiekvienai projekto lėšomis numatomai įsigyti prekei ar paslaugai.</w:t>
            </w:r>
          </w:p>
          <w:p w14:paraId="61AD7A70" w14:textId="1D843109" w:rsidR="004A22D9" w:rsidRDefault="004A22D9" w:rsidP="00736A88">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 xml:space="preserve">3. </w:t>
            </w:r>
            <w:r w:rsidRPr="00E957EE">
              <w:rPr>
                <w:rFonts w:ascii="Times New Roman" w:hAnsi="Times New Roman" w:cs="Times New Roman"/>
                <w:sz w:val="22"/>
                <w:szCs w:val="22"/>
                <w:u w:val="single"/>
                <w:lang w:val="lt-LT"/>
              </w:rPr>
              <w:t>Dokumentai, pagrindžiantys tinkamas vietos projekto išlaidas</w:t>
            </w:r>
            <w:r w:rsidRPr="00E957EE">
              <w:rPr>
                <w:rFonts w:ascii="Times New Roman" w:hAnsi="Times New Roman" w:cs="Times New Roman"/>
                <w:sz w:val="22"/>
                <w:szCs w:val="22"/>
                <w:lang w:val="lt-LT"/>
              </w:rPr>
              <w:t>:</w:t>
            </w:r>
          </w:p>
          <w:p w14:paraId="1EED78B8" w14:textId="62537A3E" w:rsidR="00BA76DC" w:rsidRDefault="00BA76DC"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 Pateikiami bent 3 (trys) skirtingų prekių ir/arba tiekėjų komerciniai pasiūlymai kiekvienai projekto lėšomis numatomai įsigyti prekei ar paslaugai.</w:t>
            </w:r>
          </w:p>
          <w:p w14:paraId="5A781AEE" w14:textId="7359D792" w:rsidR="00BA76DC" w:rsidRPr="00E957EE" w:rsidRDefault="00BA76DC" w:rsidP="00BA76DC">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 xml:space="preserve">4. </w:t>
            </w:r>
            <w:r w:rsidRPr="00E957EE">
              <w:rPr>
                <w:rFonts w:ascii="Times New Roman" w:hAnsi="Times New Roman" w:cs="Times New Roman"/>
                <w:sz w:val="22"/>
                <w:szCs w:val="22"/>
                <w:u w:val="single"/>
                <w:lang w:val="lt-LT"/>
              </w:rPr>
              <w:t>Dokumentai, pagrindžiantys pareiškėjo ir partnerio (-ų)</w:t>
            </w:r>
            <w:r w:rsidRPr="00E957EE">
              <w:rPr>
                <w:rFonts w:ascii="Times New Roman" w:hAnsi="Times New Roman" w:cs="Times New Roman"/>
                <w:i/>
                <w:sz w:val="22"/>
                <w:szCs w:val="22"/>
                <w:u w:val="single"/>
                <w:lang w:val="lt-LT"/>
              </w:rPr>
              <w:t xml:space="preserve"> </w:t>
            </w:r>
            <w:r w:rsidRPr="00E957EE">
              <w:rPr>
                <w:rFonts w:ascii="Times New Roman" w:hAnsi="Times New Roman" w:cs="Times New Roman"/>
                <w:sz w:val="22"/>
                <w:szCs w:val="22"/>
                <w:u w:val="single"/>
                <w:lang w:val="lt-LT"/>
              </w:rPr>
              <w:t>tinkamumą</w:t>
            </w:r>
            <w:r w:rsidRPr="00E957EE">
              <w:rPr>
                <w:rFonts w:ascii="Times New Roman" w:hAnsi="Times New Roman" w:cs="Times New Roman"/>
                <w:sz w:val="22"/>
                <w:szCs w:val="22"/>
                <w:lang w:val="lt-LT"/>
              </w:rPr>
              <w:t>:</w:t>
            </w:r>
          </w:p>
          <w:p w14:paraId="6D8836EA" w14:textId="5D868F56" w:rsidR="00BA76DC" w:rsidRPr="00E957EE" w:rsidRDefault="00BA76DC" w:rsidP="00BA76DC">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 xml:space="preserve">4.1. Pareiškėjo ir (ar) partnerio (-ių) rašytinis </w:t>
            </w:r>
            <w:r w:rsidRPr="00E957EE">
              <w:rPr>
                <w:rFonts w:ascii="Times New Roman" w:hAnsi="Times New Roman" w:cs="Times New Roman"/>
                <w:sz w:val="22"/>
                <w:szCs w:val="22"/>
                <w:u w:val="single"/>
                <w:lang w:val="lt-LT"/>
              </w:rPr>
              <w:t xml:space="preserve">prašymas </w:t>
            </w:r>
            <w:r w:rsidRPr="00E957EE">
              <w:rPr>
                <w:rFonts w:ascii="Times New Roman" w:hAnsi="Times New Roman" w:cs="Times New Roman"/>
                <w:color w:val="000000"/>
                <w:sz w:val="22"/>
                <w:szCs w:val="22"/>
                <w:u w:val="single"/>
                <w:lang w:val="lt-LT"/>
              </w:rPr>
              <w:t>nušalinti</w:t>
            </w:r>
            <w:r w:rsidRPr="00E957EE">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E957EE">
              <w:rPr>
                <w:rFonts w:ascii="Times New Roman" w:hAnsi="Times New Roman" w:cs="Times New Roman"/>
                <w:i/>
                <w:color w:val="000000"/>
                <w:sz w:val="22"/>
                <w:szCs w:val="22"/>
                <w:lang w:val="lt-LT"/>
              </w:rPr>
              <w:t xml:space="preserve"> </w:t>
            </w:r>
            <w:r w:rsidRPr="00E957EE">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E957EE">
              <w:rPr>
                <w:rFonts w:ascii="Times New Roman" w:hAnsi="Times New Roman" w:cs="Times New Roman"/>
                <w:sz w:val="22"/>
                <w:szCs w:val="22"/>
                <w:lang w:val="lt-LT"/>
              </w:rPr>
              <w:t xml:space="preserve">Europos Parlamento ir Tarybos </w:t>
            </w:r>
            <w:r w:rsidRPr="00E957EE">
              <w:rPr>
                <w:rFonts w:ascii="Times New Roman" w:hAnsi="Times New Roman" w:cs="Times New Roman"/>
                <w:color w:val="000000"/>
                <w:sz w:val="22"/>
                <w:szCs w:val="22"/>
                <w:lang w:val="lt-LT"/>
              </w:rPr>
              <w:t>reglamento (ES) Nr. 966/2012 57 str.);</w:t>
            </w:r>
          </w:p>
          <w:p w14:paraId="1DAFA59F" w14:textId="05EC92D1" w:rsidR="00BA76DC" w:rsidRPr="00E957EE" w:rsidRDefault="00BF51D7" w:rsidP="00BA76DC">
            <w:pPr>
              <w:jc w:val="both"/>
              <w:rPr>
                <w:sz w:val="22"/>
                <w:szCs w:val="22"/>
              </w:rPr>
            </w:pPr>
            <w:r>
              <w:rPr>
                <w:sz w:val="22"/>
                <w:szCs w:val="22"/>
              </w:rPr>
              <w:t>4.2.</w:t>
            </w:r>
            <w:r w:rsidR="00BA76DC" w:rsidRPr="00E957EE">
              <w:rPr>
                <w:sz w:val="22"/>
                <w:szCs w:val="22"/>
              </w:rPr>
              <w:t xml:space="preserve"> </w:t>
            </w:r>
            <w:r w:rsidR="00BA76DC" w:rsidRPr="00E957EE">
              <w:rPr>
                <w:sz w:val="22"/>
                <w:szCs w:val="22"/>
                <w:u w:val="single"/>
              </w:rPr>
              <w:t>Jungtinės veiklos sutartis</w:t>
            </w:r>
            <w:r w:rsidR="00BA76DC" w:rsidRPr="00E957EE">
              <w:rPr>
                <w:sz w:val="22"/>
                <w:szCs w:val="22"/>
              </w:rPr>
              <w:t xml:space="preserve"> (parengta pagal FSA </w:t>
            </w:r>
            <w:r>
              <w:rPr>
                <w:sz w:val="22"/>
                <w:szCs w:val="22"/>
              </w:rPr>
              <w:t>2</w:t>
            </w:r>
            <w:r w:rsidR="00BA76DC" w:rsidRPr="00E957EE">
              <w:rPr>
                <w:sz w:val="22"/>
                <w:szCs w:val="22"/>
              </w:rPr>
              <w:t xml:space="preserve"> priedą „</w:t>
            </w:r>
            <w:r w:rsidR="00BA76DC" w:rsidRPr="00E957EE">
              <w:rPr>
                <w:bCs/>
                <w:sz w:val="22"/>
                <w:szCs w:val="22"/>
              </w:rPr>
              <w:t>Jungtinės veiklos sutarties forma</w:t>
            </w:r>
            <w:r w:rsidR="00BA76DC" w:rsidRPr="00E957EE">
              <w:rPr>
                <w:sz w:val="22"/>
                <w:szCs w:val="22"/>
              </w:rPr>
              <w:t xml:space="preserve">“ ir partnerio (-ių) teisę prisiimti jungtinės veiklos </w:t>
            </w:r>
            <w:r w:rsidR="00BA76DC" w:rsidRPr="00BF51D7">
              <w:rPr>
                <w:sz w:val="22"/>
                <w:szCs w:val="22"/>
              </w:rPr>
              <w:t>sutartyje ir vi</w:t>
            </w:r>
            <w:r w:rsidR="00BA76DC" w:rsidRPr="00E957EE">
              <w:rPr>
                <w:sz w:val="22"/>
                <w:szCs w:val="22"/>
              </w:rPr>
              <w:t xml:space="preserve">etos projekto paraiškoje nurodytus įsipareigojimus įrodantys </w:t>
            </w:r>
            <w:r w:rsidR="00BA76DC" w:rsidRPr="00E957EE">
              <w:rPr>
                <w:sz w:val="22"/>
                <w:szCs w:val="22"/>
                <w:u w:val="single"/>
              </w:rPr>
              <w:t>dokumentai</w:t>
            </w:r>
            <w:r w:rsidR="00BA76DC" w:rsidRPr="00E957EE">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76718CEA" w14:textId="40CAF22B" w:rsidR="00BA76DC" w:rsidRPr="00E957EE" w:rsidRDefault="00BF51D7" w:rsidP="00BA76DC">
            <w:pPr>
              <w:jc w:val="both"/>
              <w:rPr>
                <w:sz w:val="22"/>
                <w:szCs w:val="22"/>
              </w:rPr>
            </w:pPr>
            <w:r>
              <w:rPr>
                <w:sz w:val="22"/>
                <w:szCs w:val="22"/>
              </w:rPr>
              <w:t>4.3.</w:t>
            </w:r>
            <w:r w:rsidR="00BA76DC" w:rsidRPr="00E957EE">
              <w:rPr>
                <w:sz w:val="22"/>
                <w:szCs w:val="22"/>
              </w:rPr>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D37EA22" w14:textId="0EBAF343" w:rsidR="00BA76DC" w:rsidRPr="00E957EE" w:rsidRDefault="00BF51D7" w:rsidP="00BA76DC">
            <w:pPr>
              <w:jc w:val="both"/>
              <w:rPr>
                <w:sz w:val="22"/>
                <w:szCs w:val="22"/>
              </w:rPr>
            </w:pPr>
            <w:r>
              <w:rPr>
                <w:sz w:val="22"/>
                <w:szCs w:val="22"/>
              </w:rPr>
              <w:t>4.4.</w:t>
            </w:r>
            <w:r w:rsidR="00BA76DC" w:rsidRPr="00E957EE">
              <w:rPr>
                <w:sz w:val="22"/>
                <w:szCs w:val="22"/>
              </w:rPr>
              <w:t xml:space="preserve">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651E27BD" w14:textId="3512F981" w:rsidR="00BA76DC" w:rsidRPr="00E957EE" w:rsidRDefault="00BF51D7"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 Kiti dokumentai pagal poreikį</w:t>
            </w:r>
            <w:r w:rsidR="00BA76DC" w:rsidRPr="00E957EE">
              <w:rPr>
                <w:rFonts w:ascii="Times New Roman" w:hAnsi="Times New Roman" w:cs="Times New Roman"/>
                <w:sz w:val="22"/>
                <w:szCs w:val="22"/>
                <w:lang w:val="lt-LT"/>
              </w:rPr>
              <w:t>.</w:t>
            </w:r>
          </w:p>
          <w:p w14:paraId="7D2DA95D" w14:textId="54ED4642" w:rsidR="00BA76DC" w:rsidRPr="00E957EE" w:rsidRDefault="00BA76DC" w:rsidP="00BA76DC">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 xml:space="preserve">5. </w:t>
            </w:r>
            <w:r w:rsidRPr="00E957EE">
              <w:rPr>
                <w:rFonts w:ascii="Times New Roman" w:hAnsi="Times New Roman" w:cs="Times New Roman"/>
                <w:sz w:val="22"/>
                <w:szCs w:val="22"/>
                <w:u w:val="single"/>
                <w:lang w:val="lt-LT"/>
              </w:rPr>
              <w:t>Dokumentai, pagrindžiantys vietos projekto tinkamumą</w:t>
            </w:r>
            <w:r w:rsidRPr="00E957EE">
              <w:rPr>
                <w:rFonts w:ascii="Times New Roman" w:hAnsi="Times New Roman" w:cs="Times New Roman"/>
                <w:sz w:val="22"/>
                <w:szCs w:val="22"/>
                <w:lang w:val="lt-LT"/>
              </w:rPr>
              <w:t>:</w:t>
            </w:r>
          </w:p>
          <w:p w14:paraId="0A75CFD4" w14:textId="2DAD3A0E" w:rsidR="00BA76DC" w:rsidRPr="00E957EE" w:rsidRDefault="006F5489" w:rsidP="00BA76D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5.1.</w:t>
            </w:r>
            <w:r w:rsidR="00BA76DC" w:rsidRPr="00E957EE">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w:t>
            </w:r>
            <w:r w:rsidR="00BA76DC" w:rsidRPr="00E957EE">
              <w:rPr>
                <w:rFonts w:ascii="Times New Roman" w:hAnsi="Times New Roman" w:cs="Times New Roman"/>
                <w:color w:val="000000"/>
                <w:sz w:val="22"/>
                <w:szCs w:val="22"/>
                <w:lang w:val="lt-LT"/>
              </w:rPr>
              <w:lastRenderedPageBreak/>
              <w:t>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64B2B0CF" w14:textId="2A56D833" w:rsidR="00BA76DC" w:rsidRPr="00E957EE" w:rsidRDefault="006F5489" w:rsidP="00BA76D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5.2.</w:t>
            </w:r>
            <w:r w:rsidR="00BA76DC" w:rsidRPr="00E957EE">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3635E944" w14:textId="7D56036F"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5.3.</w:t>
            </w:r>
            <w:r w:rsidR="00BA76DC" w:rsidRPr="00E957EE">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BA76DC" w:rsidRPr="00E957EE">
              <w:rPr>
                <w:rFonts w:ascii="Times New Roman" w:hAnsi="Times New Roman" w:cs="Times New Roman"/>
                <w:color w:val="000000"/>
                <w:sz w:val="22"/>
                <w:szCs w:val="22"/>
                <w:lang w:val="lt-LT"/>
              </w:rPr>
              <w:t>Vietos projektų</w:t>
            </w:r>
            <w:r w:rsidR="00BA76DC" w:rsidRPr="00E957EE">
              <w:rPr>
                <w:rFonts w:ascii="Times New Roman" w:hAnsi="Times New Roman" w:cs="Times New Roman"/>
                <w:sz w:val="22"/>
                <w:szCs w:val="22"/>
                <w:lang w:val="lt-LT"/>
              </w:rPr>
              <w:t xml:space="preserve"> administravimo taisyklių 23.1.12 papunktyje nurodytus reikalavimus);</w:t>
            </w:r>
          </w:p>
          <w:p w14:paraId="4D42970A" w14:textId="7E51BD00" w:rsidR="00BA76DC" w:rsidRPr="00E957EE" w:rsidRDefault="006F5489" w:rsidP="00BA76D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5.4.</w:t>
            </w:r>
            <w:r w:rsidR="00BA76DC" w:rsidRPr="00E957EE">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0E8DBDC4" w14:textId="78C178CB"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5.5.</w:t>
            </w:r>
            <w:r w:rsidR="00BA76DC" w:rsidRPr="00E957EE">
              <w:rPr>
                <w:rFonts w:ascii="Times New Roman" w:hAnsi="Times New Roman" w:cs="Times New Roman"/>
                <w:color w:val="000000"/>
                <w:sz w:val="22"/>
                <w:szCs w:val="22"/>
                <w:lang w:val="lt-LT"/>
              </w:rPr>
              <w:t xml:space="preserve"> </w:t>
            </w:r>
            <w:r w:rsidR="00BA76DC" w:rsidRPr="00E957EE">
              <w:rPr>
                <w:rFonts w:ascii="Times New Roman" w:hAnsi="Times New Roman" w:cs="Times New Roman"/>
                <w:sz w:val="22"/>
                <w:szCs w:val="22"/>
                <w:lang w:val="lt-LT"/>
              </w:rPr>
              <w:t xml:space="preserve">Visų nekilnojamojo </w:t>
            </w:r>
            <w:r w:rsidR="00BA76DC" w:rsidRPr="00E957EE">
              <w:rPr>
                <w:rFonts w:ascii="Times New Roman" w:hAnsi="Times New Roman" w:cs="Times New Roman"/>
                <w:sz w:val="22"/>
                <w:szCs w:val="22"/>
                <w:u w:val="single"/>
                <w:lang w:val="lt-LT"/>
              </w:rPr>
              <w:t>turto savininkų sutikimai</w:t>
            </w:r>
            <w:r w:rsidR="00BA76DC" w:rsidRPr="00E957EE">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6EB5CF02" w14:textId="3AFC3672"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BA76DC" w:rsidRPr="00E957EE">
              <w:rPr>
                <w:rFonts w:ascii="Times New Roman" w:hAnsi="Times New Roman" w:cs="Times New Roman"/>
                <w:sz w:val="22"/>
                <w:szCs w:val="22"/>
                <w:lang w:val="lt-LT"/>
              </w:rPr>
              <w:t xml:space="preserve"> Juridinio asmens steigimo dokumentai, įrodantys, kad jo steigėju ir vietos projekto paraiškos pateikimo dieną vieninteliu dalyviu yra vienas fizinis asmuo;</w:t>
            </w:r>
          </w:p>
          <w:p w14:paraId="4FD37284" w14:textId="538E85EB"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BA76DC" w:rsidRPr="00E957EE">
              <w:rPr>
                <w:rFonts w:ascii="Times New Roman" w:hAnsi="Times New Roman" w:cs="Times New Roman"/>
                <w:sz w:val="22"/>
                <w:szCs w:val="22"/>
                <w:lang w:val="lt-LT"/>
              </w:rPr>
              <w:t xml:space="preserve"> </w:t>
            </w:r>
            <w:r>
              <w:rPr>
                <w:rFonts w:ascii="Times New Roman" w:hAnsi="Times New Roman" w:cs="Times New Roman"/>
                <w:sz w:val="22"/>
                <w:szCs w:val="22"/>
                <w:lang w:val="lt-LT"/>
              </w:rPr>
              <w:t>A</w:t>
            </w:r>
            <w:r w:rsidRPr="00D72F2C">
              <w:rPr>
                <w:sz w:val="22"/>
                <w:szCs w:val="22"/>
              </w:rPr>
              <w:t>taskaitinių metų</w:t>
            </w:r>
            <w:r w:rsidR="00BA76DC" w:rsidRPr="00E957EE">
              <w:rPr>
                <w:rFonts w:ascii="Times New Roman" w:hAnsi="Times New Roman" w:cs="Times New Roman"/>
                <w:sz w:val="22"/>
                <w:szCs w:val="22"/>
                <w:lang w:val="lt-LT"/>
              </w:rPr>
              <w:t xml:space="preserve"> finansinės atskaitomybės dokumentai;</w:t>
            </w:r>
          </w:p>
          <w:p w14:paraId="34EC3805" w14:textId="104AC12B" w:rsidR="00BA76DC" w:rsidRPr="000673DB" w:rsidRDefault="006F5489" w:rsidP="000673D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 Kiti dokumentai pagal poreikį</w:t>
            </w:r>
            <w:r w:rsidRPr="003676EE">
              <w:rPr>
                <w:rFonts w:ascii="Times New Roman" w:hAnsi="Times New Roman" w:cs="Times New Roman"/>
                <w:sz w:val="22"/>
                <w:szCs w:val="22"/>
                <w:lang w:val="lt-LT"/>
              </w:rPr>
              <w:t>.</w:t>
            </w:r>
            <w:r w:rsidR="00BA76DC" w:rsidRPr="00E957EE">
              <w:rPr>
                <w:rFonts w:ascii="Times New Roman" w:hAnsi="Times New Roman" w:cs="Times New Roman"/>
                <w:i/>
                <w:sz w:val="22"/>
                <w:szCs w:val="22"/>
                <w:lang w:val="lt-LT"/>
              </w:rPr>
              <w:t xml:space="preserve"> </w:t>
            </w:r>
          </w:p>
          <w:p w14:paraId="652DEAFC" w14:textId="28A23581"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BA76DC" w:rsidRPr="00E957EE">
              <w:rPr>
                <w:rFonts w:ascii="Times New Roman" w:hAnsi="Times New Roman" w:cs="Times New Roman"/>
                <w:sz w:val="22"/>
                <w:szCs w:val="22"/>
                <w:lang w:val="lt-LT"/>
              </w:rPr>
              <w:t xml:space="preserve"> </w:t>
            </w:r>
            <w:r w:rsidR="00BA76DC" w:rsidRPr="00E957EE">
              <w:rPr>
                <w:rFonts w:ascii="Times New Roman" w:hAnsi="Times New Roman" w:cs="Times New Roman"/>
                <w:sz w:val="22"/>
                <w:szCs w:val="22"/>
                <w:u w:val="single"/>
                <w:lang w:val="lt-LT"/>
              </w:rPr>
              <w:t>Dokumentai, pagrindžiantys nuosavo indėlio tinkamumą</w:t>
            </w:r>
            <w:r w:rsidR="00BA76DC" w:rsidRPr="00E957EE">
              <w:rPr>
                <w:rFonts w:ascii="Times New Roman" w:hAnsi="Times New Roman" w:cs="Times New Roman"/>
                <w:sz w:val="22"/>
                <w:szCs w:val="22"/>
                <w:lang w:val="lt-LT"/>
              </w:rPr>
              <w:t>:</w:t>
            </w:r>
          </w:p>
          <w:p w14:paraId="2D9CB737" w14:textId="7FE2E1B0"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6.1.</w:t>
            </w:r>
            <w:r w:rsidR="00BA76DC" w:rsidRPr="00E957EE">
              <w:rPr>
                <w:rFonts w:ascii="Times New Roman" w:hAnsi="Times New Roman" w:cs="Times New Roman"/>
                <w:sz w:val="22"/>
                <w:szCs w:val="22"/>
                <w:lang w:val="lt-LT"/>
              </w:rPr>
              <w:t xml:space="preserve">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00BA76DC" w:rsidRPr="00E957EE">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BA76DC" w:rsidRPr="00E957EE">
              <w:rPr>
                <w:rFonts w:ascii="Times New Roman" w:hAnsi="Times New Roman" w:cs="Times New Roman"/>
                <w:sz w:val="22"/>
                <w:szCs w:val="22"/>
                <w:lang w:val="lt-LT"/>
              </w:rPr>
              <w:t>. Šie dokumentai turi būti pateikti ne vėliau kaip iki vietos projekto vertinimo pabaigos);</w:t>
            </w:r>
          </w:p>
          <w:p w14:paraId="702D8182" w14:textId="66B4AED2"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6.2.</w:t>
            </w:r>
            <w:r w:rsidR="00BA76DC" w:rsidRPr="00E957EE">
              <w:rPr>
                <w:rFonts w:ascii="Times New Roman" w:hAnsi="Times New Roman" w:cs="Times New Roman"/>
                <w:sz w:val="22"/>
                <w:szCs w:val="22"/>
                <w:lang w:val="lt-LT"/>
              </w:rPr>
              <w:t xml:space="preserve">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BA76DC" w:rsidRPr="00E957EE">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BA76DC" w:rsidRPr="00E957EE">
              <w:rPr>
                <w:rFonts w:ascii="Times New Roman" w:hAnsi="Times New Roman" w:cs="Times New Roman"/>
                <w:sz w:val="22"/>
                <w:szCs w:val="22"/>
                <w:lang w:val="lt-LT"/>
              </w:rPr>
              <w:t>. Šie dokumentai turi būti pateikti ne vėliau kaip iki vietos projekto vertinimo pabaigos);</w:t>
            </w:r>
          </w:p>
          <w:p w14:paraId="39B2988C" w14:textId="6E83C1B0" w:rsidR="00BA76DC" w:rsidRPr="00E957EE" w:rsidRDefault="006F5489"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6.3.</w:t>
            </w:r>
            <w:r w:rsidR="00BA76DC" w:rsidRPr="00E957EE">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00BA76DC" w:rsidRPr="00E957EE">
              <w:rPr>
                <w:rFonts w:ascii="Times New Roman" w:hAnsi="Times New Roman" w:cs="Times New Roman"/>
                <w:sz w:val="22"/>
                <w:szCs w:val="22"/>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BA76DC" w:rsidRPr="00E957EE">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392F58C" w14:textId="1BC8FADA" w:rsidR="00BA76DC" w:rsidRPr="00E957EE" w:rsidRDefault="00C3322D"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6.4.</w:t>
            </w:r>
            <w:r w:rsidR="006F5489">
              <w:rPr>
                <w:rFonts w:ascii="Times New Roman" w:hAnsi="Times New Roman" w:cs="Times New Roman"/>
                <w:sz w:val="22"/>
                <w:szCs w:val="22"/>
                <w:lang w:val="lt-LT"/>
              </w:rPr>
              <w:t xml:space="preserve"> Kiti dokumentai pagal poreikį</w:t>
            </w:r>
            <w:r w:rsidR="006F5489">
              <w:rPr>
                <w:rFonts w:ascii="Times New Roman" w:hAnsi="Times New Roman" w:cs="Times New Roman"/>
                <w:i/>
                <w:sz w:val="22"/>
                <w:szCs w:val="22"/>
                <w:lang w:val="lt-LT"/>
              </w:rPr>
              <w:t>.</w:t>
            </w:r>
          </w:p>
          <w:p w14:paraId="07E2C8AA" w14:textId="084C346C" w:rsidR="00BA76DC" w:rsidRPr="00E957EE" w:rsidRDefault="002311DE"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BA76DC" w:rsidRPr="00E957EE">
              <w:rPr>
                <w:rFonts w:ascii="Times New Roman" w:hAnsi="Times New Roman" w:cs="Times New Roman"/>
                <w:sz w:val="22"/>
                <w:szCs w:val="22"/>
                <w:lang w:val="lt-LT"/>
              </w:rPr>
              <w:t xml:space="preserve"> </w:t>
            </w:r>
            <w:r w:rsidR="00BA76DC" w:rsidRPr="00E957EE">
              <w:rPr>
                <w:rFonts w:ascii="Times New Roman" w:hAnsi="Times New Roman" w:cs="Times New Roman"/>
                <w:sz w:val="22"/>
                <w:szCs w:val="22"/>
                <w:u w:val="single"/>
                <w:lang w:val="lt-LT"/>
              </w:rPr>
              <w:t>Kiti dokumentai</w:t>
            </w:r>
            <w:r w:rsidR="00BA76DC" w:rsidRPr="00E957EE">
              <w:rPr>
                <w:rFonts w:ascii="Times New Roman" w:hAnsi="Times New Roman" w:cs="Times New Roman"/>
                <w:sz w:val="22"/>
                <w:szCs w:val="22"/>
                <w:lang w:val="lt-LT"/>
              </w:rPr>
              <w:t>:</w:t>
            </w:r>
          </w:p>
          <w:p w14:paraId="2238DC34" w14:textId="4FAA6E74" w:rsidR="00BA76DC" w:rsidRPr="00E957EE" w:rsidRDefault="002311DE"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7.1.</w:t>
            </w:r>
            <w:r w:rsidR="00BA76DC" w:rsidRPr="00E957EE">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5792977A" w14:textId="585C392C" w:rsidR="00BA76DC" w:rsidRPr="00E957EE" w:rsidRDefault="002311DE" w:rsidP="00BA76D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 Kiti dokumentai pagal poreikį</w:t>
            </w:r>
            <w:r w:rsidR="00BA76DC" w:rsidRPr="00E957EE">
              <w:rPr>
                <w:rFonts w:ascii="Times New Roman" w:hAnsi="Times New Roman" w:cs="Times New Roman"/>
                <w:sz w:val="22"/>
                <w:szCs w:val="22"/>
                <w:lang w:val="lt-LT"/>
              </w:rPr>
              <w:t>.</w:t>
            </w:r>
          </w:p>
        </w:tc>
      </w:tr>
      <w:tr w:rsidR="004A22D9" w:rsidRPr="00E957EE" w14:paraId="542AA029" w14:textId="77777777" w:rsidTr="002311DE">
        <w:trPr>
          <w:trHeight w:val="334"/>
        </w:trPr>
        <w:tc>
          <w:tcPr>
            <w:tcW w:w="2405" w:type="dxa"/>
            <w:vMerge/>
            <w:tcBorders>
              <w:right w:val="single" w:sz="4" w:space="0" w:color="auto"/>
            </w:tcBorders>
            <w:shd w:val="clear" w:color="auto" w:fill="auto"/>
          </w:tcPr>
          <w:p w14:paraId="668B9CDD" w14:textId="77777777" w:rsidR="004A22D9" w:rsidRPr="00E957EE"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332" w:type="dxa"/>
            <w:tcBorders>
              <w:top w:val="nil"/>
              <w:left w:val="single" w:sz="4" w:space="0" w:color="auto"/>
              <w:bottom w:val="single" w:sz="4" w:space="0" w:color="auto"/>
              <w:right w:val="single" w:sz="4" w:space="0" w:color="auto"/>
            </w:tcBorders>
            <w:shd w:val="clear" w:color="auto" w:fill="auto"/>
          </w:tcPr>
          <w:p w14:paraId="2C9E68E3" w14:textId="77777777" w:rsidR="004A22D9" w:rsidRPr="00E957EE" w:rsidRDefault="004A22D9" w:rsidP="00BA76DC">
            <w:pPr>
              <w:pStyle w:val="BodyText10"/>
              <w:ind w:firstLine="0"/>
              <w:rPr>
                <w:b/>
                <w:color w:val="000000"/>
                <w:sz w:val="22"/>
                <w:szCs w:val="22"/>
              </w:rPr>
            </w:pPr>
          </w:p>
        </w:tc>
      </w:tr>
      <w:tr w:rsidR="00172B8D" w:rsidRPr="00E957EE" w14:paraId="78C7BA7F" w14:textId="77777777" w:rsidTr="00BA76DC">
        <w:trPr>
          <w:trHeight w:val="334"/>
        </w:trPr>
        <w:tc>
          <w:tcPr>
            <w:tcW w:w="2405" w:type="dxa"/>
            <w:shd w:val="clear" w:color="auto" w:fill="auto"/>
          </w:tcPr>
          <w:p w14:paraId="024F1A9E" w14:textId="45546480" w:rsidR="00172B8D" w:rsidRPr="00E957EE" w:rsidRDefault="00FF5761" w:rsidP="00172B8D">
            <w:pPr>
              <w:pStyle w:val="BodyText10"/>
              <w:ind w:firstLine="0"/>
              <w:rPr>
                <w:rFonts w:ascii="Times New Roman" w:hAnsi="Times New Roman" w:cs="Times New Roman"/>
                <w:sz w:val="22"/>
                <w:szCs w:val="22"/>
                <w:lang w:val="lt-LT"/>
              </w:rPr>
            </w:pPr>
            <w:r w:rsidRPr="00E957EE">
              <w:rPr>
                <w:rFonts w:ascii="Times New Roman" w:hAnsi="Times New Roman" w:cs="Times New Roman"/>
                <w:b/>
                <w:sz w:val="22"/>
                <w:szCs w:val="22"/>
                <w:lang w:val="lt-LT"/>
              </w:rPr>
              <w:t>5.2</w:t>
            </w:r>
            <w:r w:rsidR="00172B8D" w:rsidRPr="00E957EE">
              <w:rPr>
                <w:rFonts w:ascii="Times New Roman" w:hAnsi="Times New Roman" w:cs="Times New Roman"/>
                <w:b/>
                <w:sz w:val="22"/>
                <w:szCs w:val="22"/>
                <w:lang w:val="lt-LT"/>
              </w:rPr>
              <w:t>.</w:t>
            </w:r>
            <w:r w:rsidR="00172B8D" w:rsidRPr="00E957EE">
              <w:rPr>
                <w:rFonts w:ascii="Times New Roman" w:hAnsi="Times New Roman" w:cs="Times New Roman"/>
                <w:sz w:val="22"/>
                <w:szCs w:val="22"/>
                <w:lang w:val="lt-LT"/>
              </w:rPr>
              <w:t xml:space="preserve"> </w:t>
            </w:r>
          </w:p>
        </w:tc>
        <w:tc>
          <w:tcPr>
            <w:tcW w:w="12332" w:type="dxa"/>
            <w:tcBorders>
              <w:top w:val="single" w:sz="4" w:space="0" w:color="auto"/>
            </w:tcBorders>
            <w:shd w:val="clear" w:color="auto" w:fill="auto"/>
          </w:tcPr>
          <w:p w14:paraId="2FBCCB15" w14:textId="77777777" w:rsidR="00172B8D" w:rsidRPr="00E957EE" w:rsidRDefault="00172B8D" w:rsidP="00736A88">
            <w:pPr>
              <w:pStyle w:val="BodyText10"/>
              <w:ind w:firstLine="0"/>
              <w:rPr>
                <w:rFonts w:ascii="Times New Roman" w:hAnsi="Times New Roman" w:cs="Times New Roman"/>
                <w:sz w:val="22"/>
                <w:szCs w:val="22"/>
                <w:lang w:val="lt-LT"/>
              </w:rPr>
            </w:pPr>
            <w:r w:rsidRPr="00E957EE">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E957EE"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7"/>
      </w:tblGrid>
      <w:tr w:rsidR="003512F0" w:rsidRPr="00E957EE" w14:paraId="6B6E15A1" w14:textId="77777777" w:rsidTr="00E957EE">
        <w:tc>
          <w:tcPr>
            <w:tcW w:w="14737" w:type="dxa"/>
            <w:shd w:val="clear" w:color="auto" w:fill="F4B083"/>
          </w:tcPr>
          <w:p w14:paraId="44AE3D2F" w14:textId="77777777" w:rsidR="003512F0" w:rsidRPr="00E957EE" w:rsidRDefault="00172B8D" w:rsidP="00D52378">
            <w:pPr>
              <w:rPr>
                <w:b/>
                <w:sz w:val="22"/>
                <w:szCs w:val="22"/>
              </w:rPr>
            </w:pPr>
            <w:r w:rsidRPr="00E957EE">
              <w:rPr>
                <w:b/>
                <w:sz w:val="22"/>
                <w:szCs w:val="22"/>
              </w:rPr>
              <w:t>6</w:t>
            </w:r>
            <w:r w:rsidR="003512F0" w:rsidRPr="00E957EE">
              <w:rPr>
                <w:b/>
                <w:sz w:val="22"/>
                <w:szCs w:val="22"/>
              </w:rPr>
              <w:t>. VIETOS PROJEKTŲ FINANSAVIMO SĄLYGŲ APRAŠO PRIEDAI:</w:t>
            </w:r>
          </w:p>
        </w:tc>
      </w:tr>
      <w:tr w:rsidR="003512F0" w:rsidRPr="00E957EE" w14:paraId="529EBE1F" w14:textId="77777777" w:rsidTr="00E957EE">
        <w:tc>
          <w:tcPr>
            <w:tcW w:w="14737" w:type="dxa"/>
            <w:shd w:val="clear" w:color="auto" w:fill="auto"/>
          </w:tcPr>
          <w:p w14:paraId="416DD66A" w14:textId="1CE5DD0B" w:rsidR="00AC7519" w:rsidRPr="00E957EE" w:rsidRDefault="008A7FF8" w:rsidP="00736A88">
            <w:pPr>
              <w:jc w:val="both"/>
              <w:rPr>
                <w:i/>
                <w:sz w:val="22"/>
                <w:szCs w:val="22"/>
              </w:rPr>
            </w:pPr>
            <w:r w:rsidRPr="00E957EE">
              <w:rPr>
                <w:sz w:val="22"/>
                <w:szCs w:val="22"/>
              </w:rPr>
              <w:t xml:space="preserve">6.1. </w:t>
            </w:r>
            <w:r w:rsidR="00AC7519" w:rsidRPr="00E957EE">
              <w:rPr>
                <w:sz w:val="22"/>
                <w:szCs w:val="22"/>
              </w:rPr>
              <w:t>Šio FSA priedai yra</w:t>
            </w:r>
            <w:r w:rsidR="004A2FD9" w:rsidRPr="00E957EE">
              <w:rPr>
                <w:sz w:val="22"/>
                <w:szCs w:val="22"/>
              </w:rPr>
              <w:t>:</w:t>
            </w:r>
            <w:r w:rsidR="00AC7519" w:rsidRPr="00E957EE">
              <w:rPr>
                <w:i/>
                <w:sz w:val="22"/>
                <w:szCs w:val="22"/>
              </w:rPr>
              <w:t xml:space="preserve"> </w:t>
            </w:r>
          </w:p>
          <w:p w14:paraId="2DC77601" w14:textId="395DA565" w:rsidR="00AC7519" w:rsidRPr="00E957EE" w:rsidRDefault="00AC7519" w:rsidP="00736A88">
            <w:pPr>
              <w:jc w:val="both"/>
              <w:rPr>
                <w:i/>
                <w:sz w:val="22"/>
                <w:szCs w:val="22"/>
              </w:rPr>
            </w:pPr>
            <w:r w:rsidRPr="00E957EE">
              <w:rPr>
                <w:sz w:val="22"/>
                <w:szCs w:val="22"/>
              </w:rPr>
              <w:t>1 priedas „</w:t>
            </w:r>
            <w:r w:rsidR="00D2154A" w:rsidRPr="00E957EE">
              <w:rPr>
                <w:sz w:val="22"/>
                <w:szCs w:val="22"/>
              </w:rPr>
              <w:t>V</w:t>
            </w:r>
            <w:r w:rsidRPr="00E957EE">
              <w:rPr>
                <w:sz w:val="22"/>
                <w:szCs w:val="22"/>
              </w:rPr>
              <w:t>ietos projekto paraiškos forma“.</w:t>
            </w:r>
          </w:p>
          <w:p w14:paraId="17346CD4" w14:textId="589EE896" w:rsidR="00AC7519" w:rsidRPr="00E957EE" w:rsidRDefault="003D5C31" w:rsidP="00736A88">
            <w:pPr>
              <w:jc w:val="both"/>
              <w:rPr>
                <w:bCs/>
                <w:sz w:val="22"/>
                <w:szCs w:val="22"/>
              </w:rPr>
            </w:pPr>
            <w:r w:rsidRPr="00E957EE">
              <w:rPr>
                <w:sz w:val="22"/>
                <w:szCs w:val="22"/>
              </w:rPr>
              <w:t>2</w:t>
            </w:r>
            <w:r w:rsidR="00AC7519" w:rsidRPr="00E957EE">
              <w:rPr>
                <w:sz w:val="22"/>
                <w:szCs w:val="22"/>
              </w:rPr>
              <w:t xml:space="preserve"> priedas „</w:t>
            </w:r>
            <w:r w:rsidR="00AC7519" w:rsidRPr="00E957EE">
              <w:rPr>
                <w:bCs/>
                <w:sz w:val="22"/>
                <w:szCs w:val="22"/>
              </w:rPr>
              <w:t>Jungtinės veiklos sutarties forma“.</w:t>
            </w:r>
          </w:p>
          <w:p w14:paraId="1601802B" w14:textId="77777777" w:rsidR="003512F0" w:rsidRPr="00E957EE" w:rsidRDefault="003512F0" w:rsidP="00736A88">
            <w:pPr>
              <w:pStyle w:val="BodyText10"/>
              <w:ind w:firstLine="0"/>
              <w:rPr>
                <w:rFonts w:ascii="Times New Roman" w:hAnsi="Times New Roman" w:cs="Times New Roman"/>
                <w:sz w:val="22"/>
                <w:szCs w:val="22"/>
                <w:lang w:val="lt-LT"/>
              </w:rPr>
            </w:pPr>
          </w:p>
        </w:tc>
      </w:tr>
    </w:tbl>
    <w:p w14:paraId="2EF0968F" w14:textId="207C24E1" w:rsidR="00137CE3" w:rsidRPr="00E957EE" w:rsidRDefault="00137CE3" w:rsidP="00AA0333">
      <w:pPr>
        <w:pStyle w:val="Pagrindiniotekstotrauka3"/>
        <w:tabs>
          <w:tab w:val="left" w:pos="1440"/>
          <w:tab w:val="left" w:pos="1620"/>
        </w:tabs>
        <w:spacing w:line="240" w:lineRule="auto"/>
        <w:ind w:firstLine="0"/>
        <w:rPr>
          <w:i/>
          <w:iCs/>
          <w:sz w:val="22"/>
          <w:szCs w:val="22"/>
          <w:lang w:val="lt-LT"/>
        </w:rPr>
      </w:pPr>
    </w:p>
    <w:sectPr w:rsidR="00137CE3" w:rsidRPr="00E957EE" w:rsidSect="00E957EE">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7EBE" w14:textId="77777777" w:rsidR="00B74287" w:rsidRDefault="00B74287" w:rsidP="0056536E">
      <w:r>
        <w:separator/>
      </w:r>
    </w:p>
  </w:endnote>
  <w:endnote w:type="continuationSeparator" w:id="0">
    <w:p w14:paraId="3C6E86ED" w14:textId="77777777" w:rsidR="00B74287" w:rsidRDefault="00B7428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74287" w:rsidRDefault="00B7428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74287" w:rsidRDefault="00B7428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74287" w:rsidRDefault="00B74287">
    <w:pPr>
      <w:pStyle w:val="Porat"/>
      <w:framePr w:wrap="around" w:vAnchor="text" w:hAnchor="margin" w:xAlign="right" w:y="1"/>
      <w:rPr>
        <w:rStyle w:val="Puslapionumeris"/>
      </w:rPr>
    </w:pPr>
  </w:p>
  <w:p w14:paraId="1E1A4612" w14:textId="4455E88D" w:rsidR="00B74287" w:rsidRDefault="00B74287" w:rsidP="00783BCF">
    <w:pPr>
      <w:jc w:val="right"/>
    </w:pPr>
    <w:r w:rsidRPr="00D1436E">
      <w:rPr>
        <w:sz w:val="20"/>
      </w:rPr>
      <w:t xml:space="preserve">Patvirtinta 2019 m. </w:t>
    </w:r>
    <w:r w:rsidR="00D1436E" w:rsidRPr="00D1436E">
      <w:rPr>
        <w:sz w:val="20"/>
      </w:rPr>
      <w:t>lapkričio 13</w:t>
    </w:r>
    <w:r w:rsidRPr="00D1436E">
      <w:rPr>
        <w:sz w:val="20"/>
      </w:rPr>
      <w:t xml:space="preserve"> d. protokolu Nr. </w:t>
    </w:r>
    <w:r w:rsidR="00D1436E" w:rsidRPr="00D1436E">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70E20E5D" w:rsidR="00B74287" w:rsidRPr="00875792" w:rsidRDefault="00B74287" w:rsidP="00C846B7">
    <w:pPr>
      <w:jc w:val="right"/>
    </w:pPr>
    <w:r w:rsidRPr="00D1436E">
      <w:rPr>
        <w:sz w:val="20"/>
      </w:rPr>
      <w:t xml:space="preserve">Patvirtinta 2019 m. </w:t>
    </w:r>
    <w:r w:rsidR="00D1436E" w:rsidRPr="00D1436E">
      <w:rPr>
        <w:sz w:val="20"/>
      </w:rPr>
      <w:t>lapkričio 13</w:t>
    </w:r>
    <w:r w:rsidRPr="00D1436E">
      <w:rPr>
        <w:sz w:val="20"/>
      </w:rPr>
      <w:t xml:space="preserve"> d. protokolu Nr. </w:t>
    </w:r>
    <w:r w:rsidR="00D1436E" w:rsidRPr="00D1436E">
      <w:rPr>
        <w:sz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86E1" w14:textId="77777777" w:rsidR="00B74287" w:rsidRDefault="00B74287" w:rsidP="0056536E">
      <w:r>
        <w:separator/>
      </w:r>
    </w:p>
  </w:footnote>
  <w:footnote w:type="continuationSeparator" w:id="0">
    <w:p w14:paraId="4133894B" w14:textId="77777777" w:rsidR="00B74287" w:rsidRDefault="00B74287" w:rsidP="0056536E">
      <w:r>
        <w:continuationSeparator/>
      </w:r>
    </w:p>
  </w:footnote>
  <w:footnote w:id="1">
    <w:p w14:paraId="4CF36F59" w14:textId="77777777" w:rsidR="00B74287" w:rsidRPr="00F876BE" w:rsidRDefault="00B74287">
      <w:pPr>
        <w:pStyle w:val="Puslapioinaostekstas"/>
        <w:rPr>
          <w:lang w:val="lt-LT"/>
        </w:rPr>
      </w:pPr>
      <w:r>
        <w:rPr>
          <w:rStyle w:val="Puslapioinaosnuoroda"/>
        </w:rPr>
        <w:footnoteRef/>
      </w:r>
      <w:r>
        <w:rPr>
          <w:lang w:val="lt-LT"/>
        </w:rPr>
        <w:t>Inovacija – projekte numatyta nauja technologija, idėja ar metodas naujiems procesams, technologijoms, techninėms priemonėms, žaliavoms ir produktams sukurti arba esamiems tobulinti.</w:t>
      </w:r>
    </w:p>
  </w:footnote>
  <w:footnote w:id="2">
    <w:p w14:paraId="3CEE620A" w14:textId="1E8F3C00" w:rsidR="00B74287" w:rsidRPr="00540659" w:rsidRDefault="00B74287"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w:t>
      </w:r>
      <w:r>
        <w:rPr>
          <w:bCs/>
          <w:i/>
          <w:lang w:val="lt-LT" w:eastAsia="x-none"/>
        </w:rPr>
        <w:t>,</w:t>
      </w:r>
      <w:r w:rsidRPr="005703EA">
        <w:rPr>
          <w:bCs/>
          <w:i/>
          <w:lang w:val="lt-LT" w:eastAsia="x-none"/>
        </w:rPr>
        <w:t xml:space="preserve">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74287" w:rsidRDefault="00B7428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74287" w:rsidRDefault="00B742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B74287" w:rsidRDefault="00B74287">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74287" w:rsidRDefault="00B74287">
    <w:pPr>
      <w:pStyle w:val="Antrats"/>
      <w:jc w:val="center"/>
    </w:pPr>
  </w:p>
  <w:p w14:paraId="2D376810" w14:textId="77777777" w:rsidR="00B74287" w:rsidRDefault="00B742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479"/>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99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3DB"/>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05"/>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6C0"/>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1DE"/>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1F51"/>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A99"/>
    <w:rsid w:val="00256C3D"/>
    <w:rsid w:val="002574D1"/>
    <w:rsid w:val="0025765D"/>
    <w:rsid w:val="002576DE"/>
    <w:rsid w:val="00257860"/>
    <w:rsid w:val="00257C9C"/>
    <w:rsid w:val="0026070B"/>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97"/>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4A4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8"/>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515"/>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B99"/>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736"/>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4CDA"/>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EDE"/>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1E"/>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81A"/>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9"/>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09"/>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BCF"/>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5C3"/>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BD9"/>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0B"/>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13B"/>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4D2"/>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4F04"/>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871"/>
    <w:rsid w:val="00A02BC7"/>
    <w:rsid w:val="00A03379"/>
    <w:rsid w:val="00A03A7C"/>
    <w:rsid w:val="00A03E7F"/>
    <w:rsid w:val="00A04027"/>
    <w:rsid w:val="00A0407E"/>
    <w:rsid w:val="00A04B8F"/>
    <w:rsid w:val="00A0507D"/>
    <w:rsid w:val="00A05823"/>
    <w:rsid w:val="00A05C36"/>
    <w:rsid w:val="00A05C8F"/>
    <w:rsid w:val="00A062DE"/>
    <w:rsid w:val="00A0673A"/>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0F5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333"/>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3BB8"/>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287"/>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6DC"/>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C78"/>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1D7"/>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23D"/>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2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880"/>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9B7"/>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36E"/>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88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AD3"/>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62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9FE"/>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7EE"/>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4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54C"/>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6ED7"/>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AB"/>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D512-63A4-42D0-B270-274EFB5B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13</Pages>
  <Words>4680</Words>
  <Characters>34138</Characters>
  <Application>Microsoft Office Word</Application>
  <DocSecurity>0</DocSecurity>
  <Lines>284</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38741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42</cp:revision>
  <cp:lastPrinted>2017-06-21T07:18:00Z</cp:lastPrinted>
  <dcterms:created xsi:type="dcterms:W3CDTF">2019-05-29T05:48:00Z</dcterms:created>
  <dcterms:modified xsi:type="dcterms:W3CDTF">2019-11-13T13:14:00Z</dcterms:modified>
</cp:coreProperties>
</file>